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8D889">
      <w:pPr>
        <w:pStyle w:val="9"/>
        <w:rPr>
          <w:rFonts w:asciiTheme="minorEastAsia" w:hAnsiTheme="minorEastAsia" w:eastAsiaTheme="minorEastAsia"/>
          <w:sz w:val="20"/>
          <w:highlight w:val="none"/>
        </w:rPr>
      </w:pPr>
    </w:p>
    <w:p w14:paraId="6F4FE1B9">
      <w:pPr>
        <w:pStyle w:val="9"/>
        <w:rPr>
          <w:rFonts w:asciiTheme="minorEastAsia" w:hAnsiTheme="minorEastAsia" w:eastAsiaTheme="minorEastAsia"/>
          <w:sz w:val="20"/>
          <w:highlight w:val="none"/>
        </w:rPr>
      </w:pPr>
    </w:p>
    <w:p w14:paraId="2C60D550">
      <w:pPr>
        <w:pStyle w:val="9"/>
        <w:spacing w:before="4"/>
        <w:rPr>
          <w:rFonts w:asciiTheme="minorEastAsia" w:hAnsiTheme="minorEastAsia" w:eastAsiaTheme="minorEastAsia"/>
          <w:sz w:val="21"/>
          <w:highlight w:val="none"/>
        </w:rPr>
      </w:pPr>
    </w:p>
    <w:p w14:paraId="779EDDCA">
      <w:pPr>
        <w:pStyle w:val="4"/>
        <w:spacing w:line="487" w:lineRule="auto"/>
        <w:ind w:right="987"/>
        <w:rPr>
          <w:rFonts w:asciiTheme="minorEastAsia" w:hAnsiTheme="minorEastAsia" w:eastAsiaTheme="minorEastAsia"/>
          <w:spacing w:val="-1"/>
          <w:w w:val="95"/>
          <w:highlight w:val="none"/>
        </w:rPr>
      </w:pPr>
      <w:bookmarkStart w:id="0" w:name="_Toc19976"/>
      <w:bookmarkStart w:id="1" w:name="_Toc17776"/>
      <w:r>
        <w:rPr>
          <w:rFonts w:hint="eastAsia" w:asciiTheme="minorEastAsia" w:hAnsiTheme="minorEastAsia" w:eastAsiaTheme="minorEastAsia"/>
          <w:spacing w:val="-1"/>
          <w:w w:val="95"/>
          <w:highlight w:val="none"/>
        </w:rPr>
        <w:t>周口市公共资源交易中心政府采购中心</w:t>
      </w:r>
      <w:bookmarkEnd w:id="0"/>
      <w:bookmarkEnd w:id="1"/>
    </w:p>
    <w:p w14:paraId="2794AE2B">
      <w:pPr>
        <w:pStyle w:val="4"/>
        <w:spacing w:line="487" w:lineRule="auto"/>
        <w:ind w:right="987"/>
        <w:rPr>
          <w:rFonts w:asciiTheme="minorEastAsia" w:hAnsiTheme="minorEastAsia" w:eastAsiaTheme="minorEastAsia"/>
          <w:spacing w:val="-1"/>
          <w:w w:val="95"/>
          <w:highlight w:val="none"/>
        </w:rPr>
      </w:pPr>
    </w:p>
    <w:p w14:paraId="4686FB7A">
      <w:pPr>
        <w:rPr>
          <w:rFonts w:asciiTheme="minorEastAsia" w:hAnsiTheme="minorEastAsia" w:eastAsiaTheme="minorEastAsia"/>
          <w:spacing w:val="-1"/>
          <w:w w:val="95"/>
          <w:highlight w:val="none"/>
        </w:rPr>
      </w:pPr>
    </w:p>
    <w:p w14:paraId="696FAAF2">
      <w:pPr>
        <w:pStyle w:val="9"/>
        <w:rPr>
          <w:rFonts w:asciiTheme="minorEastAsia" w:hAnsiTheme="minorEastAsia" w:eastAsiaTheme="minorEastAsia"/>
          <w:highlight w:val="none"/>
        </w:rPr>
      </w:pPr>
    </w:p>
    <w:p w14:paraId="37246FD0">
      <w:pPr>
        <w:pStyle w:val="4"/>
        <w:spacing w:line="487" w:lineRule="auto"/>
        <w:ind w:right="987"/>
        <w:rPr>
          <w:rFonts w:asciiTheme="minorEastAsia" w:hAnsiTheme="minorEastAsia" w:eastAsiaTheme="minorEastAsia"/>
          <w:spacing w:val="-1"/>
          <w:w w:val="95"/>
          <w:highlight w:val="none"/>
        </w:rPr>
      </w:pPr>
    </w:p>
    <w:p w14:paraId="4F6CD7D2">
      <w:pPr>
        <w:pStyle w:val="4"/>
        <w:spacing w:line="487" w:lineRule="auto"/>
        <w:ind w:right="987"/>
        <w:rPr>
          <w:rFonts w:asciiTheme="minorEastAsia" w:hAnsiTheme="minorEastAsia" w:eastAsiaTheme="minorEastAsia"/>
          <w:highlight w:val="none"/>
        </w:rPr>
      </w:pPr>
      <w:bookmarkStart w:id="2" w:name="_Toc8384"/>
      <w:bookmarkStart w:id="3" w:name="_Toc16039"/>
      <w:r>
        <w:rPr>
          <w:rFonts w:hint="eastAsia" w:asciiTheme="minorEastAsia" w:hAnsiTheme="minorEastAsia" w:eastAsiaTheme="minorEastAsia"/>
          <w:highlight w:val="none"/>
        </w:rPr>
        <w:t>竞争性谈判文件</w:t>
      </w:r>
      <w:bookmarkEnd w:id="2"/>
      <w:bookmarkEnd w:id="3"/>
    </w:p>
    <w:p w14:paraId="52EE9E43">
      <w:pPr>
        <w:pStyle w:val="9"/>
        <w:rPr>
          <w:rFonts w:asciiTheme="minorEastAsia" w:hAnsiTheme="minorEastAsia" w:eastAsiaTheme="minorEastAsia"/>
          <w:b/>
          <w:sz w:val="44"/>
          <w:highlight w:val="none"/>
          <w:lang w:val="en-US"/>
        </w:rPr>
      </w:pPr>
    </w:p>
    <w:p w14:paraId="30FDE397">
      <w:pPr>
        <w:pStyle w:val="9"/>
        <w:rPr>
          <w:rFonts w:asciiTheme="minorEastAsia" w:hAnsiTheme="minorEastAsia" w:eastAsiaTheme="minorEastAsia"/>
          <w:b/>
          <w:sz w:val="44"/>
          <w:highlight w:val="none"/>
        </w:rPr>
      </w:pPr>
    </w:p>
    <w:p w14:paraId="6D568612">
      <w:pPr>
        <w:pStyle w:val="9"/>
        <w:rPr>
          <w:rFonts w:asciiTheme="minorEastAsia" w:hAnsiTheme="minorEastAsia" w:eastAsiaTheme="minorEastAsia"/>
          <w:b/>
          <w:sz w:val="44"/>
          <w:highlight w:val="none"/>
        </w:rPr>
      </w:pPr>
    </w:p>
    <w:p w14:paraId="1E58F42B">
      <w:pPr>
        <w:pStyle w:val="9"/>
        <w:rPr>
          <w:rFonts w:asciiTheme="minorEastAsia" w:hAnsiTheme="minorEastAsia" w:eastAsiaTheme="minorEastAsia"/>
          <w:b/>
          <w:sz w:val="44"/>
          <w:highlight w:val="none"/>
        </w:rPr>
      </w:pPr>
    </w:p>
    <w:p w14:paraId="4DADE983">
      <w:pPr>
        <w:pStyle w:val="9"/>
        <w:rPr>
          <w:rFonts w:asciiTheme="minorEastAsia" w:hAnsiTheme="minorEastAsia" w:eastAsiaTheme="minorEastAsia"/>
          <w:b/>
          <w:sz w:val="44"/>
          <w:highlight w:val="none"/>
        </w:rPr>
      </w:pPr>
    </w:p>
    <w:p w14:paraId="2C23CD1B">
      <w:pPr>
        <w:pStyle w:val="9"/>
        <w:rPr>
          <w:rFonts w:asciiTheme="minorEastAsia" w:hAnsiTheme="minorEastAsia" w:eastAsiaTheme="minorEastAsia"/>
          <w:b/>
          <w:sz w:val="44"/>
          <w:highlight w:val="none"/>
        </w:rPr>
      </w:pPr>
    </w:p>
    <w:p w14:paraId="64D7E914">
      <w:pPr>
        <w:spacing w:before="1"/>
        <w:ind w:right="987"/>
        <w:rPr>
          <w:rFonts w:hint="eastAsia"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rPr>
        <w:t>项目名称</w:t>
      </w:r>
      <w:r>
        <w:rPr>
          <w:rFonts w:hint="eastAsia" w:asciiTheme="minorEastAsia" w:hAnsiTheme="minorEastAsia" w:eastAsiaTheme="minorEastAsia"/>
          <w:sz w:val="32"/>
          <w:highlight w:val="none"/>
          <w:lang w:eastAsia="zh-CN"/>
        </w:rPr>
        <w:t>：项城市城市管理局垃圾处理厂垃圾渗滤液处理药剂采购项目</w:t>
      </w:r>
    </w:p>
    <w:p w14:paraId="1C10C2B4">
      <w:pPr>
        <w:spacing w:before="344"/>
        <w:rPr>
          <w:rFonts w:hint="eastAsia" w:asciiTheme="minorEastAsia" w:hAnsiTheme="minorEastAsia" w:eastAsiaTheme="minorEastAsia"/>
          <w:sz w:val="32"/>
          <w:highlight w:val="none"/>
          <w:lang w:eastAsia="zh-CN"/>
        </w:rPr>
      </w:pPr>
      <w:r>
        <w:rPr>
          <w:rFonts w:hint="eastAsia" w:asciiTheme="minorEastAsia" w:hAnsiTheme="minorEastAsia" w:eastAsiaTheme="minorEastAsia"/>
          <w:sz w:val="32"/>
          <w:highlight w:val="none"/>
        </w:rPr>
        <w:t>项目编号：项财竞谈</w:t>
      </w:r>
      <w:r>
        <w:rPr>
          <w:rFonts w:hint="eastAsia" w:asciiTheme="minorEastAsia" w:hAnsiTheme="minorEastAsia" w:eastAsiaTheme="minorEastAsia"/>
          <w:sz w:val="32"/>
          <w:highlight w:val="none"/>
          <w:lang w:val="en-US" w:eastAsia="zh-CN"/>
        </w:rPr>
        <w:t>-</w:t>
      </w:r>
      <w:r>
        <w:rPr>
          <w:rFonts w:hint="eastAsia" w:asciiTheme="minorEastAsia" w:hAnsiTheme="minorEastAsia" w:eastAsiaTheme="minorEastAsia"/>
          <w:sz w:val="32"/>
          <w:highlight w:val="none"/>
        </w:rPr>
        <w:t>2025-4</w:t>
      </w:r>
    </w:p>
    <w:p w14:paraId="2C9BD114">
      <w:pPr>
        <w:spacing w:before="1"/>
        <w:ind w:right="987"/>
        <w:rPr>
          <w:rFonts w:asciiTheme="minorEastAsia" w:hAnsiTheme="minorEastAsia" w:eastAsiaTheme="minorEastAsia"/>
          <w:sz w:val="32"/>
          <w:highlight w:val="none"/>
        </w:rPr>
      </w:pPr>
    </w:p>
    <w:p w14:paraId="3667383A">
      <w:pPr>
        <w:rPr>
          <w:rFonts w:asciiTheme="minorEastAsia" w:hAnsiTheme="minorEastAsia" w:eastAsiaTheme="minorEastAsia"/>
          <w:highlight w:val="none"/>
        </w:rPr>
      </w:pPr>
    </w:p>
    <w:p w14:paraId="06DA12A1">
      <w:pPr>
        <w:ind w:left="592" w:right="987"/>
        <w:jc w:val="center"/>
        <w:rPr>
          <w:rFonts w:asciiTheme="minorEastAsia" w:hAnsiTheme="minorEastAsia" w:eastAsiaTheme="minorEastAsia"/>
          <w:sz w:val="32"/>
          <w:highlight w:val="none"/>
        </w:rPr>
      </w:pPr>
      <w:r>
        <w:rPr>
          <w:rFonts w:hint="eastAsia" w:asciiTheme="minorEastAsia" w:hAnsiTheme="minorEastAsia" w:eastAsiaTheme="minorEastAsia"/>
          <w:sz w:val="32"/>
          <w:highlight w:val="none"/>
          <w:lang w:val="en-US" w:eastAsia="zh-CN"/>
        </w:rPr>
        <w:t>2025年</w:t>
      </w:r>
      <w:r>
        <w:rPr>
          <w:rFonts w:hint="eastAsia" w:asciiTheme="minorEastAsia" w:hAnsiTheme="minorEastAsia" w:eastAsiaTheme="minorEastAsia"/>
          <w:sz w:val="32"/>
          <w:highlight w:val="none"/>
          <w:lang w:val="en-US" w:eastAsia="zh-CN"/>
        </w:rPr>
        <w:t>05月14日</w:t>
      </w:r>
    </w:p>
    <w:p w14:paraId="469DFD98">
      <w:pPr>
        <w:jc w:val="center"/>
        <w:rPr>
          <w:rFonts w:asciiTheme="minorEastAsia" w:hAnsiTheme="minorEastAsia" w:eastAsiaTheme="minorEastAsia"/>
          <w:sz w:val="32"/>
          <w:highlight w:val="none"/>
        </w:rPr>
        <w:sectPr>
          <w:footerReference r:id="rId3" w:type="default"/>
          <w:type w:val="continuous"/>
          <w:pgSz w:w="11850" w:h="16790"/>
          <w:pgMar w:top="1600" w:right="1180" w:bottom="920" w:left="1580" w:header="720" w:footer="721" w:gutter="0"/>
          <w:pgNumType w:start="1"/>
          <w:cols w:space="720" w:num="1"/>
        </w:sectPr>
      </w:pPr>
      <w:bookmarkStart w:id="120" w:name="_GoBack"/>
      <w:bookmarkEnd w:id="120"/>
    </w:p>
    <w:p w14:paraId="41EAD7D1">
      <w:pPr>
        <w:pStyle w:val="5"/>
        <w:tabs>
          <w:tab w:val="left" w:pos="965"/>
        </w:tabs>
        <w:spacing w:before="39"/>
        <w:ind w:right="395"/>
        <w:rPr>
          <w:rFonts w:asciiTheme="minorEastAsia" w:hAnsiTheme="minorEastAsia" w:eastAsiaTheme="minorEastAsia"/>
          <w:highlight w:val="none"/>
        </w:rPr>
      </w:pPr>
      <w:bookmarkStart w:id="4" w:name="_Toc11879"/>
      <w:bookmarkStart w:id="5" w:name="_Toc9977"/>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bookmarkEnd w:id="4"/>
      <w:bookmarkEnd w:id="5"/>
    </w:p>
    <w:sdt>
      <w:sdtPr>
        <w:rPr>
          <w:rFonts w:ascii="宋体" w:hAnsi="宋体" w:eastAsia="宋体" w:cs="宋体"/>
          <w:sz w:val="21"/>
          <w:szCs w:val="22"/>
          <w:lang w:val="zh-CN" w:eastAsia="zh-CN" w:bidi="zh-CN"/>
        </w:rPr>
        <w:id w:val="147454520"/>
        <w15:color w:val="DBDBDB"/>
        <w:docPartObj>
          <w:docPartGallery w:val="Table of Contents"/>
          <w:docPartUnique/>
        </w:docPartObj>
      </w:sdtPr>
      <w:sdtEndPr>
        <w:rPr>
          <w:rFonts w:cs="宋体" w:asciiTheme="minorEastAsia" w:hAnsiTheme="minorEastAsia" w:eastAsiaTheme="minorEastAsia"/>
          <w:sz w:val="32"/>
          <w:szCs w:val="32"/>
          <w:highlight w:val="none"/>
          <w:lang w:val="zh-CN" w:eastAsia="zh-CN" w:bidi="zh-CN"/>
        </w:rPr>
      </w:sdtEndPr>
      <w:sdtContent>
        <w:p w14:paraId="2FC5483F">
          <w:pPr>
            <w:spacing w:before="0" w:beforeLines="0" w:after="0" w:afterLines="0" w:line="240" w:lineRule="auto"/>
            <w:ind w:left="0" w:leftChars="0" w:right="0" w:rightChars="0" w:firstLine="0" w:firstLineChars="0"/>
            <w:jc w:val="center"/>
          </w:pPr>
        </w:p>
        <w:p w14:paraId="6E76228E">
          <w:pPr>
            <w:pStyle w:val="18"/>
            <w:tabs>
              <w:tab w:val="right" w:pos="2800"/>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TOC \o "1-3" \h \u </w:instrText>
          </w:r>
          <w:r>
            <w:rPr>
              <w:rFonts w:asciiTheme="minorEastAsia" w:hAnsiTheme="minorEastAsia" w:eastAsiaTheme="minorEastAsia"/>
              <w:sz w:val="32"/>
              <w:szCs w:val="32"/>
              <w:highlight w:val="none"/>
            </w:rPr>
            <w:fldChar w:fldCharType="separate"/>
          </w:r>
        </w:p>
        <w:p w14:paraId="3B58268B">
          <w:pPr>
            <w:pStyle w:val="18"/>
            <w:tabs>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_Toc15768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sz w:val="32"/>
              <w:szCs w:val="32"/>
            </w:rPr>
            <w:t xml:space="preserve">第一部分 </w:t>
          </w:r>
          <w:r>
            <w:rPr>
              <w:rFonts w:hint="eastAsia" w:asciiTheme="minorEastAsia" w:hAnsiTheme="minorEastAsia" w:eastAsiaTheme="minorEastAsia"/>
              <w:sz w:val="32"/>
              <w:szCs w:val="32"/>
              <w:highlight w:val="none"/>
            </w:rPr>
            <w:t>谈判采购邀请函</w:t>
          </w:r>
          <w:r>
            <w:rPr>
              <w:sz w:val="32"/>
              <w:szCs w:val="32"/>
            </w:rPr>
            <w:tab/>
          </w:r>
          <w:r>
            <w:rPr>
              <w:sz w:val="32"/>
              <w:szCs w:val="32"/>
            </w:rPr>
            <w:fldChar w:fldCharType="begin"/>
          </w:r>
          <w:r>
            <w:rPr>
              <w:sz w:val="32"/>
              <w:szCs w:val="32"/>
            </w:rPr>
            <w:instrText xml:space="preserve"> PAGEREF _Toc15768 \h </w:instrText>
          </w:r>
          <w:r>
            <w:rPr>
              <w:sz w:val="32"/>
              <w:szCs w:val="32"/>
            </w:rPr>
            <w:fldChar w:fldCharType="separate"/>
          </w:r>
          <w:r>
            <w:rPr>
              <w:sz w:val="32"/>
              <w:szCs w:val="32"/>
            </w:rPr>
            <w:t>5</w:t>
          </w:r>
          <w:r>
            <w:rPr>
              <w:sz w:val="32"/>
              <w:szCs w:val="32"/>
            </w:rPr>
            <w:fldChar w:fldCharType="end"/>
          </w:r>
          <w:r>
            <w:rPr>
              <w:rFonts w:asciiTheme="minorEastAsia" w:hAnsiTheme="minorEastAsia" w:eastAsiaTheme="minorEastAsia"/>
              <w:sz w:val="32"/>
              <w:szCs w:val="32"/>
              <w:highlight w:val="none"/>
            </w:rPr>
            <w:fldChar w:fldCharType="end"/>
          </w:r>
        </w:p>
        <w:p w14:paraId="25F5F012">
          <w:pPr>
            <w:pStyle w:val="18"/>
            <w:tabs>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_Toc395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sz w:val="32"/>
              <w:szCs w:val="32"/>
            </w:rPr>
            <w:t xml:space="preserve">第二部分 </w:t>
          </w:r>
          <w:r>
            <w:rPr>
              <w:rFonts w:hint="eastAsia" w:asciiTheme="minorEastAsia" w:hAnsiTheme="minorEastAsia" w:eastAsiaTheme="minorEastAsia"/>
              <w:sz w:val="32"/>
              <w:szCs w:val="32"/>
              <w:highlight w:val="none"/>
              <w:lang w:val="en-US"/>
            </w:rPr>
            <w:t>谈判供应商须知</w:t>
          </w:r>
          <w:r>
            <w:rPr>
              <w:sz w:val="32"/>
              <w:szCs w:val="32"/>
            </w:rPr>
            <w:tab/>
          </w:r>
          <w:r>
            <w:rPr>
              <w:sz w:val="32"/>
              <w:szCs w:val="32"/>
            </w:rPr>
            <w:fldChar w:fldCharType="begin"/>
          </w:r>
          <w:r>
            <w:rPr>
              <w:sz w:val="32"/>
              <w:szCs w:val="32"/>
            </w:rPr>
            <w:instrText xml:space="preserve"> PAGEREF _Toc395 \h </w:instrText>
          </w:r>
          <w:r>
            <w:rPr>
              <w:sz w:val="32"/>
              <w:szCs w:val="32"/>
            </w:rPr>
            <w:fldChar w:fldCharType="separate"/>
          </w:r>
          <w:r>
            <w:rPr>
              <w:sz w:val="32"/>
              <w:szCs w:val="32"/>
            </w:rPr>
            <w:t>8</w:t>
          </w:r>
          <w:r>
            <w:rPr>
              <w:sz w:val="32"/>
              <w:szCs w:val="32"/>
            </w:rPr>
            <w:fldChar w:fldCharType="end"/>
          </w:r>
          <w:r>
            <w:rPr>
              <w:rFonts w:asciiTheme="minorEastAsia" w:hAnsiTheme="minorEastAsia" w:eastAsiaTheme="minorEastAsia"/>
              <w:sz w:val="32"/>
              <w:szCs w:val="32"/>
              <w:highlight w:val="none"/>
            </w:rPr>
            <w:fldChar w:fldCharType="end"/>
          </w:r>
        </w:p>
        <w:p w14:paraId="69209322">
          <w:pPr>
            <w:pStyle w:val="18"/>
            <w:tabs>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_Toc5683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sz w:val="32"/>
              <w:szCs w:val="32"/>
              <w:lang w:val="en-US"/>
            </w:rPr>
            <w:t xml:space="preserve">第三部分 </w:t>
          </w:r>
          <w:r>
            <w:rPr>
              <w:rFonts w:hint="eastAsia" w:asciiTheme="minorEastAsia" w:hAnsiTheme="minorEastAsia" w:eastAsiaTheme="minorEastAsia"/>
              <w:sz w:val="32"/>
              <w:szCs w:val="32"/>
              <w:highlight w:val="none"/>
              <w:lang w:val="en-US"/>
            </w:rPr>
            <w:t>谈判项目要求</w:t>
          </w:r>
          <w:r>
            <w:rPr>
              <w:sz w:val="32"/>
              <w:szCs w:val="32"/>
            </w:rPr>
            <w:tab/>
          </w:r>
          <w:r>
            <w:rPr>
              <w:sz w:val="32"/>
              <w:szCs w:val="32"/>
            </w:rPr>
            <w:fldChar w:fldCharType="begin"/>
          </w:r>
          <w:r>
            <w:rPr>
              <w:sz w:val="32"/>
              <w:szCs w:val="32"/>
            </w:rPr>
            <w:instrText xml:space="preserve"> PAGEREF _Toc5683 \h </w:instrText>
          </w:r>
          <w:r>
            <w:rPr>
              <w:sz w:val="32"/>
              <w:szCs w:val="32"/>
            </w:rPr>
            <w:fldChar w:fldCharType="separate"/>
          </w:r>
          <w:r>
            <w:rPr>
              <w:sz w:val="32"/>
              <w:szCs w:val="32"/>
            </w:rPr>
            <w:t>20</w:t>
          </w:r>
          <w:r>
            <w:rPr>
              <w:sz w:val="32"/>
              <w:szCs w:val="32"/>
            </w:rPr>
            <w:fldChar w:fldCharType="end"/>
          </w:r>
          <w:r>
            <w:rPr>
              <w:rFonts w:asciiTheme="minorEastAsia" w:hAnsiTheme="minorEastAsia" w:eastAsiaTheme="minorEastAsia"/>
              <w:sz w:val="32"/>
              <w:szCs w:val="32"/>
              <w:highlight w:val="none"/>
            </w:rPr>
            <w:fldChar w:fldCharType="end"/>
          </w:r>
        </w:p>
        <w:p w14:paraId="308D9CCC">
          <w:pPr>
            <w:pStyle w:val="18"/>
            <w:tabs>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_Toc20284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sz w:val="32"/>
              <w:szCs w:val="32"/>
            </w:rPr>
            <w:t xml:space="preserve">第四部分 </w:t>
          </w:r>
          <w:r>
            <w:rPr>
              <w:rFonts w:hint="eastAsia" w:asciiTheme="minorEastAsia" w:hAnsiTheme="minorEastAsia" w:eastAsiaTheme="minorEastAsia"/>
              <w:sz w:val="32"/>
              <w:szCs w:val="32"/>
              <w:highlight w:val="none"/>
            </w:rPr>
            <w:t>项目内容及技术要求</w:t>
          </w:r>
          <w:r>
            <w:rPr>
              <w:sz w:val="32"/>
              <w:szCs w:val="32"/>
            </w:rPr>
            <w:tab/>
          </w:r>
          <w:r>
            <w:rPr>
              <w:sz w:val="32"/>
              <w:szCs w:val="32"/>
            </w:rPr>
            <w:fldChar w:fldCharType="begin"/>
          </w:r>
          <w:r>
            <w:rPr>
              <w:sz w:val="32"/>
              <w:szCs w:val="32"/>
            </w:rPr>
            <w:instrText xml:space="preserve"> PAGEREF _Toc20284 \h </w:instrText>
          </w:r>
          <w:r>
            <w:rPr>
              <w:sz w:val="32"/>
              <w:szCs w:val="32"/>
            </w:rPr>
            <w:fldChar w:fldCharType="separate"/>
          </w:r>
          <w:r>
            <w:rPr>
              <w:sz w:val="32"/>
              <w:szCs w:val="32"/>
            </w:rPr>
            <w:t>21</w:t>
          </w:r>
          <w:r>
            <w:rPr>
              <w:sz w:val="32"/>
              <w:szCs w:val="32"/>
            </w:rPr>
            <w:fldChar w:fldCharType="end"/>
          </w:r>
          <w:r>
            <w:rPr>
              <w:rFonts w:asciiTheme="minorEastAsia" w:hAnsiTheme="minorEastAsia" w:eastAsiaTheme="minorEastAsia"/>
              <w:sz w:val="32"/>
              <w:szCs w:val="32"/>
              <w:highlight w:val="none"/>
            </w:rPr>
            <w:fldChar w:fldCharType="end"/>
          </w:r>
        </w:p>
        <w:p w14:paraId="5C542839">
          <w:pPr>
            <w:pStyle w:val="18"/>
            <w:tabs>
              <w:tab w:val="right" w:pos="3600"/>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_Toc2626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sz w:val="32"/>
              <w:szCs w:val="32"/>
              <w:highlight w:val="none"/>
            </w:rPr>
            <w:t>第五部分</w:t>
          </w:r>
          <w:r>
            <w:rPr>
              <w:rFonts w:hint="eastAsia" w:asciiTheme="minorEastAsia" w:hAnsiTheme="minorEastAsia" w:eastAsiaTheme="minorEastAsia"/>
              <w:sz w:val="32"/>
              <w:szCs w:val="32"/>
              <w:highlight w:val="none"/>
            </w:rPr>
            <w:tab/>
          </w:r>
          <w:r>
            <w:rPr>
              <w:rFonts w:hint="eastAsia" w:asciiTheme="minorEastAsia" w:hAnsiTheme="minorEastAsia" w:eastAsiaTheme="minorEastAsia"/>
              <w:sz w:val="32"/>
              <w:szCs w:val="32"/>
              <w:highlight w:val="none"/>
              <w:lang w:val="en-US" w:eastAsia="zh-CN"/>
            </w:rPr>
            <w:t xml:space="preserve"> </w:t>
          </w:r>
          <w:r>
            <w:rPr>
              <w:rFonts w:hint="eastAsia" w:asciiTheme="minorEastAsia" w:hAnsiTheme="minorEastAsia" w:eastAsiaTheme="minorEastAsia"/>
              <w:sz w:val="32"/>
              <w:szCs w:val="32"/>
              <w:highlight w:val="none"/>
            </w:rPr>
            <w:t>谈判文件格式</w:t>
          </w:r>
          <w:r>
            <w:rPr>
              <w:sz w:val="32"/>
              <w:szCs w:val="32"/>
            </w:rPr>
            <w:tab/>
          </w:r>
          <w:r>
            <w:rPr>
              <w:sz w:val="32"/>
              <w:szCs w:val="32"/>
            </w:rPr>
            <w:fldChar w:fldCharType="begin"/>
          </w:r>
          <w:r>
            <w:rPr>
              <w:sz w:val="32"/>
              <w:szCs w:val="32"/>
            </w:rPr>
            <w:instrText xml:space="preserve"> PAGEREF _Toc2626 \h </w:instrText>
          </w:r>
          <w:r>
            <w:rPr>
              <w:sz w:val="32"/>
              <w:szCs w:val="32"/>
            </w:rPr>
            <w:fldChar w:fldCharType="separate"/>
          </w:r>
          <w:r>
            <w:rPr>
              <w:sz w:val="32"/>
              <w:szCs w:val="32"/>
            </w:rPr>
            <w:t>22</w:t>
          </w:r>
          <w:r>
            <w:rPr>
              <w:sz w:val="32"/>
              <w:szCs w:val="32"/>
            </w:rPr>
            <w:fldChar w:fldCharType="end"/>
          </w:r>
          <w:r>
            <w:rPr>
              <w:rFonts w:asciiTheme="minorEastAsia" w:hAnsiTheme="minorEastAsia" w:eastAsiaTheme="minorEastAsia"/>
              <w:sz w:val="32"/>
              <w:szCs w:val="32"/>
              <w:highlight w:val="none"/>
            </w:rPr>
            <w:fldChar w:fldCharType="end"/>
          </w:r>
        </w:p>
        <w:p w14:paraId="4C5C011A">
          <w:pPr>
            <w:pStyle w:val="18"/>
            <w:tabs>
              <w:tab w:val="right" w:leader="dot" w:pos="9090"/>
            </w:tabs>
            <w:spacing w:line="480" w:lineRule="auto"/>
            <w:rPr>
              <w:sz w:val="32"/>
              <w:szCs w:val="32"/>
            </w:rPr>
          </w:pPr>
          <w:r>
            <w:rPr>
              <w:rFonts w:asciiTheme="minorEastAsia" w:hAnsiTheme="minorEastAsia" w:eastAsiaTheme="minorEastAsia"/>
              <w:sz w:val="32"/>
              <w:szCs w:val="32"/>
              <w:highlight w:val="none"/>
            </w:rPr>
            <w:fldChar w:fldCharType="begin"/>
          </w:r>
          <w:r>
            <w:rPr>
              <w:rFonts w:asciiTheme="minorEastAsia" w:hAnsiTheme="minorEastAsia" w:eastAsiaTheme="minorEastAsia"/>
              <w:sz w:val="32"/>
              <w:szCs w:val="32"/>
              <w:highlight w:val="none"/>
            </w:rPr>
            <w:instrText xml:space="preserve"> HYPERLINK \l _Toc5947 </w:instrText>
          </w:r>
          <w:r>
            <w:rPr>
              <w:rFonts w:asciiTheme="minorEastAsia" w:hAnsiTheme="minorEastAsia" w:eastAsiaTheme="minorEastAsia"/>
              <w:sz w:val="32"/>
              <w:szCs w:val="32"/>
              <w:highlight w:val="none"/>
            </w:rPr>
            <w:fldChar w:fldCharType="separate"/>
          </w:r>
          <w:r>
            <w:rPr>
              <w:rFonts w:hint="eastAsia" w:asciiTheme="minorEastAsia" w:hAnsiTheme="minorEastAsia" w:eastAsiaTheme="minorEastAsia"/>
              <w:bCs/>
              <w:sz w:val="32"/>
              <w:szCs w:val="32"/>
              <w:highlight w:val="none"/>
              <w:lang w:val="en-US"/>
            </w:rPr>
            <w:t xml:space="preserve">第六部分 </w:t>
          </w:r>
          <w:r>
            <w:rPr>
              <w:rFonts w:hint="eastAsia" w:cs="宋体" w:asciiTheme="minorEastAsia" w:hAnsiTheme="minorEastAsia" w:eastAsiaTheme="minorEastAsia"/>
              <w:bCs/>
              <w:sz w:val="32"/>
              <w:szCs w:val="32"/>
              <w:highlight w:val="none"/>
              <w:lang w:val="en-US"/>
            </w:rPr>
            <w:t>周口市政府采购合同（货物类）标准文本</w:t>
          </w:r>
          <w:r>
            <w:rPr>
              <w:sz w:val="32"/>
              <w:szCs w:val="32"/>
            </w:rPr>
            <w:tab/>
          </w:r>
          <w:r>
            <w:rPr>
              <w:sz w:val="32"/>
              <w:szCs w:val="32"/>
            </w:rPr>
            <w:fldChar w:fldCharType="begin"/>
          </w:r>
          <w:r>
            <w:rPr>
              <w:sz w:val="32"/>
              <w:szCs w:val="32"/>
            </w:rPr>
            <w:instrText xml:space="preserve"> PAGEREF _Toc5947 \h </w:instrText>
          </w:r>
          <w:r>
            <w:rPr>
              <w:sz w:val="32"/>
              <w:szCs w:val="32"/>
            </w:rPr>
            <w:fldChar w:fldCharType="separate"/>
          </w:r>
          <w:r>
            <w:rPr>
              <w:sz w:val="32"/>
              <w:szCs w:val="32"/>
            </w:rPr>
            <w:t>35</w:t>
          </w:r>
          <w:r>
            <w:rPr>
              <w:sz w:val="32"/>
              <w:szCs w:val="32"/>
            </w:rPr>
            <w:fldChar w:fldCharType="end"/>
          </w:r>
          <w:r>
            <w:rPr>
              <w:rFonts w:asciiTheme="minorEastAsia" w:hAnsiTheme="minorEastAsia" w:eastAsiaTheme="minorEastAsia"/>
              <w:sz w:val="32"/>
              <w:szCs w:val="32"/>
              <w:highlight w:val="none"/>
            </w:rPr>
            <w:fldChar w:fldCharType="end"/>
          </w:r>
        </w:p>
        <w:p w14:paraId="2B1B28D0">
          <w:pPr>
            <w:spacing w:line="480" w:lineRule="auto"/>
            <w:rPr>
              <w:rFonts w:cs="宋体" w:asciiTheme="minorEastAsia" w:hAnsiTheme="minorEastAsia" w:eastAsiaTheme="minorEastAsia"/>
              <w:sz w:val="32"/>
              <w:szCs w:val="32"/>
              <w:highlight w:val="none"/>
              <w:lang w:val="zh-CN" w:eastAsia="zh-CN" w:bidi="zh-CN"/>
            </w:rPr>
          </w:pPr>
          <w:r>
            <w:rPr>
              <w:rFonts w:asciiTheme="minorEastAsia" w:hAnsiTheme="minorEastAsia" w:eastAsiaTheme="minorEastAsia"/>
              <w:sz w:val="32"/>
              <w:szCs w:val="32"/>
              <w:highlight w:val="none"/>
            </w:rPr>
            <w:fldChar w:fldCharType="end"/>
          </w:r>
        </w:p>
      </w:sdtContent>
    </w:sdt>
    <w:p w14:paraId="49B27E93">
      <w:pPr>
        <w:pStyle w:val="2"/>
      </w:pPr>
    </w:p>
    <w:p w14:paraId="2010E510">
      <w:pPr>
        <w:pStyle w:val="21"/>
        <w:ind w:left="440" w:firstLine="482"/>
        <w:rPr>
          <w:rFonts w:asciiTheme="minorEastAsia" w:hAnsiTheme="minorEastAsia" w:eastAsiaTheme="minorEastAsia"/>
          <w:b/>
          <w:bCs/>
          <w:sz w:val="24"/>
          <w:szCs w:val="24"/>
          <w:highlight w:val="none"/>
        </w:rPr>
      </w:pPr>
    </w:p>
    <w:p w14:paraId="5A7FE7B7">
      <w:pPr>
        <w:pStyle w:val="21"/>
        <w:ind w:left="440" w:firstLine="482"/>
        <w:rPr>
          <w:rFonts w:asciiTheme="minorEastAsia" w:hAnsiTheme="minorEastAsia" w:eastAsiaTheme="minorEastAsia"/>
          <w:b/>
          <w:bCs/>
          <w:sz w:val="24"/>
          <w:szCs w:val="24"/>
          <w:highlight w:val="none"/>
        </w:rPr>
      </w:pPr>
    </w:p>
    <w:p w14:paraId="43255515">
      <w:pPr>
        <w:pStyle w:val="21"/>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cols w:space="720" w:num="1"/>
        </w:sectPr>
      </w:pPr>
    </w:p>
    <w:p w14:paraId="1BFC9111">
      <w:pPr>
        <w:pStyle w:val="5"/>
        <w:numPr>
          <w:ilvl w:val="0"/>
          <w:numId w:val="1"/>
        </w:numPr>
        <w:tabs>
          <w:tab w:val="left" w:pos="1607"/>
        </w:tabs>
        <w:spacing w:before="100"/>
        <w:rPr>
          <w:rFonts w:asciiTheme="minorEastAsia" w:hAnsiTheme="minorEastAsia" w:eastAsiaTheme="minorEastAsia"/>
          <w:highlight w:val="none"/>
        </w:rPr>
      </w:pPr>
      <w:bookmarkStart w:id="6" w:name="第一部分__谈判采购邀请函"/>
      <w:bookmarkEnd w:id="6"/>
      <w:bookmarkStart w:id="7" w:name="_Toc15768"/>
      <w:r>
        <w:rPr>
          <w:rFonts w:hint="eastAsia" w:asciiTheme="minorEastAsia" w:hAnsiTheme="minorEastAsia" w:eastAsiaTheme="minorEastAsia"/>
          <w:highlight w:val="none"/>
        </w:rPr>
        <w:t>谈判采购邀请函</w:t>
      </w:r>
      <w:bookmarkEnd w:id="7"/>
    </w:p>
    <w:p w14:paraId="3806F33B">
      <w:pPr>
        <w:pStyle w:val="4"/>
        <w:tabs>
          <w:tab w:val="left" w:pos="0"/>
        </w:tabs>
        <w:autoSpaceDE w:val="0"/>
        <w:autoSpaceDN w:val="0"/>
        <w:adjustRightInd w:val="0"/>
        <w:spacing w:before="0" w:after="0" w:line="360" w:lineRule="auto"/>
        <w:jc w:val="center"/>
        <w:rPr>
          <w:rFonts w:ascii="华文中宋" w:hAnsi="华文中宋" w:eastAsia="华文中宋"/>
          <w:highlight w:val="none"/>
        </w:rPr>
      </w:pPr>
      <w:bookmarkStart w:id="8" w:name="_Toc28359011"/>
      <w:bookmarkStart w:id="9" w:name="_Toc25287"/>
      <w:bookmarkStart w:id="10" w:name="_Toc35393797"/>
      <w:bookmarkStart w:id="11" w:name="_Toc13374"/>
      <w:bookmarkStart w:id="12" w:name="OLE_LINK2"/>
      <w:bookmarkStart w:id="13" w:name="OLE_LINK1"/>
      <w:r>
        <w:rPr>
          <w:rFonts w:hint="eastAsia" w:ascii="华文中宋" w:hAnsi="华文中宋" w:eastAsia="华文中宋"/>
          <w:highlight w:val="none"/>
        </w:rPr>
        <w:t>竞争性谈判公告</w:t>
      </w:r>
      <w:bookmarkEnd w:id="8"/>
      <w:bookmarkEnd w:id="9"/>
      <w:bookmarkEnd w:id="10"/>
      <w:bookmarkEnd w:id="11"/>
    </w:p>
    <w:bookmarkEnd w:id="12"/>
    <w:bookmarkEnd w:id="13"/>
    <w:p w14:paraId="55BA41BF">
      <w:pPr>
        <w:pStyle w:val="29"/>
        <w:rPr>
          <w:highlight w:val="none"/>
        </w:rPr>
      </w:pPr>
    </w:p>
    <w:p w14:paraId="43B0E4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1A703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项城市城市管理局垃圾处理厂垃圾渗滤液处理药剂采购项目的潜在投标人应在周口市公共资源交易中心网（http://jyzx.zhoukou.gov.cn）获取招标文件，并于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05</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20</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5EE8720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35393629"/>
      <w:bookmarkStart w:id="15" w:name="_Toc28359012"/>
      <w:bookmarkStart w:id="16" w:name="_Toc28359089"/>
      <w:bookmarkStart w:id="17" w:name="_Toc18791"/>
      <w:bookmarkStart w:id="18" w:name="_Toc35393798"/>
      <w:bookmarkStart w:id="19" w:name="_Toc17750"/>
      <w:r>
        <w:rPr>
          <w:rFonts w:hint="eastAsia" w:asciiTheme="minorEastAsia" w:hAnsiTheme="minorEastAsia" w:eastAsiaTheme="minorEastAsia" w:cstheme="minorEastAsia"/>
          <w:b w:val="0"/>
          <w:sz w:val="24"/>
          <w:szCs w:val="24"/>
          <w:highlight w:val="none"/>
        </w:rPr>
        <w:t>一、项目基本情况</w:t>
      </w:r>
      <w:bookmarkEnd w:id="14"/>
      <w:bookmarkEnd w:id="15"/>
      <w:bookmarkEnd w:id="16"/>
      <w:bookmarkEnd w:id="17"/>
      <w:bookmarkEnd w:id="18"/>
      <w:bookmarkEnd w:id="19"/>
    </w:p>
    <w:p w14:paraId="351732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项目编号：项财竞谈</w:t>
      </w:r>
      <w:r>
        <w:rPr>
          <w:rFonts w:hint="eastAsia" w:asciiTheme="minorEastAsia" w:hAnsiTheme="minorEastAsia" w:eastAsiaTheme="minorEastAsia" w:cstheme="minorEastAsia"/>
          <w:i w:val="0"/>
          <w:iCs w:val="0"/>
          <w:sz w:val="24"/>
          <w:szCs w:val="24"/>
          <w:highlight w:val="none"/>
          <w:lang w:val="en-US" w:eastAsia="zh-CN"/>
        </w:rPr>
        <w:t>-</w:t>
      </w:r>
      <w:r>
        <w:rPr>
          <w:rFonts w:hint="eastAsia" w:asciiTheme="minorEastAsia" w:hAnsiTheme="minorEastAsia" w:eastAsiaTheme="minorEastAsia" w:cstheme="minorEastAsia"/>
          <w:i w:val="0"/>
          <w:iCs w:val="0"/>
          <w:sz w:val="24"/>
          <w:szCs w:val="24"/>
          <w:highlight w:val="none"/>
        </w:rPr>
        <w:t>2025-4</w:t>
      </w:r>
    </w:p>
    <w:p w14:paraId="1CE1AD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项目名称：项城市城市管理局垃圾处理厂垃圾渗滤液处理药剂采购项目</w:t>
      </w:r>
    </w:p>
    <w:p w14:paraId="3084AC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6522B1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124.8万元</w:t>
      </w:r>
    </w:p>
    <w:p w14:paraId="1D063B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highlight w:val="none"/>
          <w:vertAlign w:val="baseline"/>
          <w:lang w:val="en-US" w:eastAsia="zh-CN"/>
        </w:rPr>
        <w:t>45.60</w:t>
      </w:r>
      <w:r>
        <w:rPr>
          <w:rFonts w:hint="eastAsia" w:asciiTheme="minorEastAsia" w:hAnsiTheme="minorEastAsia" w:eastAsiaTheme="minorEastAsia" w:cstheme="minorEastAsia"/>
          <w:i w:val="0"/>
          <w:iCs w:val="0"/>
          <w:sz w:val="24"/>
          <w:szCs w:val="24"/>
          <w:highlight w:val="none"/>
          <w:lang w:val="en-US" w:eastAsia="zh-CN"/>
        </w:rPr>
        <w:t>万元</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4129"/>
        <w:gridCol w:w="2841"/>
      </w:tblGrid>
      <w:tr w14:paraId="271D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pct"/>
            <w:vAlign w:val="center"/>
          </w:tcPr>
          <w:p w14:paraId="60570B25">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423" w:type="pct"/>
            <w:vAlign w:val="center"/>
          </w:tcPr>
          <w:p w14:paraId="1D69B0D4">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67" w:type="pct"/>
            <w:vAlign w:val="center"/>
          </w:tcPr>
          <w:p w14:paraId="1DD896E7">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5A2B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9" w:type="pct"/>
            <w:vAlign w:val="center"/>
          </w:tcPr>
          <w:p w14:paraId="4F6AE04A">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423" w:type="pct"/>
            <w:vAlign w:val="center"/>
          </w:tcPr>
          <w:p w14:paraId="5B708CD2">
            <w:pPr>
              <w:adjustRightInd w:val="0"/>
              <w:snapToGrid w:val="0"/>
              <w:spacing w:line="360" w:lineRule="auto"/>
              <w:jc w:val="both"/>
              <w:rPr>
                <w:rFonts w:hint="default" w:eastAsiaTheme="minorEastAsia"/>
                <w:highlight w:val="none"/>
                <w:vertAlign w:val="baseline"/>
                <w:lang w:val="en-US" w:eastAsia="zh-CN"/>
              </w:rPr>
            </w:pPr>
            <w:r>
              <w:rPr>
                <w:rFonts w:hint="eastAsia" w:asciiTheme="minorEastAsia" w:hAnsiTheme="minorEastAsia" w:eastAsiaTheme="minorEastAsia" w:cstheme="minorEastAsia"/>
                <w:i w:val="0"/>
                <w:iCs w:val="0"/>
                <w:sz w:val="24"/>
                <w:szCs w:val="24"/>
                <w:highlight w:val="none"/>
              </w:rPr>
              <w:t>项城市城市管理局垃圾处理厂垃圾渗滤液处理药剂采购项目</w:t>
            </w:r>
            <w:r>
              <w:rPr>
                <w:rFonts w:hint="eastAsia" w:asciiTheme="minorEastAsia" w:hAnsiTheme="minorEastAsia" w:eastAsiaTheme="minorEastAsia" w:cstheme="minorEastAsia"/>
                <w:i w:val="0"/>
                <w:iCs w:val="0"/>
                <w:sz w:val="24"/>
                <w:szCs w:val="24"/>
                <w:highlight w:val="none"/>
                <w:lang w:val="en-US" w:eastAsia="zh-CN"/>
              </w:rPr>
              <w:t>包1：硫酸</w:t>
            </w:r>
          </w:p>
        </w:tc>
        <w:tc>
          <w:tcPr>
            <w:tcW w:w="1667" w:type="pct"/>
            <w:vAlign w:val="center"/>
          </w:tcPr>
          <w:p w14:paraId="408925F8">
            <w:pPr>
              <w:adjustRightInd w:val="0"/>
              <w:snapToGrid w:val="0"/>
              <w:spacing w:line="360" w:lineRule="auto"/>
              <w:jc w:val="center"/>
              <w:rPr>
                <w:rFonts w:hint="eastAsia"/>
                <w:highlight w:val="none"/>
                <w:vertAlign w:val="baseline"/>
              </w:rPr>
            </w:pPr>
            <w:r>
              <w:rPr>
                <w:rFonts w:hint="eastAsia"/>
                <w:highlight w:val="none"/>
                <w:vertAlign w:val="baseline"/>
                <w:lang w:val="en-US" w:eastAsia="zh-CN"/>
              </w:rPr>
              <w:t>45.60</w:t>
            </w:r>
          </w:p>
        </w:tc>
      </w:tr>
    </w:tbl>
    <w:p w14:paraId="20AFB7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采购需求：（包括但不限于标的的名称、数量、简要技术需求或服务要求等）项城市城市管理局垃圾处理厂垃圾渗滤液处理药剂采购</w:t>
      </w:r>
    </w:p>
    <w:p w14:paraId="5A5656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1年</w:t>
      </w:r>
    </w:p>
    <w:p w14:paraId="0F8AF7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20" w:name="_Toc28359013"/>
      <w:bookmarkStart w:id="21" w:name="_Toc35393630"/>
      <w:bookmarkStart w:id="22" w:name="_Toc35393799"/>
      <w:bookmarkStart w:id="23" w:name="_Toc28359090"/>
      <w:r>
        <w:rPr>
          <w:rFonts w:hint="eastAsia" w:ascii="宋体" w:hAnsi="宋体" w:eastAsia="宋体" w:cs="宋体"/>
          <w:i w:val="0"/>
          <w:iCs w:val="0"/>
          <w:sz w:val="24"/>
          <w:szCs w:val="24"/>
          <w:highlight w:val="none"/>
        </w:rPr>
        <w:t>是否接受进口产品：否</w:t>
      </w:r>
    </w:p>
    <w:p w14:paraId="690FB0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67483F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cs="宋体"/>
          <w:i w:val="0"/>
          <w:iCs w:val="0"/>
          <w:sz w:val="24"/>
          <w:szCs w:val="24"/>
          <w:highlight w:val="none"/>
          <w:lang w:val="en-US" w:eastAsia="zh-CN"/>
        </w:rPr>
        <w:t>：</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highlight w:val="none"/>
          <w:vertAlign w:val="baseline"/>
          <w:lang w:val="en-US" w:eastAsia="zh-CN"/>
        </w:rPr>
        <w:t>45.60</w:t>
      </w:r>
      <w:r>
        <w:rPr>
          <w:rFonts w:hint="eastAsia" w:ascii="宋体" w:hAnsi="宋体" w:eastAsia="宋体" w:cs="宋体"/>
          <w:i w:val="0"/>
          <w:iCs w:val="0"/>
          <w:sz w:val="24"/>
          <w:szCs w:val="24"/>
          <w:highlight w:val="none"/>
          <w:lang w:val="en-US" w:eastAsia="zh-CN"/>
        </w:rPr>
        <w:t>万元</w:t>
      </w:r>
      <w:r>
        <w:rPr>
          <w:rFonts w:hint="eastAsia" w:cs="宋体"/>
          <w:i w:val="0"/>
          <w:iCs w:val="0"/>
          <w:sz w:val="24"/>
          <w:szCs w:val="24"/>
          <w:highlight w:val="none"/>
          <w:lang w:val="en-US" w:eastAsia="zh-CN"/>
        </w:rPr>
        <w:t>，</w:t>
      </w:r>
      <w:r>
        <w:rPr>
          <w:rFonts w:hint="eastAsia" w:ascii="宋体" w:hAnsi="宋体" w:eastAsia="宋体" w:cs="宋体"/>
          <w:i w:val="0"/>
          <w:iCs w:val="0"/>
          <w:sz w:val="24"/>
          <w:szCs w:val="24"/>
          <w:highlight w:val="none"/>
          <w:u w:val="none"/>
          <w:lang w:val="en-US" w:eastAsia="zh-CN"/>
        </w:rPr>
        <w:t>必须提供中小企业声明函。</w:t>
      </w:r>
    </w:p>
    <w:p w14:paraId="600420C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4" w:name="_Toc26541"/>
      <w:bookmarkStart w:id="25" w:name="_Toc1333"/>
      <w:r>
        <w:rPr>
          <w:rFonts w:hint="eastAsia" w:asciiTheme="minorEastAsia" w:hAnsiTheme="minorEastAsia" w:eastAsiaTheme="minorEastAsia" w:cstheme="minorEastAsia"/>
          <w:b w:val="0"/>
          <w:sz w:val="24"/>
          <w:szCs w:val="24"/>
          <w:highlight w:val="none"/>
        </w:rPr>
        <w:t>二、申请人的资格要求：</w:t>
      </w:r>
      <w:bookmarkEnd w:id="20"/>
      <w:bookmarkEnd w:id="21"/>
      <w:bookmarkEnd w:id="22"/>
      <w:bookmarkEnd w:id="23"/>
      <w:bookmarkEnd w:id="24"/>
      <w:bookmarkEnd w:id="25"/>
    </w:p>
    <w:p w14:paraId="4AB27C8F">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2A118D80">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80EA078">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F715E4C">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8785260">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438E890">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18AA13C">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676BDF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26" w:name="_Toc28359014"/>
      <w:bookmarkStart w:id="27"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3CED3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0AD18E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35393800"/>
      <w:bookmarkStart w:id="29" w:name="_Toc25813"/>
      <w:bookmarkStart w:id="30" w:name="_Toc35393631"/>
      <w:bookmarkStart w:id="31" w:name="_Toc22612"/>
      <w:r>
        <w:rPr>
          <w:rFonts w:hint="eastAsia" w:asciiTheme="minorEastAsia" w:hAnsiTheme="minorEastAsia" w:eastAsiaTheme="minorEastAsia" w:cstheme="minorEastAsia"/>
          <w:b w:val="0"/>
          <w:sz w:val="24"/>
          <w:szCs w:val="24"/>
          <w:highlight w:val="none"/>
        </w:rPr>
        <w:t>三、获取采购文件</w:t>
      </w:r>
      <w:bookmarkEnd w:id="26"/>
      <w:bookmarkEnd w:id="27"/>
      <w:bookmarkEnd w:id="28"/>
      <w:bookmarkEnd w:id="29"/>
      <w:bookmarkEnd w:id="30"/>
      <w:bookmarkEnd w:id="31"/>
    </w:p>
    <w:p w14:paraId="6179218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 xml:space="preserve"> 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05</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05</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90554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BBB5E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7B87B04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3FB056D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801"/>
      <w:bookmarkStart w:id="33" w:name="_Toc28359092"/>
      <w:bookmarkStart w:id="34" w:name="_Toc15918"/>
      <w:bookmarkStart w:id="35" w:name="_Toc28359015"/>
      <w:bookmarkStart w:id="36" w:name="_Toc7718"/>
      <w:bookmarkStart w:id="37" w:name="_Toc35393632"/>
      <w:r>
        <w:rPr>
          <w:rFonts w:hint="eastAsia" w:asciiTheme="minorEastAsia" w:hAnsiTheme="minorEastAsia" w:eastAsiaTheme="minorEastAsia" w:cstheme="minorEastAsia"/>
          <w:b w:val="0"/>
          <w:sz w:val="24"/>
          <w:szCs w:val="24"/>
          <w:highlight w:val="none"/>
        </w:rPr>
        <w:t>四、响应文件提交</w:t>
      </w:r>
      <w:bookmarkEnd w:id="32"/>
      <w:bookmarkEnd w:id="33"/>
      <w:bookmarkEnd w:id="34"/>
      <w:bookmarkEnd w:id="35"/>
      <w:bookmarkEnd w:id="36"/>
      <w:bookmarkEnd w:id="37"/>
    </w:p>
    <w:p w14:paraId="763D8F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05</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20</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0847B1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B3C8A7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38" w:name="_Toc22224"/>
      <w:bookmarkStart w:id="39" w:name="_Toc1958"/>
      <w:bookmarkStart w:id="40" w:name="_Toc35393633"/>
      <w:bookmarkStart w:id="41" w:name="_Toc35393802"/>
      <w:bookmarkStart w:id="42" w:name="_Toc28359016"/>
      <w:bookmarkStart w:id="43" w:name="_Toc28359093"/>
      <w:r>
        <w:rPr>
          <w:rFonts w:hint="eastAsia" w:asciiTheme="minorEastAsia" w:hAnsiTheme="minorEastAsia" w:eastAsiaTheme="minorEastAsia" w:cstheme="minorEastAsia"/>
          <w:b w:val="0"/>
          <w:i w:val="0"/>
          <w:iCs w:val="0"/>
          <w:sz w:val="24"/>
          <w:szCs w:val="24"/>
          <w:highlight w:val="none"/>
        </w:rPr>
        <w:t>五、</w:t>
      </w:r>
      <w:r>
        <w:rPr>
          <w:rFonts w:hint="eastAsia" w:asciiTheme="minorEastAsia" w:hAnsiTheme="minorEastAsia" w:eastAsiaTheme="minorEastAsia" w:cstheme="minorEastAsia"/>
          <w:b w:val="0"/>
          <w:sz w:val="24"/>
          <w:szCs w:val="24"/>
          <w:highlight w:val="none"/>
        </w:rPr>
        <w:t>响应文件</w:t>
      </w:r>
      <w:r>
        <w:rPr>
          <w:rFonts w:hint="eastAsia" w:asciiTheme="minorEastAsia" w:hAnsiTheme="minorEastAsia" w:eastAsiaTheme="minorEastAsia" w:cstheme="minorEastAsia"/>
          <w:b w:val="0"/>
          <w:i w:val="0"/>
          <w:iCs w:val="0"/>
          <w:sz w:val="24"/>
          <w:szCs w:val="24"/>
          <w:highlight w:val="none"/>
        </w:rPr>
        <w:t>开启</w:t>
      </w:r>
      <w:bookmarkEnd w:id="38"/>
      <w:bookmarkEnd w:id="39"/>
      <w:bookmarkEnd w:id="40"/>
      <w:bookmarkEnd w:id="41"/>
      <w:bookmarkEnd w:id="42"/>
      <w:bookmarkEnd w:id="43"/>
    </w:p>
    <w:p w14:paraId="69CFF11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05</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20</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 xml:space="preserve">点 </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015729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AFAE31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44" w:name="_Toc35393803"/>
      <w:bookmarkStart w:id="45" w:name="_Toc12326"/>
      <w:bookmarkStart w:id="46" w:name="_Toc28359094"/>
      <w:bookmarkStart w:id="47" w:name="_Toc23077"/>
      <w:bookmarkStart w:id="48" w:name="_Toc28359017"/>
      <w:bookmarkStart w:id="49" w:name="_Toc35393634"/>
      <w:r>
        <w:rPr>
          <w:rFonts w:hint="eastAsia" w:asciiTheme="minorEastAsia" w:hAnsiTheme="minorEastAsia" w:eastAsiaTheme="minorEastAsia" w:cstheme="minorEastAsia"/>
          <w:b w:val="0"/>
          <w:sz w:val="24"/>
          <w:szCs w:val="24"/>
          <w:highlight w:val="none"/>
        </w:rPr>
        <w:t>六、公告期限</w:t>
      </w:r>
      <w:bookmarkEnd w:id="44"/>
      <w:bookmarkEnd w:id="45"/>
      <w:bookmarkEnd w:id="46"/>
      <w:bookmarkEnd w:id="47"/>
      <w:bookmarkEnd w:id="48"/>
      <w:bookmarkEnd w:id="49"/>
    </w:p>
    <w:p w14:paraId="2676E2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D7BE30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50" w:name="_Toc35393804"/>
      <w:bookmarkStart w:id="51" w:name="_Toc35393635"/>
      <w:bookmarkStart w:id="52" w:name="_Toc22428"/>
      <w:bookmarkStart w:id="53" w:name="_Toc9502"/>
      <w:r>
        <w:rPr>
          <w:rFonts w:hint="eastAsia" w:asciiTheme="minorEastAsia" w:hAnsiTheme="minorEastAsia" w:eastAsiaTheme="minorEastAsia" w:cstheme="minorEastAsia"/>
          <w:b w:val="0"/>
          <w:sz w:val="24"/>
          <w:szCs w:val="24"/>
          <w:highlight w:val="none"/>
        </w:rPr>
        <w:t>七、其他补充事宜</w:t>
      </w:r>
      <w:bookmarkEnd w:id="50"/>
      <w:bookmarkEnd w:id="51"/>
      <w:bookmarkEnd w:id="52"/>
      <w:bookmarkEnd w:id="53"/>
    </w:p>
    <w:p w14:paraId="0D50A2A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54" w:name="_Toc35393636"/>
      <w:bookmarkStart w:id="55" w:name="_Toc35393805"/>
      <w:bookmarkStart w:id="56" w:name="_Toc28279"/>
      <w:bookmarkStart w:id="57" w:name="_Toc12100"/>
      <w:bookmarkStart w:id="58" w:name="_Toc28359095"/>
      <w:bookmarkStart w:id="59"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54"/>
      <w:bookmarkEnd w:id="55"/>
      <w:bookmarkEnd w:id="56"/>
      <w:bookmarkEnd w:id="57"/>
      <w:bookmarkEnd w:id="58"/>
      <w:bookmarkEnd w:id="59"/>
    </w:p>
    <w:p w14:paraId="085D7A01">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60" w:name="_Toc35393637"/>
      <w:bookmarkStart w:id="61" w:name="_Toc22537"/>
      <w:bookmarkStart w:id="62" w:name="_Toc28359019"/>
      <w:bookmarkStart w:id="63" w:name="_Toc28359096"/>
      <w:bookmarkStart w:id="64" w:name="_Toc35393806"/>
      <w:bookmarkStart w:id="65" w:name="_Toc27489"/>
      <w:r>
        <w:rPr>
          <w:rFonts w:hint="eastAsia" w:asciiTheme="minorEastAsia" w:hAnsiTheme="minorEastAsia" w:eastAsiaTheme="minorEastAsia" w:cstheme="minorEastAsia"/>
          <w:b w:val="0"/>
          <w:sz w:val="24"/>
          <w:szCs w:val="24"/>
          <w:highlight w:val="none"/>
        </w:rPr>
        <w:t>1.采购人信息</w:t>
      </w:r>
      <w:bookmarkEnd w:id="60"/>
      <w:bookmarkEnd w:id="61"/>
      <w:bookmarkEnd w:id="62"/>
      <w:bookmarkEnd w:id="63"/>
      <w:bookmarkEnd w:id="64"/>
      <w:bookmarkEnd w:id="65"/>
    </w:p>
    <w:p w14:paraId="744F52C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66" w:name="_Toc15661"/>
      <w:bookmarkStart w:id="67" w:name="_Toc9793"/>
      <w:r>
        <w:rPr>
          <w:rFonts w:hint="eastAsia" w:asciiTheme="minorEastAsia" w:hAnsiTheme="minorEastAsia" w:eastAsiaTheme="minorEastAsia" w:cstheme="minorEastAsia"/>
          <w:b w:val="0"/>
          <w:sz w:val="24"/>
          <w:szCs w:val="24"/>
          <w:highlight w:val="none"/>
        </w:rPr>
        <w:t>名    称：项城市城市管理局</w:t>
      </w:r>
      <w:bookmarkEnd w:id="66"/>
      <w:bookmarkEnd w:id="67"/>
      <w:r>
        <w:rPr>
          <w:rFonts w:hint="eastAsia" w:asciiTheme="minorEastAsia" w:hAnsiTheme="minorEastAsia" w:eastAsiaTheme="minorEastAsia" w:cstheme="minorEastAsia"/>
          <w:b w:val="0"/>
          <w:sz w:val="24"/>
          <w:szCs w:val="24"/>
          <w:highlight w:val="none"/>
        </w:rPr>
        <w:t>　　　　　　　　　　　　</w:t>
      </w:r>
    </w:p>
    <w:p w14:paraId="54C4505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68" w:name="_Toc4134"/>
      <w:bookmarkStart w:id="69" w:name="_Toc16047"/>
      <w:r>
        <w:rPr>
          <w:rFonts w:hint="eastAsia" w:asciiTheme="minorEastAsia" w:hAnsiTheme="minorEastAsia" w:eastAsiaTheme="minorEastAsia" w:cstheme="minorEastAsia"/>
          <w:b w:val="0"/>
          <w:sz w:val="24"/>
          <w:szCs w:val="24"/>
          <w:highlight w:val="none"/>
        </w:rPr>
        <w:t>地    址：河南省项城市北苑路</w:t>
      </w:r>
      <w:bookmarkEnd w:id="68"/>
      <w:bookmarkEnd w:id="69"/>
      <w:r>
        <w:rPr>
          <w:rFonts w:hint="eastAsia" w:asciiTheme="minorEastAsia" w:hAnsiTheme="minorEastAsia" w:eastAsiaTheme="minorEastAsia" w:cstheme="minorEastAsia"/>
          <w:b w:val="0"/>
          <w:sz w:val="24"/>
          <w:szCs w:val="24"/>
          <w:highlight w:val="none"/>
        </w:rPr>
        <w:t>　　　　　　　　　　　　</w:t>
      </w:r>
    </w:p>
    <w:p w14:paraId="70DEA41B">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bookmarkStart w:id="70" w:name="_Toc6207"/>
      <w:bookmarkStart w:id="71" w:name="_Toc5674"/>
      <w:r>
        <w:rPr>
          <w:rFonts w:hint="eastAsia" w:asciiTheme="minorEastAsia" w:hAnsiTheme="minorEastAsia" w:eastAsiaTheme="minorEastAsia" w:cstheme="minorEastAsia"/>
          <w:b w:val="0"/>
          <w:sz w:val="24"/>
          <w:szCs w:val="24"/>
          <w:highlight w:val="none"/>
        </w:rPr>
        <w:t>项目联系人：崔大鹏</w:t>
      </w:r>
      <w:bookmarkEnd w:id="70"/>
      <w:bookmarkEnd w:id="71"/>
      <w:r>
        <w:rPr>
          <w:rFonts w:hint="eastAsia" w:asciiTheme="minorEastAsia" w:hAnsiTheme="minorEastAsia" w:eastAsiaTheme="minorEastAsia" w:cstheme="minorEastAsia"/>
          <w:b w:val="0"/>
          <w:sz w:val="24"/>
          <w:szCs w:val="24"/>
          <w:highlight w:val="none"/>
          <w:lang w:val="en-US" w:eastAsia="zh-CN"/>
        </w:rPr>
        <w:t xml:space="preserve">  </w:t>
      </w:r>
    </w:p>
    <w:p w14:paraId="44A32D90">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72" w:name="_Toc9307"/>
      <w:bookmarkStart w:id="73" w:name="_Toc31128"/>
      <w:r>
        <w:rPr>
          <w:rFonts w:hint="eastAsia" w:asciiTheme="minorEastAsia" w:hAnsiTheme="minorEastAsia" w:eastAsiaTheme="minorEastAsia" w:cstheme="minorEastAsia"/>
          <w:b w:val="0"/>
          <w:sz w:val="24"/>
          <w:szCs w:val="24"/>
          <w:highlight w:val="none"/>
        </w:rPr>
        <w:t>联系方式：15138288299</w:t>
      </w:r>
      <w:bookmarkEnd w:id="72"/>
      <w:bookmarkEnd w:id="73"/>
      <w:r>
        <w:rPr>
          <w:rFonts w:hint="eastAsia" w:asciiTheme="minorEastAsia" w:hAnsiTheme="minorEastAsia" w:eastAsiaTheme="minorEastAsia" w:cstheme="minorEastAsia"/>
          <w:b w:val="0"/>
          <w:sz w:val="24"/>
          <w:szCs w:val="24"/>
          <w:highlight w:val="none"/>
        </w:rPr>
        <w:t xml:space="preserve">　　　　　　　　 　　　 </w:t>
      </w:r>
    </w:p>
    <w:p w14:paraId="5298ABEB">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74" w:name="_Toc35393638"/>
      <w:bookmarkStart w:id="75" w:name="_Toc23681"/>
      <w:bookmarkStart w:id="76" w:name="_Toc27934"/>
      <w:bookmarkStart w:id="77" w:name="_Toc35393807"/>
      <w:bookmarkStart w:id="78" w:name="_Toc28359020"/>
      <w:bookmarkStart w:id="79" w:name="_Toc28359097"/>
      <w:r>
        <w:rPr>
          <w:rFonts w:hint="eastAsia" w:asciiTheme="minorEastAsia" w:hAnsiTheme="minorEastAsia" w:eastAsiaTheme="minorEastAsia" w:cstheme="minorEastAsia"/>
          <w:b w:val="0"/>
          <w:sz w:val="24"/>
          <w:szCs w:val="24"/>
          <w:highlight w:val="none"/>
        </w:rPr>
        <w:t>2.采购代理机构信息</w:t>
      </w:r>
      <w:bookmarkEnd w:id="74"/>
      <w:bookmarkEnd w:id="75"/>
      <w:bookmarkEnd w:id="76"/>
      <w:bookmarkEnd w:id="77"/>
      <w:bookmarkEnd w:id="78"/>
      <w:bookmarkEnd w:id="79"/>
    </w:p>
    <w:p w14:paraId="7096A5C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14:paraId="43B38D8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14:paraId="1BABBEB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郝冰</w:t>
      </w:r>
    </w:p>
    <w:p w14:paraId="171FA0B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sz w:val="24"/>
          <w:szCs w:val="24"/>
          <w:highlight w:val="none"/>
          <w:lang w:val="en-US" w:eastAsia="zh-CN"/>
        </w:rPr>
        <w:t>0394-8106517、19913281817</w:t>
      </w:r>
    </w:p>
    <w:p w14:paraId="3976B756">
      <w:pPr>
        <w:spacing w:before="0" w:after="0" w:line="360" w:lineRule="auto"/>
        <w:ind w:left="0" w:right="0" w:firstLine="763" w:firstLineChars="318"/>
        <w:jc w:val="left"/>
        <w:rPr>
          <w:rFonts w:ascii="宋体" w:hAnsi="宋体" w:eastAsia="宋体" w:cs="宋体"/>
          <w:color w:val="auto"/>
          <w:spacing w:val="0"/>
          <w:position w:val="0"/>
          <w:sz w:val="24"/>
          <w:highlight w:val="none"/>
          <w:shd w:val="clear" w:fill="auto"/>
        </w:rPr>
      </w:pPr>
      <w:bookmarkStart w:id="80" w:name="_Toc35393639"/>
      <w:bookmarkStart w:id="81" w:name="_Toc28359098"/>
      <w:bookmarkStart w:id="82" w:name="_Toc35393808"/>
      <w:bookmarkStart w:id="83" w:name="_Toc28359021"/>
      <w:r>
        <w:rPr>
          <w:rFonts w:hint="eastAsia" w:asciiTheme="minorEastAsia" w:hAnsiTheme="minorEastAsia" w:eastAsiaTheme="minorEastAsia" w:cstheme="minorEastAsia"/>
          <w:b w:val="0"/>
          <w:i w:val="0"/>
          <w:iCs w:val="0"/>
          <w:sz w:val="24"/>
          <w:szCs w:val="24"/>
          <w:highlight w:val="none"/>
        </w:rPr>
        <w:t>3.</w:t>
      </w:r>
      <w:bookmarkEnd w:id="80"/>
      <w:bookmarkEnd w:id="81"/>
      <w:bookmarkEnd w:id="82"/>
      <w:bookmarkEnd w:id="83"/>
      <w:r>
        <w:rPr>
          <w:rFonts w:hint="eastAsia" w:asciiTheme="minorEastAsia" w:hAnsiTheme="minorEastAsia" w:eastAsiaTheme="minorEastAsia" w:cstheme="minorEastAsia"/>
          <w:b w:val="0"/>
          <w:i w:val="0"/>
          <w:iCs w:val="0"/>
          <w:sz w:val="24"/>
          <w:szCs w:val="24"/>
          <w:highlight w:val="none"/>
        </w:rPr>
        <w:t>监督单位：</w:t>
      </w:r>
      <w:r>
        <w:rPr>
          <w:rFonts w:hint="eastAsia" w:ascii="宋体" w:hAnsi="宋体" w:cs="宋体"/>
          <w:sz w:val="24"/>
          <w:highlight w:val="none"/>
        </w:rPr>
        <w:t>项城财政局采购科</w:t>
      </w:r>
    </w:p>
    <w:p w14:paraId="611734F3">
      <w:pPr>
        <w:pStyle w:val="27"/>
        <w:ind w:firstLine="960" w:firstLineChars="400"/>
        <w:rPr>
          <w:rFonts w:hint="default"/>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0394-4315676</w:t>
      </w:r>
      <w:r>
        <w:rPr>
          <w:rFonts w:hint="eastAsia" w:ascii="宋体" w:hAnsi="宋体" w:eastAsia="宋体" w:cs="宋体"/>
          <w:i w:val="0"/>
          <w:iCs w:val="0"/>
          <w:sz w:val="24"/>
          <w:szCs w:val="24"/>
          <w:highlight w:val="none"/>
          <w:lang w:val="en-US" w:eastAsia="zh-CN"/>
        </w:rPr>
        <w:t xml:space="preserve">  </w:t>
      </w:r>
    </w:p>
    <w:p w14:paraId="2CC653F9">
      <w:pPr>
        <w:pStyle w:val="27"/>
        <w:rPr>
          <w:rFonts w:hint="default" w:asciiTheme="minorEastAsia" w:hAnsiTheme="minorEastAsia" w:eastAsiaTheme="minorEastAsia" w:cstheme="minorEastAsia"/>
          <w:sz w:val="24"/>
          <w:szCs w:val="24"/>
          <w:highlight w:val="none"/>
          <w:lang w:val="en-US" w:eastAsia="zh-CN"/>
        </w:rPr>
      </w:pPr>
    </w:p>
    <w:p w14:paraId="383C5310">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591ABA3B">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6A6AF2B9">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05</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14</w:t>
      </w:r>
      <w:r>
        <w:rPr>
          <w:rFonts w:hint="eastAsia" w:asciiTheme="minorEastAsia" w:hAnsiTheme="minorEastAsia" w:eastAsiaTheme="minorEastAsia" w:cstheme="minorEastAsia"/>
          <w:sz w:val="24"/>
          <w:szCs w:val="24"/>
          <w:highlight w:val="none"/>
        </w:rPr>
        <w:t>日</w:t>
      </w:r>
    </w:p>
    <w:p w14:paraId="42D4D5CB">
      <w:pPr>
        <w:rPr>
          <w:highlight w:val="none"/>
        </w:rPr>
      </w:pPr>
    </w:p>
    <w:p w14:paraId="00B06903">
      <w:pPr>
        <w:pStyle w:val="27"/>
        <w:rPr>
          <w:highlight w:val="none"/>
        </w:rPr>
      </w:pPr>
    </w:p>
    <w:p w14:paraId="102919A5">
      <w:pPr>
        <w:pStyle w:val="27"/>
        <w:rPr>
          <w:highlight w:val="none"/>
        </w:rPr>
      </w:pPr>
    </w:p>
    <w:p w14:paraId="717FE969">
      <w:pPr>
        <w:pStyle w:val="27"/>
        <w:rPr>
          <w:highlight w:val="none"/>
        </w:rPr>
      </w:pPr>
    </w:p>
    <w:p w14:paraId="23B3A1D0">
      <w:pPr>
        <w:rPr>
          <w:rFonts w:asciiTheme="minorEastAsia" w:hAnsiTheme="minorEastAsia" w:eastAsiaTheme="minorEastAsia"/>
          <w:highlight w:val="none"/>
        </w:rPr>
      </w:pPr>
      <w:bookmarkStart w:id="84" w:name="第二部分__项目内容及施工要求"/>
      <w:bookmarkEnd w:id="84"/>
      <w:bookmarkStart w:id="85" w:name="_Toc395"/>
      <w:r>
        <w:rPr>
          <w:rFonts w:hint="eastAsia" w:asciiTheme="minorEastAsia" w:hAnsiTheme="minorEastAsia" w:eastAsiaTheme="minorEastAsia"/>
          <w:highlight w:val="none"/>
          <w:lang w:val="en-US"/>
        </w:rPr>
        <w:br w:type="page"/>
      </w:r>
    </w:p>
    <w:p w14:paraId="78618BC3">
      <w:pPr>
        <w:pStyle w:val="5"/>
        <w:numPr>
          <w:ilvl w:val="0"/>
          <w:numId w:val="1"/>
        </w:numPr>
        <w:tabs>
          <w:tab w:val="left" w:pos="1607"/>
        </w:tabs>
        <w:spacing w:before="1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谈判供应商须知</w:t>
      </w:r>
      <w:bookmarkEnd w:id="85"/>
    </w:p>
    <w:p w14:paraId="56AFD412">
      <w:pPr>
        <w:spacing w:line="360" w:lineRule="auto"/>
        <w:jc w:val="center"/>
        <w:rPr>
          <w:rFonts w:asciiTheme="minorEastAsia" w:hAnsiTheme="minorEastAsia" w:eastAsiaTheme="minorEastAsia"/>
          <w:b/>
          <w:szCs w:val="21"/>
          <w:highlight w:val="none"/>
        </w:rPr>
      </w:pPr>
    </w:p>
    <w:p w14:paraId="21EF5787">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投标须知前附表</w:t>
      </w:r>
    </w:p>
    <w:p w14:paraId="0996A4D5">
      <w:pPr>
        <w:pStyle w:val="3"/>
        <w:rPr>
          <w:rFonts w:asciiTheme="minorEastAsia" w:hAnsiTheme="minorEastAsia" w:eastAsiaTheme="minorEastAsia"/>
          <w:highlight w:val="none"/>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D325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B0BCF3">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序号</w:t>
            </w:r>
          </w:p>
        </w:tc>
        <w:tc>
          <w:tcPr>
            <w:tcW w:w="1418" w:type="dxa"/>
            <w:tcBorders>
              <w:left w:val="single" w:color="auto" w:sz="4" w:space="0"/>
            </w:tcBorders>
            <w:vAlign w:val="center"/>
          </w:tcPr>
          <w:p w14:paraId="7768137F">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名称</w:t>
            </w:r>
          </w:p>
        </w:tc>
        <w:tc>
          <w:tcPr>
            <w:tcW w:w="6601" w:type="dxa"/>
            <w:vAlign w:val="center"/>
          </w:tcPr>
          <w:p w14:paraId="51CC2BAE">
            <w:pPr>
              <w:spacing w:line="360" w:lineRule="auto"/>
              <w:jc w:val="cente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内      容</w:t>
            </w:r>
          </w:p>
        </w:tc>
      </w:tr>
      <w:tr w14:paraId="5AF06F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C22178C">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1</w:t>
            </w:r>
          </w:p>
        </w:tc>
        <w:tc>
          <w:tcPr>
            <w:tcW w:w="1418" w:type="dxa"/>
            <w:tcBorders>
              <w:left w:val="single" w:color="auto" w:sz="4" w:space="0"/>
            </w:tcBorders>
            <w:vAlign w:val="center"/>
          </w:tcPr>
          <w:p w14:paraId="741CBB3D">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项目名称</w:t>
            </w:r>
          </w:p>
        </w:tc>
        <w:tc>
          <w:tcPr>
            <w:tcW w:w="6601" w:type="dxa"/>
            <w:vAlign w:val="center"/>
          </w:tcPr>
          <w:p w14:paraId="0FD343C4">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cstheme="minorEastAsia"/>
                <w:i w:val="0"/>
                <w:iCs w:val="0"/>
                <w:sz w:val="24"/>
                <w:szCs w:val="24"/>
                <w:highlight w:val="none"/>
              </w:rPr>
              <w:t>项城市城市管理局垃圾处理厂垃圾渗滤液处理药剂采购项目</w:t>
            </w:r>
          </w:p>
        </w:tc>
      </w:tr>
      <w:tr w14:paraId="71BD5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4F4489">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p>
        </w:tc>
        <w:tc>
          <w:tcPr>
            <w:tcW w:w="1418" w:type="dxa"/>
            <w:tcBorders>
              <w:left w:val="single" w:color="auto" w:sz="4" w:space="0"/>
            </w:tcBorders>
            <w:vAlign w:val="center"/>
          </w:tcPr>
          <w:p w14:paraId="6BA495E1">
            <w:pPr>
              <w:spacing w:line="360" w:lineRule="auto"/>
              <w:jc w:val="center"/>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采购项目编号</w:t>
            </w:r>
          </w:p>
        </w:tc>
        <w:tc>
          <w:tcPr>
            <w:tcW w:w="6601" w:type="dxa"/>
            <w:vAlign w:val="center"/>
          </w:tcPr>
          <w:p w14:paraId="45B2A8CA">
            <w:pPr>
              <w:spacing w:line="360" w:lineRule="auto"/>
              <w:rPr>
                <w:rFonts w:asciiTheme="minorEastAsia" w:hAnsiTheme="minorEastAsia" w:eastAsiaTheme="minorEastAsia"/>
                <w:bCs/>
                <w:szCs w:val="21"/>
                <w:highlight w:val="none"/>
                <w:lang w:val="en-US"/>
              </w:rPr>
            </w:pPr>
            <w:r>
              <w:rPr>
                <w:rFonts w:hint="eastAsia" w:asciiTheme="minorEastAsia" w:hAnsiTheme="minorEastAsia" w:eastAsiaTheme="minorEastAsia"/>
                <w:bCs/>
                <w:szCs w:val="21"/>
                <w:highlight w:val="none"/>
                <w:lang w:val="en-US"/>
              </w:rPr>
              <w:t>项财竞谈</w:t>
            </w:r>
            <w:r>
              <w:rPr>
                <w:rFonts w:hint="eastAsia" w:asciiTheme="minorEastAsia" w:hAnsiTheme="minorEastAsia" w:eastAsiaTheme="minorEastAsia"/>
                <w:bCs/>
                <w:szCs w:val="21"/>
                <w:highlight w:val="none"/>
                <w:lang w:val="en-US" w:eastAsia="zh-CN"/>
              </w:rPr>
              <w:t>-</w:t>
            </w:r>
            <w:r>
              <w:rPr>
                <w:rFonts w:hint="eastAsia" w:asciiTheme="minorEastAsia" w:hAnsiTheme="minorEastAsia" w:eastAsiaTheme="minorEastAsia"/>
                <w:bCs/>
                <w:szCs w:val="21"/>
                <w:highlight w:val="none"/>
                <w:lang w:val="en-US"/>
              </w:rPr>
              <w:t>2025-4</w:t>
            </w:r>
          </w:p>
        </w:tc>
      </w:tr>
      <w:tr w14:paraId="026AF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855E7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p>
        </w:tc>
        <w:tc>
          <w:tcPr>
            <w:tcW w:w="1418" w:type="dxa"/>
            <w:tcBorders>
              <w:left w:val="single" w:color="auto" w:sz="4" w:space="0"/>
            </w:tcBorders>
            <w:vAlign w:val="center"/>
          </w:tcPr>
          <w:p w14:paraId="44B039B2">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采购人</w:t>
            </w:r>
          </w:p>
        </w:tc>
        <w:tc>
          <w:tcPr>
            <w:tcW w:w="6601" w:type="dxa"/>
            <w:vAlign w:val="center"/>
          </w:tcPr>
          <w:p w14:paraId="5E9A6214">
            <w:pPr>
              <w:spacing w:line="360" w:lineRule="auto"/>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采</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购</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人：项城市城市管理局　　　　　　　　　　　　</w:t>
            </w:r>
          </w:p>
          <w:p w14:paraId="28A0FF67">
            <w:pPr>
              <w:spacing w:line="360" w:lineRule="auto"/>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地    址：河南省项城市北苑路　　　　　　　　　　　　</w:t>
            </w:r>
          </w:p>
          <w:p w14:paraId="4493E8C1">
            <w:pPr>
              <w:spacing w:line="360" w:lineRule="auto"/>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电    话</w:t>
            </w:r>
            <w:r>
              <w:rPr>
                <w:rFonts w:hint="eastAsia" w:asciiTheme="minorEastAsia" w:hAnsiTheme="minorEastAsia" w:eastAsiaTheme="minorEastAsia"/>
                <w:szCs w:val="21"/>
                <w:highlight w:val="none"/>
              </w:rPr>
              <w:t>：崔大鹏</w:t>
            </w:r>
            <w:r>
              <w:rPr>
                <w:rFonts w:hint="eastAsia" w:asciiTheme="minorEastAsia" w:hAnsiTheme="minorEastAsia" w:eastAsiaTheme="minorEastAsia"/>
                <w:szCs w:val="21"/>
                <w:highlight w:val="none"/>
                <w:lang w:val="en-US" w:eastAsia="zh-CN"/>
              </w:rPr>
              <w:t xml:space="preserve">  </w:t>
            </w:r>
          </w:p>
          <w:p w14:paraId="7290F9ED">
            <w:pPr>
              <w:spacing w:line="360" w:lineRule="auto"/>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rPr>
              <w:t>联系方式：15138288299　</w:t>
            </w:r>
          </w:p>
        </w:tc>
      </w:tr>
      <w:tr w14:paraId="61D484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45716F">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p>
        </w:tc>
        <w:tc>
          <w:tcPr>
            <w:tcW w:w="1418" w:type="dxa"/>
            <w:tcBorders>
              <w:left w:val="single" w:color="auto" w:sz="4" w:space="0"/>
            </w:tcBorders>
            <w:vAlign w:val="center"/>
          </w:tcPr>
          <w:p w14:paraId="769B6E88">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采购代理机构</w:t>
            </w:r>
          </w:p>
        </w:tc>
        <w:tc>
          <w:tcPr>
            <w:tcW w:w="6601" w:type="dxa"/>
            <w:vAlign w:val="center"/>
          </w:tcPr>
          <w:p w14:paraId="1574D035">
            <w:pPr>
              <w:spacing w:line="360" w:lineRule="auto"/>
              <w:rPr>
                <w:rFonts w:asciiTheme="minorEastAsia" w:hAnsiTheme="minorEastAsia" w:eastAsiaTheme="minorEastAsia"/>
                <w:bCs/>
                <w:szCs w:val="21"/>
                <w:highlight w:val="none"/>
                <w:lang w:val="en-US"/>
              </w:rPr>
            </w:pPr>
            <w:r>
              <w:rPr>
                <w:rFonts w:hint="eastAsia" w:asciiTheme="minorEastAsia" w:hAnsiTheme="minorEastAsia" w:eastAsiaTheme="minorEastAsia"/>
                <w:bCs/>
                <w:szCs w:val="21"/>
                <w:highlight w:val="none"/>
              </w:rPr>
              <w:t>采购代理机构：</w:t>
            </w:r>
            <w:r>
              <w:rPr>
                <w:rFonts w:hint="eastAsia" w:asciiTheme="minorEastAsia" w:hAnsiTheme="minorEastAsia" w:eastAsiaTheme="minorEastAsia"/>
                <w:bCs/>
                <w:szCs w:val="21"/>
                <w:highlight w:val="none"/>
                <w:lang w:val="en-US"/>
              </w:rPr>
              <w:t>周口市公共资源交易中心政府采购中心</w:t>
            </w:r>
          </w:p>
          <w:p w14:paraId="226D9951">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联 系 人：</w:t>
            </w:r>
            <w:r>
              <w:rPr>
                <w:rFonts w:hint="eastAsia" w:asciiTheme="minorEastAsia" w:hAnsiTheme="minorEastAsia" w:eastAsiaTheme="minorEastAsia"/>
                <w:color w:val="000000"/>
                <w:highlight w:val="none"/>
                <w:shd w:val="clear" w:color="auto" w:fill="FFFFFF"/>
              </w:rPr>
              <w:t>******</w:t>
            </w:r>
          </w:p>
          <w:p w14:paraId="07D81F6B">
            <w:pPr>
              <w:spacing w:line="360" w:lineRule="auto"/>
              <w:rPr>
                <w:rFonts w:hint="default" w:eastAsia="宋体"/>
                <w:bCs/>
                <w:szCs w:val="21"/>
                <w:highlight w:val="none"/>
                <w:lang w:val="en-US" w:eastAsia="zh-CN"/>
              </w:rPr>
            </w:pPr>
            <w:r>
              <w:rPr>
                <w:rFonts w:hint="eastAsia" w:asciiTheme="minorEastAsia" w:hAnsiTheme="minorEastAsia" w:eastAsiaTheme="minorEastAsia"/>
                <w:bCs/>
                <w:szCs w:val="21"/>
                <w:highlight w:val="none"/>
              </w:rPr>
              <w:t>电    话：</w:t>
            </w:r>
            <w:r>
              <w:rPr>
                <w:rFonts w:hint="eastAsia"/>
                <w:bCs/>
                <w:szCs w:val="21"/>
                <w:highlight w:val="none"/>
                <w:lang w:val="en-US" w:eastAsia="zh-CN"/>
              </w:rPr>
              <w:t>0394-8106517</w:t>
            </w:r>
          </w:p>
          <w:p w14:paraId="103A8913">
            <w:pPr>
              <w:spacing w:line="360" w:lineRule="auto"/>
              <w:rPr>
                <w:rFonts w:asciiTheme="minorEastAsia" w:hAnsiTheme="minorEastAsia" w:eastAsiaTheme="minorEastAsia"/>
                <w:bCs/>
                <w:szCs w:val="21"/>
                <w:highlight w:val="none"/>
              </w:rPr>
            </w:pPr>
            <w:r>
              <w:rPr>
                <w:rFonts w:hint="eastAsia"/>
                <w:bCs/>
                <w:szCs w:val="21"/>
                <w:highlight w:val="none"/>
              </w:rPr>
              <w:t>联系地址：周口市东新区光明路和政通路交叉口北100米路东</w:t>
            </w:r>
          </w:p>
        </w:tc>
      </w:tr>
      <w:tr w14:paraId="70D52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E639A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w:t>
            </w:r>
          </w:p>
        </w:tc>
        <w:tc>
          <w:tcPr>
            <w:tcW w:w="1418" w:type="dxa"/>
            <w:tcBorders>
              <w:left w:val="single" w:color="auto" w:sz="4" w:space="0"/>
            </w:tcBorders>
            <w:vAlign w:val="center"/>
          </w:tcPr>
          <w:p w14:paraId="7F4C0240">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资金来源</w:t>
            </w:r>
          </w:p>
        </w:tc>
        <w:tc>
          <w:tcPr>
            <w:tcW w:w="6601" w:type="dxa"/>
            <w:vAlign w:val="center"/>
          </w:tcPr>
          <w:p w14:paraId="60D84AD8">
            <w:pPr>
              <w:spacing w:line="360" w:lineRule="auto"/>
              <w:rPr>
                <w:rFonts w:hint="eastAsia" w:asciiTheme="minorEastAsia" w:hAnsiTheme="minorEastAsia" w:eastAsiaTheme="minorEastAsia"/>
                <w:bCs/>
                <w:szCs w:val="21"/>
                <w:highlight w:val="none"/>
                <w:lang w:eastAsia="zh-CN"/>
              </w:rPr>
            </w:pPr>
            <w:r>
              <w:rPr>
                <w:rFonts w:hint="eastAsia" w:asciiTheme="minorEastAsia" w:hAnsiTheme="minorEastAsia" w:eastAsiaTheme="minorEastAsia"/>
                <w:color w:val="000000"/>
                <w:highlight w:val="none"/>
                <w:shd w:val="clear" w:color="auto" w:fill="FFFFFF"/>
                <w:lang w:val="en-US" w:eastAsia="zh-CN"/>
              </w:rPr>
              <w:t>财政资金</w:t>
            </w:r>
          </w:p>
        </w:tc>
      </w:tr>
      <w:tr w14:paraId="186BC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4E5871">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w:t>
            </w:r>
          </w:p>
        </w:tc>
        <w:tc>
          <w:tcPr>
            <w:tcW w:w="1418" w:type="dxa"/>
            <w:tcBorders>
              <w:left w:val="single" w:color="auto" w:sz="4" w:space="0"/>
            </w:tcBorders>
            <w:vAlign w:val="center"/>
          </w:tcPr>
          <w:p w14:paraId="759623BD">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lang w:val="en-US"/>
              </w:rPr>
              <w:t>预算</w:t>
            </w:r>
            <w:r>
              <w:rPr>
                <w:rFonts w:hint="eastAsia" w:asciiTheme="minorEastAsia" w:hAnsiTheme="minorEastAsia" w:eastAsiaTheme="minorEastAsia"/>
                <w:bCs/>
                <w:szCs w:val="21"/>
                <w:highlight w:val="none"/>
              </w:rPr>
              <w:t>金额</w:t>
            </w:r>
          </w:p>
        </w:tc>
        <w:tc>
          <w:tcPr>
            <w:tcW w:w="6601" w:type="dxa"/>
            <w:vAlign w:val="center"/>
          </w:tcPr>
          <w:p w14:paraId="0BDE984F">
            <w:pPr>
              <w:spacing w:line="360" w:lineRule="auto"/>
              <w:rPr>
                <w:rFonts w:hint="default" w:asciiTheme="minorEastAsia" w:hAnsiTheme="minorEastAsia" w:eastAsiaTheme="minorEastAsia"/>
                <w:bCs/>
                <w:szCs w:val="21"/>
                <w:highlight w:val="none"/>
                <w:lang w:val="en-US" w:eastAsia="zh-CN"/>
              </w:rPr>
            </w:pPr>
            <w:r>
              <w:rPr>
                <w:rFonts w:hint="eastAsia" w:asciiTheme="minorEastAsia" w:hAnsiTheme="minorEastAsia" w:eastAsiaTheme="minorEastAsia"/>
                <w:color w:val="000000"/>
                <w:highlight w:val="none"/>
                <w:shd w:val="clear" w:color="auto" w:fill="FFFFFF"/>
                <w:lang w:val="en-US" w:eastAsia="zh-CN"/>
              </w:rPr>
              <w:t>124.8万元</w:t>
            </w:r>
          </w:p>
        </w:tc>
      </w:tr>
      <w:tr w14:paraId="2D996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DC6B8C">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w:t>
            </w:r>
          </w:p>
        </w:tc>
        <w:tc>
          <w:tcPr>
            <w:tcW w:w="1418" w:type="dxa"/>
            <w:tcBorders>
              <w:left w:val="single" w:color="auto" w:sz="4" w:space="0"/>
            </w:tcBorders>
            <w:vAlign w:val="center"/>
          </w:tcPr>
          <w:p w14:paraId="005DD0D4">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交货期</w:t>
            </w:r>
          </w:p>
        </w:tc>
        <w:tc>
          <w:tcPr>
            <w:tcW w:w="6601" w:type="dxa"/>
            <w:vAlign w:val="center"/>
          </w:tcPr>
          <w:p w14:paraId="56ED6A81">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lang w:val="en-US" w:eastAsia="zh-CN"/>
              </w:rPr>
              <w:t>供应商接到采购单位下达的供货通知后即时响应，并在5日历天内送至采购单位指定地点。</w:t>
            </w:r>
          </w:p>
        </w:tc>
      </w:tr>
      <w:tr w14:paraId="7A01C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48BA757">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8</w:t>
            </w:r>
          </w:p>
        </w:tc>
        <w:tc>
          <w:tcPr>
            <w:tcW w:w="1418" w:type="dxa"/>
            <w:tcBorders>
              <w:left w:val="single" w:color="auto" w:sz="4" w:space="0"/>
            </w:tcBorders>
            <w:vAlign w:val="center"/>
          </w:tcPr>
          <w:p w14:paraId="6358E5C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bCs/>
                <w:szCs w:val="21"/>
                <w:highlight w:val="none"/>
              </w:rPr>
              <w:t>交货地点</w:t>
            </w:r>
          </w:p>
        </w:tc>
        <w:tc>
          <w:tcPr>
            <w:tcW w:w="6601" w:type="dxa"/>
            <w:vAlign w:val="center"/>
          </w:tcPr>
          <w:p w14:paraId="5F1AEAB6">
            <w:pPr>
              <w:spacing w:line="360" w:lineRule="auto"/>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采购人指定地点</w:t>
            </w:r>
          </w:p>
        </w:tc>
      </w:tr>
      <w:tr w14:paraId="7F656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1FCD8B">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9</w:t>
            </w:r>
          </w:p>
        </w:tc>
        <w:tc>
          <w:tcPr>
            <w:tcW w:w="1418" w:type="dxa"/>
            <w:tcBorders>
              <w:left w:val="single" w:color="auto" w:sz="4" w:space="0"/>
            </w:tcBorders>
            <w:vAlign w:val="center"/>
          </w:tcPr>
          <w:p w14:paraId="245D9529">
            <w:pPr>
              <w:spacing w:line="360" w:lineRule="auto"/>
              <w:jc w:val="center"/>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采购内容</w:t>
            </w:r>
          </w:p>
        </w:tc>
        <w:tc>
          <w:tcPr>
            <w:tcW w:w="6601" w:type="dxa"/>
            <w:vAlign w:val="center"/>
          </w:tcPr>
          <w:p w14:paraId="0986BF50">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cstheme="minorEastAsia"/>
                <w:i w:val="0"/>
                <w:iCs w:val="0"/>
                <w:sz w:val="24"/>
                <w:szCs w:val="24"/>
                <w:highlight w:val="none"/>
              </w:rPr>
              <w:t>项城市城市管理局垃圾处理厂垃圾渗滤液处理药剂采购</w:t>
            </w:r>
          </w:p>
        </w:tc>
      </w:tr>
      <w:tr w14:paraId="47C083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A97EDF8">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10</w:t>
            </w:r>
          </w:p>
        </w:tc>
        <w:tc>
          <w:tcPr>
            <w:tcW w:w="1418" w:type="dxa"/>
            <w:tcBorders>
              <w:left w:val="single" w:color="auto" w:sz="4" w:space="0"/>
            </w:tcBorders>
            <w:vAlign w:val="center"/>
          </w:tcPr>
          <w:p w14:paraId="3FCB1513">
            <w:pPr>
              <w:adjustRightInd w:val="0"/>
              <w:snapToGrid w:val="0"/>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供应商资格要求</w:t>
            </w:r>
          </w:p>
        </w:tc>
        <w:tc>
          <w:tcPr>
            <w:tcW w:w="6601" w:type="dxa"/>
            <w:vAlign w:val="center"/>
          </w:tcPr>
          <w:p w14:paraId="31DEDB84">
            <w:pPr>
              <w:adjustRightInd w:val="0"/>
              <w:snapToGrid w:val="0"/>
              <w:spacing w:line="360" w:lineRule="auto"/>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见公告</w:t>
            </w:r>
          </w:p>
        </w:tc>
      </w:tr>
      <w:tr w14:paraId="48BAB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5887544">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11</w:t>
            </w:r>
          </w:p>
        </w:tc>
        <w:tc>
          <w:tcPr>
            <w:tcW w:w="1418" w:type="dxa"/>
            <w:tcBorders>
              <w:left w:val="single" w:color="auto" w:sz="4" w:space="0"/>
            </w:tcBorders>
            <w:vAlign w:val="center"/>
          </w:tcPr>
          <w:p w14:paraId="52B2C8A8">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投标有效期</w:t>
            </w:r>
          </w:p>
        </w:tc>
        <w:tc>
          <w:tcPr>
            <w:tcW w:w="6601" w:type="dxa"/>
            <w:vAlign w:val="center"/>
          </w:tcPr>
          <w:p w14:paraId="192D1240">
            <w:pPr>
              <w:spacing w:line="360" w:lineRule="auto"/>
              <w:rPr>
                <w:rFonts w:asciiTheme="minorEastAsia" w:hAnsiTheme="minorEastAsia" w:eastAsiaTheme="minorEastAsia"/>
                <w:szCs w:val="21"/>
                <w:highlight w:val="none"/>
              </w:rPr>
            </w:pPr>
            <w:r>
              <w:rPr>
                <w:rFonts w:asciiTheme="minorEastAsia" w:hAnsiTheme="minorEastAsia" w:eastAsiaTheme="minorEastAsia"/>
                <w:szCs w:val="21"/>
                <w:highlight w:val="none"/>
              </w:rPr>
              <w:t>自投标截止之日起</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0日历天。</w:t>
            </w:r>
          </w:p>
        </w:tc>
      </w:tr>
      <w:tr w14:paraId="0D4FB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1FD59B1">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12</w:t>
            </w:r>
          </w:p>
        </w:tc>
        <w:tc>
          <w:tcPr>
            <w:tcW w:w="1418" w:type="dxa"/>
            <w:tcBorders>
              <w:left w:val="single" w:color="auto" w:sz="4" w:space="0"/>
            </w:tcBorders>
            <w:vAlign w:val="center"/>
          </w:tcPr>
          <w:p w14:paraId="0C8381B3">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投标保证金</w:t>
            </w:r>
          </w:p>
        </w:tc>
        <w:tc>
          <w:tcPr>
            <w:tcW w:w="6601" w:type="dxa"/>
            <w:vAlign w:val="center"/>
          </w:tcPr>
          <w:p w14:paraId="457F997C">
            <w:pPr>
              <w:adjustRightInd w:val="0"/>
              <w:spacing w:line="380" w:lineRule="exact"/>
              <w:textAlignment w:val="baseline"/>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本项目不需要缴纳谈判保证金</w:t>
            </w:r>
          </w:p>
        </w:tc>
      </w:tr>
      <w:tr w14:paraId="525F1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9CC06F4">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13</w:t>
            </w:r>
          </w:p>
        </w:tc>
        <w:tc>
          <w:tcPr>
            <w:tcW w:w="1418" w:type="dxa"/>
            <w:tcBorders>
              <w:left w:val="single" w:color="auto" w:sz="4" w:space="0"/>
            </w:tcBorders>
            <w:vAlign w:val="center"/>
          </w:tcPr>
          <w:p w14:paraId="20A219BF">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签字或盖章要求</w:t>
            </w:r>
          </w:p>
        </w:tc>
        <w:tc>
          <w:tcPr>
            <w:tcW w:w="6601" w:type="dxa"/>
            <w:vAlign w:val="center"/>
          </w:tcPr>
          <w:p w14:paraId="7DBC3418">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本招标文件中明确需法定代表人、授权代表签字的地方内容应全姓名签署，明确加盖单位公章的内容应加盖单位公章，不得用其它印章代替。</w:t>
            </w:r>
          </w:p>
        </w:tc>
      </w:tr>
      <w:tr w14:paraId="4E92E2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CFD9276">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14</w:t>
            </w:r>
          </w:p>
        </w:tc>
        <w:tc>
          <w:tcPr>
            <w:tcW w:w="1418" w:type="dxa"/>
            <w:tcBorders>
              <w:left w:val="single" w:color="auto" w:sz="4" w:space="0"/>
            </w:tcBorders>
            <w:vAlign w:val="center"/>
          </w:tcPr>
          <w:p w14:paraId="72386C93">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投标文件份数</w:t>
            </w:r>
          </w:p>
        </w:tc>
        <w:tc>
          <w:tcPr>
            <w:tcW w:w="6601" w:type="dxa"/>
            <w:vAlign w:val="center"/>
          </w:tcPr>
          <w:p w14:paraId="75FAA43F">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1、投标文件为使用周口市公共资源交易中心提供的电子标书制作工具软件（</w:t>
            </w:r>
            <w:r>
              <w:rPr>
                <w:rFonts w:hint="eastAsia" w:asciiTheme="minorEastAsia" w:hAnsiTheme="minorEastAsia" w:eastAsiaTheme="minorEastAsia"/>
                <w:color w:val="000000"/>
                <w:kern w:val="2"/>
                <w:highlight w:val="none"/>
                <w:lang w:val="en-US"/>
              </w:rPr>
              <w:t>http://jyzx.zhoukou.gov.cn</w:t>
            </w:r>
            <w:r>
              <w:rPr>
                <w:rFonts w:hint="eastAsia" w:asciiTheme="minorEastAsia" w:hAnsiTheme="minorEastAsia" w:eastAsiaTheme="minorEastAsia"/>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F10E644">
            <w:pPr>
              <w:keepNext/>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2、本项目实行网上远程开标无须到现场提交响应文件，未加密的电子投标文件和纸质文件不再提交。</w:t>
            </w:r>
          </w:p>
        </w:tc>
      </w:tr>
      <w:tr w14:paraId="3760A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181875">
            <w:pPr>
              <w:spacing w:line="360" w:lineRule="auto"/>
              <w:jc w:val="center"/>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15</w:t>
            </w:r>
          </w:p>
        </w:tc>
        <w:tc>
          <w:tcPr>
            <w:tcW w:w="1418" w:type="dxa"/>
            <w:tcBorders>
              <w:left w:val="single" w:color="auto" w:sz="4" w:space="0"/>
            </w:tcBorders>
            <w:vAlign w:val="center"/>
          </w:tcPr>
          <w:p w14:paraId="3B2C022D">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投标截止时间</w:t>
            </w:r>
          </w:p>
        </w:tc>
        <w:tc>
          <w:tcPr>
            <w:tcW w:w="6601" w:type="dxa"/>
            <w:vAlign w:val="center"/>
          </w:tcPr>
          <w:p w14:paraId="189408C0">
            <w:pPr>
              <w:spacing w:line="360" w:lineRule="auto"/>
              <w:rPr>
                <w:rFonts w:asciiTheme="minorEastAsia" w:hAnsiTheme="minorEastAsia" w:eastAsiaTheme="minorEastAsia"/>
                <w:szCs w:val="21"/>
                <w:highlight w:val="none"/>
              </w:rPr>
            </w:pPr>
            <w:r>
              <w:rPr>
                <w:rFonts w:asciiTheme="minorEastAsia" w:hAnsiTheme="minorEastAsia" w:eastAsiaTheme="minorEastAsia"/>
                <w:szCs w:val="21"/>
                <w:highlight w:val="none"/>
              </w:rPr>
              <w:t>递交</w:t>
            </w:r>
            <w:r>
              <w:rPr>
                <w:rFonts w:hint="eastAsia" w:asciiTheme="minorEastAsia" w:hAnsiTheme="minorEastAsia" w:eastAsiaTheme="minorEastAsia"/>
                <w:szCs w:val="21"/>
                <w:highlight w:val="none"/>
                <w:lang w:val="en-US"/>
              </w:rPr>
              <w:t>响应</w:t>
            </w:r>
            <w:r>
              <w:rPr>
                <w:rFonts w:asciiTheme="minorEastAsia" w:hAnsiTheme="minorEastAsia" w:eastAsiaTheme="minorEastAsia"/>
                <w:szCs w:val="21"/>
                <w:highlight w:val="none"/>
              </w:rPr>
              <w:t>文件截止时间：</w:t>
            </w:r>
            <w:r>
              <w:rPr>
                <w:rFonts w:hint="eastAsia" w:asciiTheme="minorEastAsia" w:hAnsiTheme="minorEastAsia" w:eastAsiaTheme="minorEastAsia"/>
                <w:color w:val="000000"/>
                <w:highlight w:val="none"/>
                <w:shd w:val="clear" w:color="auto" w:fill="FFFFFF"/>
                <w:lang w:val="en-US" w:eastAsia="zh-CN"/>
              </w:rPr>
              <w:t>2025</w:t>
            </w:r>
            <w:r>
              <w:rPr>
                <w:rFonts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05</w:t>
            </w:r>
            <w:r>
              <w:rPr>
                <w:rFonts w:asciiTheme="minorEastAsia" w:hAnsiTheme="minorEastAsia" w:eastAsiaTheme="minorEastAsia"/>
                <w:szCs w:val="21"/>
                <w:highlight w:val="none"/>
              </w:rPr>
              <w:t>月</w:t>
            </w:r>
            <w:r>
              <w:rPr>
                <w:rFonts w:hint="eastAsia" w:asciiTheme="minorEastAsia" w:hAnsiTheme="minorEastAsia" w:eastAsiaTheme="minorEastAsia"/>
                <w:color w:val="000000"/>
                <w:highlight w:val="none"/>
                <w:shd w:val="clear" w:color="auto" w:fill="FFFFFF"/>
              </w:rPr>
              <w:t>******</w:t>
            </w:r>
            <w:r>
              <w:rPr>
                <w:rFonts w:asciiTheme="minorEastAsia" w:hAnsiTheme="minorEastAsia" w:eastAsiaTheme="minorEastAsia"/>
                <w:szCs w:val="21"/>
                <w:highlight w:val="none"/>
              </w:rPr>
              <w:t>日</w:t>
            </w:r>
            <w:r>
              <w:rPr>
                <w:rFonts w:hint="eastAsia" w:asciiTheme="minorEastAsia" w:hAnsiTheme="minorEastAsia" w:eastAsiaTheme="minorEastAsia"/>
                <w:szCs w:val="21"/>
                <w:highlight w:val="none"/>
                <w:lang w:val="en-US"/>
              </w:rPr>
              <w:t>10</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rPr>
              <w:t>0</w:t>
            </w:r>
            <w:r>
              <w:rPr>
                <w:rFonts w:hint="eastAsia" w:asciiTheme="minorEastAsia" w:hAnsiTheme="minorEastAsia" w:eastAsiaTheme="minorEastAsia"/>
                <w:szCs w:val="21"/>
                <w:highlight w:val="none"/>
              </w:rPr>
              <w:t>0时整</w:t>
            </w:r>
            <w:r>
              <w:rPr>
                <w:rFonts w:asciiTheme="minorEastAsia" w:hAnsiTheme="minorEastAsia" w:eastAsiaTheme="minorEastAsia"/>
                <w:szCs w:val="21"/>
                <w:highlight w:val="none"/>
              </w:rPr>
              <w:t>（北京时间）</w:t>
            </w:r>
          </w:p>
        </w:tc>
      </w:tr>
      <w:tr w14:paraId="307FDE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21140F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6</w:t>
            </w:r>
          </w:p>
        </w:tc>
        <w:tc>
          <w:tcPr>
            <w:tcW w:w="1418" w:type="dxa"/>
            <w:tcBorders>
              <w:left w:val="single" w:color="auto" w:sz="4" w:space="0"/>
            </w:tcBorders>
            <w:vAlign w:val="center"/>
          </w:tcPr>
          <w:p w14:paraId="144AABC2">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开标时间</w:t>
            </w:r>
          </w:p>
          <w:p w14:paraId="43AA6C31">
            <w:pPr>
              <w:spacing w:line="360" w:lineRule="auto"/>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和地点</w:t>
            </w:r>
          </w:p>
        </w:tc>
        <w:tc>
          <w:tcPr>
            <w:tcW w:w="6601" w:type="dxa"/>
            <w:vAlign w:val="center"/>
          </w:tcPr>
          <w:p w14:paraId="5FB6B8BC">
            <w:pPr>
              <w:spacing w:line="400" w:lineRule="exact"/>
              <w:jc w:val="left"/>
              <w:rPr>
                <w:szCs w:val="21"/>
                <w:highlight w:val="none"/>
              </w:rPr>
            </w:pPr>
            <w:r>
              <w:rPr>
                <w:rFonts w:hint="eastAsia"/>
                <w:szCs w:val="21"/>
                <w:highlight w:val="none"/>
              </w:rPr>
              <w:t>开标时间：</w:t>
            </w:r>
            <w:r>
              <w:rPr>
                <w:rFonts w:hint="eastAsia" w:asciiTheme="minorEastAsia" w:hAnsiTheme="minorEastAsia" w:eastAsiaTheme="minorEastAsia"/>
                <w:color w:val="000000"/>
                <w:highlight w:val="none"/>
                <w:shd w:val="clear" w:color="auto" w:fill="FFFFFF"/>
                <w:lang w:val="en-US" w:eastAsia="zh-CN"/>
              </w:rPr>
              <w:t>2025</w:t>
            </w:r>
            <w:r>
              <w:rPr>
                <w:szCs w:val="21"/>
                <w:highlight w:val="none"/>
              </w:rPr>
              <w:t>年</w:t>
            </w:r>
            <w:r>
              <w:rPr>
                <w:rFonts w:hint="eastAsia"/>
                <w:szCs w:val="21"/>
                <w:highlight w:val="none"/>
                <w:lang w:val="en-US" w:eastAsia="zh-CN"/>
              </w:rPr>
              <w:t>05</w:t>
            </w:r>
            <w:r>
              <w:rPr>
                <w:szCs w:val="21"/>
                <w:highlight w:val="none"/>
              </w:rPr>
              <w:t>月</w:t>
            </w:r>
            <w:r>
              <w:rPr>
                <w:rFonts w:hint="eastAsia" w:asciiTheme="minorEastAsia" w:hAnsiTheme="minorEastAsia" w:eastAsiaTheme="minorEastAsia"/>
                <w:color w:val="000000"/>
                <w:highlight w:val="none"/>
                <w:shd w:val="clear" w:color="auto" w:fill="FFFFFF"/>
              </w:rPr>
              <w:t>******</w:t>
            </w:r>
            <w:r>
              <w:rPr>
                <w:szCs w:val="21"/>
                <w:highlight w:val="none"/>
              </w:rPr>
              <w:t>日</w:t>
            </w:r>
            <w:r>
              <w:rPr>
                <w:rFonts w:hint="eastAsia"/>
                <w:szCs w:val="21"/>
                <w:highlight w:val="none"/>
                <w:lang w:val="en-US"/>
              </w:rPr>
              <w:t>10</w:t>
            </w:r>
            <w:r>
              <w:rPr>
                <w:rFonts w:hint="eastAsia"/>
                <w:szCs w:val="21"/>
                <w:highlight w:val="none"/>
              </w:rPr>
              <w:t>:</w:t>
            </w:r>
            <w:r>
              <w:rPr>
                <w:rFonts w:hint="eastAsia"/>
                <w:szCs w:val="21"/>
                <w:highlight w:val="none"/>
                <w:lang w:val="en-US"/>
              </w:rPr>
              <w:t>0</w:t>
            </w:r>
            <w:r>
              <w:rPr>
                <w:rFonts w:hint="eastAsia"/>
                <w:szCs w:val="21"/>
                <w:highlight w:val="none"/>
              </w:rPr>
              <w:t>0时整</w:t>
            </w:r>
            <w:r>
              <w:rPr>
                <w:szCs w:val="21"/>
                <w:highlight w:val="none"/>
              </w:rPr>
              <w:t>（北京时间）</w:t>
            </w:r>
          </w:p>
          <w:p w14:paraId="2C30A4B4">
            <w:pPr>
              <w:spacing w:line="360" w:lineRule="auto"/>
              <w:jc w:val="left"/>
              <w:rPr>
                <w:rFonts w:hint="eastAsia"/>
                <w:szCs w:val="21"/>
                <w:highlight w:val="none"/>
                <w:lang w:val="en-US" w:eastAsia="zh-CN"/>
              </w:rPr>
            </w:pPr>
            <w:r>
              <w:rPr>
                <w:rFonts w:hint="eastAsia"/>
                <w:szCs w:val="21"/>
                <w:highlight w:val="none"/>
              </w:rPr>
              <w:t>开标地点：周口市公共资源交易中心</w:t>
            </w:r>
            <w:r>
              <w:rPr>
                <w:rFonts w:hint="eastAsia"/>
                <w:szCs w:val="21"/>
                <w:highlight w:val="none"/>
                <w:lang w:val="en-US" w:eastAsia="zh-CN"/>
              </w:rPr>
              <w:t>网</w:t>
            </w:r>
          </w:p>
          <w:p w14:paraId="3E5C897B">
            <w:pPr>
              <w:spacing w:line="360" w:lineRule="auto"/>
              <w:jc w:val="left"/>
              <w:rPr>
                <w:rFonts w:hint="eastAsia"/>
                <w:szCs w:val="21"/>
                <w:highlight w:val="none"/>
                <w:lang w:val="en-US" w:eastAsia="zh-CN"/>
              </w:rPr>
            </w:pPr>
            <w:r>
              <w:rPr>
                <w:rFonts w:hint="eastAsia"/>
                <w:szCs w:val="21"/>
                <w:highlight w:val="none"/>
              </w:rPr>
              <w:t>网址：周口市公共资源电子交易服务平台会员系统（网址http://jyzx.zhoukou.gov.cn</w:t>
            </w:r>
            <w:r>
              <w:rPr>
                <w:rFonts w:hint="eastAsia"/>
                <w:szCs w:val="21"/>
                <w:highlight w:val="none"/>
                <w:lang w:eastAsia="zh-CN"/>
              </w:rPr>
              <w:t>）</w:t>
            </w:r>
          </w:p>
          <w:p w14:paraId="0F515789">
            <w:pPr>
              <w:spacing w:line="360" w:lineRule="auto"/>
              <w:rPr>
                <w:rFonts w:asciiTheme="minorEastAsia" w:hAnsiTheme="minorEastAsia" w:eastAsiaTheme="minorEastAsia"/>
                <w:szCs w:val="21"/>
                <w:highlight w:val="none"/>
                <w:lang w:val="en-US"/>
              </w:rPr>
            </w:pPr>
            <w:r>
              <w:rPr>
                <w:rFonts w:hint="eastAsia"/>
                <w:szCs w:val="21"/>
                <w:highlight w:val="none"/>
              </w:rPr>
              <w:t>（本项目实行网上远程开标无须到现场提交响应文件）</w:t>
            </w:r>
          </w:p>
        </w:tc>
      </w:tr>
      <w:tr w14:paraId="14D97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3608D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7</w:t>
            </w:r>
          </w:p>
        </w:tc>
        <w:tc>
          <w:tcPr>
            <w:tcW w:w="1418" w:type="dxa"/>
            <w:tcBorders>
              <w:left w:val="single" w:color="auto" w:sz="4" w:space="0"/>
            </w:tcBorders>
            <w:vAlign w:val="center"/>
          </w:tcPr>
          <w:p w14:paraId="7C763A1F">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评标委员会的组建</w:t>
            </w:r>
          </w:p>
        </w:tc>
        <w:tc>
          <w:tcPr>
            <w:tcW w:w="6601" w:type="dxa"/>
            <w:vAlign w:val="center"/>
          </w:tcPr>
          <w:p w14:paraId="45E4CB43">
            <w:pPr>
              <w:spacing w:line="360" w:lineRule="auto"/>
              <w:jc w:val="both"/>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评标委员会构成：</w:t>
            </w:r>
            <w:r>
              <w:rPr>
                <w:rFonts w:hint="eastAsia" w:asciiTheme="minorEastAsia" w:hAnsiTheme="minorEastAsia" w:eastAsiaTheme="minorEastAsia"/>
                <w:color w:val="000000"/>
                <w:highlight w:val="none"/>
                <w:shd w:val="clear" w:color="auto" w:fill="FFFFFF"/>
                <w:lang w:val="en-US" w:eastAsia="zh-CN"/>
              </w:rPr>
              <w:t>3</w:t>
            </w:r>
            <w:r>
              <w:rPr>
                <w:rFonts w:hint="eastAsia" w:asciiTheme="minorEastAsia" w:hAnsiTheme="minorEastAsia" w:eastAsiaTheme="minorEastAsia"/>
                <w:szCs w:val="21"/>
                <w:highlight w:val="none"/>
              </w:rPr>
              <w:t>人，其中采购人代表</w:t>
            </w:r>
            <w:r>
              <w:rPr>
                <w:rFonts w:hint="eastAsia" w:asciiTheme="minorEastAsia" w:hAnsiTheme="minorEastAsia" w:eastAsiaTheme="minorEastAsia"/>
                <w:color w:val="000000"/>
                <w:highlight w:val="none"/>
                <w:shd w:val="clear" w:color="auto" w:fill="FFFFFF"/>
                <w:lang w:val="en-US" w:eastAsia="zh-CN"/>
              </w:rPr>
              <w:t>1</w:t>
            </w:r>
            <w:r>
              <w:rPr>
                <w:rFonts w:hint="eastAsia" w:asciiTheme="minorEastAsia" w:hAnsiTheme="minorEastAsia" w:eastAsiaTheme="minorEastAsia"/>
                <w:szCs w:val="21"/>
                <w:highlight w:val="none"/>
              </w:rPr>
              <w:t>人，技术、经济专家</w:t>
            </w:r>
            <w:r>
              <w:rPr>
                <w:rFonts w:hint="eastAsia" w:asciiTheme="minorEastAsia" w:hAnsiTheme="minorEastAsia" w:eastAsiaTheme="minorEastAsia"/>
                <w:color w:val="000000"/>
                <w:highlight w:val="none"/>
                <w:shd w:val="clear" w:color="auto" w:fill="FFFFFF"/>
                <w:lang w:val="en-US" w:eastAsia="zh-CN"/>
              </w:rPr>
              <w:t>2</w:t>
            </w:r>
            <w:r>
              <w:rPr>
                <w:rFonts w:hint="eastAsia" w:asciiTheme="minorEastAsia" w:hAnsiTheme="minorEastAsia" w:eastAsiaTheme="minorEastAsia"/>
                <w:szCs w:val="21"/>
                <w:highlight w:val="none"/>
              </w:rPr>
              <w:t>人；</w:t>
            </w:r>
          </w:p>
          <w:p w14:paraId="2E4D62DD">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评标专家确定方式：在评标前从相关专家库中随机抽取选定。</w:t>
            </w:r>
          </w:p>
        </w:tc>
      </w:tr>
      <w:tr w14:paraId="7E904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EA960E">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rPr>
              <w:t>8</w:t>
            </w:r>
          </w:p>
        </w:tc>
        <w:tc>
          <w:tcPr>
            <w:tcW w:w="1418" w:type="dxa"/>
            <w:tcBorders>
              <w:left w:val="single" w:color="auto" w:sz="4" w:space="0"/>
            </w:tcBorders>
            <w:vAlign w:val="center"/>
          </w:tcPr>
          <w:p w14:paraId="7484FF5D">
            <w:pPr>
              <w:spacing w:line="400" w:lineRule="exact"/>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是否授权评标委员会确定中标人</w:t>
            </w:r>
          </w:p>
        </w:tc>
        <w:tc>
          <w:tcPr>
            <w:tcW w:w="6601" w:type="dxa"/>
            <w:vAlign w:val="center"/>
          </w:tcPr>
          <w:p w14:paraId="60C17D5F">
            <w:pPr>
              <w:spacing w:line="400" w:lineRule="exact"/>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rPr>
              <w:t>否，</w:t>
            </w:r>
            <w:r>
              <w:rPr>
                <w:rFonts w:hint="eastAsia" w:asciiTheme="minorEastAsia" w:hAnsiTheme="minorEastAsia" w:eastAsiaTheme="minorEastAsia"/>
                <w:szCs w:val="21"/>
                <w:highlight w:val="none"/>
                <w:lang w:val="en-US"/>
              </w:rPr>
              <w:t>由谈判小组推荐中标候选人，由采购人确定中标人</w:t>
            </w:r>
          </w:p>
        </w:tc>
      </w:tr>
      <w:tr w14:paraId="4D109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29055F4">
            <w:pPr>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19</w:t>
            </w:r>
          </w:p>
        </w:tc>
        <w:tc>
          <w:tcPr>
            <w:tcW w:w="1418" w:type="dxa"/>
            <w:tcBorders>
              <w:left w:val="single" w:color="auto" w:sz="4" w:space="0"/>
            </w:tcBorders>
            <w:vAlign w:val="center"/>
          </w:tcPr>
          <w:p w14:paraId="7B45C500">
            <w:pPr>
              <w:spacing w:line="40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rPr>
              <w:t>代理</w:t>
            </w:r>
            <w:r>
              <w:rPr>
                <w:rFonts w:hint="eastAsia" w:asciiTheme="minorEastAsia" w:hAnsiTheme="minorEastAsia" w:eastAsiaTheme="minorEastAsia"/>
                <w:szCs w:val="21"/>
                <w:highlight w:val="none"/>
              </w:rPr>
              <w:t>服务费</w:t>
            </w:r>
          </w:p>
        </w:tc>
        <w:tc>
          <w:tcPr>
            <w:tcW w:w="6601" w:type="dxa"/>
            <w:vAlign w:val="center"/>
          </w:tcPr>
          <w:p w14:paraId="271EDA15">
            <w:pPr>
              <w:spacing w:line="400" w:lineRule="exact"/>
              <w:rPr>
                <w:rFonts w:asciiTheme="minorEastAsia" w:hAnsiTheme="minorEastAsia" w:eastAsiaTheme="minorEastAsia"/>
                <w:szCs w:val="21"/>
                <w:highlight w:val="none"/>
                <w:lang w:val="en-US"/>
              </w:rPr>
            </w:pPr>
            <w:r>
              <w:rPr>
                <w:rFonts w:hint="eastAsia" w:asciiTheme="minorEastAsia" w:hAnsiTheme="minorEastAsia" w:eastAsiaTheme="minorEastAsia"/>
                <w:szCs w:val="21"/>
                <w:highlight w:val="none"/>
                <w:lang w:val="en-US"/>
              </w:rPr>
              <w:t>本项目不收取代理服务费</w:t>
            </w:r>
          </w:p>
        </w:tc>
      </w:tr>
      <w:tr w14:paraId="00034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5973779">
            <w:pPr>
              <w:spacing w:line="360" w:lineRule="auto"/>
              <w:jc w:val="center"/>
              <w:rPr>
                <w:rFonts w:hint="eastAsia" w:asciiTheme="minorEastAsia" w:hAnsiTheme="minorEastAsia" w:eastAsiaTheme="minorEastAsia"/>
                <w:szCs w:val="21"/>
                <w:highlight w:val="none"/>
                <w:lang w:val="en-US"/>
              </w:rPr>
            </w:pPr>
            <w:r>
              <w:rPr>
                <w:rFonts w:hint="eastAsia" w:asciiTheme="minorEastAsia" w:hAnsiTheme="minorEastAsia" w:eastAsiaTheme="minorEastAsia"/>
                <w:sz w:val="24"/>
                <w:szCs w:val="24"/>
                <w:highlight w:val="none"/>
                <w:lang w:val="en-US" w:eastAsia="zh-CN"/>
              </w:rPr>
              <w:t>20</w:t>
            </w:r>
          </w:p>
        </w:tc>
        <w:tc>
          <w:tcPr>
            <w:tcW w:w="1418" w:type="dxa"/>
            <w:tcBorders>
              <w:left w:val="single" w:color="auto" w:sz="4" w:space="0"/>
            </w:tcBorders>
            <w:vAlign w:val="center"/>
          </w:tcPr>
          <w:p w14:paraId="187F7A55">
            <w:pPr>
              <w:spacing w:line="400" w:lineRule="exact"/>
              <w:jc w:val="center"/>
              <w:rPr>
                <w:rFonts w:hint="eastAsia" w:ascii="宋体" w:hAnsi="宋体" w:cs="宋体"/>
                <w:b/>
                <w:bCs/>
                <w:color w:val="auto"/>
                <w:sz w:val="24"/>
                <w:highlight w:val="none"/>
                <w:lang w:val="en-US" w:eastAsia="zh-CN"/>
              </w:rPr>
            </w:pPr>
            <w:r>
              <w:rPr>
                <w:rFonts w:hint="eastAsia" w:ascii="宋体" w:hAnsi="宋体" w:eastAsia="宋体" w:cs="宋体"/>
                <w:sz w:val="24"/>
                <w:szCs w:val="24"/>
                <w:highlight w:val="none"/>
              </w:rPr>
              <w:t>其他</w:t>
            </w:r>
          </w:p>
        </w:tc>
        <w:tc>
          <w:tcPr>
            <w:tcW w:w="6601" w:type="dxa"/>
            <w:vAlign w:val="center"/>
          </w:tcPr>
          <w:p w14:paraId="509C6567">
            <w:pPr>
              <w:spacing w:line="400" w:lineRule="exact"/>
              <w:rPr>
                <w:rFonts w:hint="eastAsia" w:cs="宋体"/>
                <w:b/>
                <w:bCs/>
                <w:color w:val="auto"/>
                <w:sz w:val="24"/>
                <w:highlight w:val="none"/>
                <w:lang w:val="en-US" w:eastAsia="zh-CN"/>
              </w:rPr>
            </w:pP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rPr>
              <w:t>谈判响应</w:t>
            </w:r>
            <w:r>
              <w:rPr>
                <w:rFonts w:hint="eastAsia" w:ascii="宋体" w:hAnsi="宋体" w:eastAsia="宋体" w:cs="宋体"/>
                <w:sz w:val="24"/>
                <w:szCs w:val="24"/>
                <w:highlight w:val="none"/>
              </w:rPr>
              <w:t>文件中承诺未被纳入本地黑名单且未存在不诚信记录，如若实际情况与</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承诺内容不一致，一经查实将取消其中标资格，此内容为</w:t>
            </w:r>
            <w:r>
              <w:rPr>
                <w:rFonts w:hint="eastAsia" w:ascii="宋体" w:hAnsi="宋体" w:eastAsia="宋体" w:cs="宋体"/>
                <w:sz w:val="24"/>
                <w:szCs w:val="24"/>
                <w:highlight w:val="none"/>
                <w:lang w:val="en-US"/>
              </w:rPr>
              <w:t>采购</w:t>
            </w:r>
            <w:r>
              <w:rPr>
                <w:rFonts w:hint="eastAsia" w:ascii="宋体" w:hAnsi="宋体" w:eastAsia="宋体" w:cs="宋体"/>
                <w:sz w:val="24"/>
                <w:szCs w:val="24"/>
                <w:highlight w:val="none"/>
              </w:rPr>
              <w:t>人实质性要求，</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需在</w:t>
            </w:r>
            <w:r>
              <w:rPr>
                <w:rFonts w:hint="eastAsia" w:ascii="宋体" w:hAnsi="宋体" w:eastAsia="宋体" w:cs="宋体"/>
                <w:sz w:val="24"/>
                <w:szCs w:val="24"/>
                <w:highlight w:val="none"/>
                <w:lang w:val="en-US"/>
              </w:rPr>
              <w:t>谈判响应</w:t>
            </w:r>
            <w:r>
              <w:rPr>
                <w:rFonts w:hint="eastAsia" w:ascii="宋体" w:hAnsi="宋体" w:eastAsia="宋体" w:cs="宋体"/>
                <w:sz w:val="24"/>
                <w:szCs w:val="24"/>
                <w:highlight w:val="none"/>
              </w:rPr>
              <w:t>文件中出具承诺书，否则按无效标处理。</w:t>
            </w:r>
          </w:p>
        </w:tc>
      </w:tr>
      <w:tr w14:paraId="505DA5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A3763AB">
            <w:pPr>
              <w:spacing w:line="360" w:lineRule="auto"/>
              <w:jc w:val="center"/>
              <w:rPr>
                <w:rFonts w:hint="eastAsia" w:asciiTheme="minorEastAsia" w:hAnsiTheme="minorEastAsia" w:eastAsiaTheme="minorEastAsia"/>
                <w:szCs w:val="21"/>
                <w:highlight w:val="none"/>
                <w:lang w:val="en-US"/>
              </w:rPr>
            </w:pP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lang w:val="en-US" w:eastAsia="zh-CN"/>
              </w:rPr>
              <w:t>1</w:t>
            </w:r>
          </w:p>
        </w:tc>
        <w:tc>
          <w:tcPr>
            <w:tcW w:w="1418" w:type="dxa"/>
            <w:tcBorders>
              <w:left w:val="single" w:color="auto" w:sz="4" w:space="0"/>
            </w:tcBorders>
            <w:vAlign w:val="center"/>
          </w:tcPr>
          <w:p w14:paraId="4CD8D2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所属行业</w:t>
            </w:r>
          </w:p>
        </w:tc>
        <w:tc>
          <w:tcPr>
            <w:tcW w:w="6601" w:type="dxa"/>
            <w:vAlign w:val="center"/>
          </w:tcPr>
          <w:p w14:paraId="13CF5927">
            <w:pPr>
              <w:keepNext w:val="0"/>
              <w:keepLines w:val="0"/>
              <w:pageBreakBefore w:val="0"/>
              <w:widowControl w:val="0"/>
              <w:tabs>
                <w:tab w:val="left" w:pos="8640"/>
              </w:tabs>
              <w:kinsoku/>
              <w:wordWrap/>
              <w:overflowPunct/>
              <w:topLinePunct w:val="0"/>
              <w:autoSpaceDE/>
              <w:autoSpaceDN/>
              <w:bidi w:val="0"/>
              <w:adjustRightInd/>
              <w:snapToGrid/>
              <w:spacing w:line="400" w:lineRule="exact"/>
              <w:jc w:val="both"/>
              <w:textAlignment w:val="auto"/>
              <w:rPr>
                <w:rFonts w:hint="eastAsia"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工业</w:t>
            </w:r>
          </w:p>
        </w:tc>
      </w:tr>
      <w:tr w14:paraId="5CF83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021C9D2">
            <w:pPr>
              <w:spacing w:line="360" w:lineRule="auto"/>
              <w:jc w:val="center"/>
              <w:rPr>
                <w:rFonts w:hint="eastAsia" w:asciiTheme="minorEastAsia" w:hAnsiTheme="minorEastAsia" w:eastAsiaTheme="minorEastAsia"/>
                <w:szCs w:val="21"/>
                <w:highlight w:val="none"/>
              </w:rPr>
            </w:pPr>
            <w:r>
              <w:rPr>
                <w:rFonts w:hint="eastAsia" w:asciiTheme="minorEastAsia" w:hAnsiTheme="minorEastAsia" w:eastAsiaTheme="minorEastAsia"/>
                <w:sz w:val="24"/>
                <w:szCs w:val="24"/>
                <w:highlight w:val="none"/>
                <w:lang w:val="en-US" w:eastAsia="zh-CN"/>
              </w:rPr>
              <w:t>22</w:t>
            </w:r>
          </w:p>
        </w:tc>
        <w:tc>
          <w:tcPr>
            <w:tcW w:w="1418" w:type="dxa"/>
            <w:tcBorders>
              <w:left w:val="single" w:color="auto" w:sz="4" w:space="0"/>
            </w:tcBorders>
            <w:vAlign w:val="center"/>
          </w:tcPr>
          <w:p w14:paraId="08C18C5D">
            <w:pPr>
              <w:spacing w:beforeLines="50"/>
              <w:ind w:firstLine="14" w:firstLineChars="6"/>
              <w:jc w:val="center"/>
              <w:rPr>
                <w:rFonts w:hint="eastAsia" w:asciiTheme="minorEastAsia" w:hAnsiTheme="minorEastAsia" w:eastAsiaTheme="minorEastAsia"/>
                <w:szCs w:val="21"/>
                <w:highlight w:val="none"/>
                <w:lang w:val="en-US"/>
              </w:rPr>
            </w:pPr>
            <w:r>
              <w:rPr>
                <w:rFonts w:hint="eastAsia" w:ascii="宋体" w:hAnsi="宋体" w:cs="宋体"/>
                <w:b/>
                <w:bCs/>
                <w:color w:val="auto"/>
                <w:sz w:val="24"/>
                <w:szCs w:val="24"/>
                <w:highlight w:val="none"/>
                <w:lang w:val="en-US" w:eastAsia="zh-CN"/>
              </w:rPr>
              <w:t>报价</w:t>
            </w:r>
          </w:p>
        </w:tc>
        <w:tc>
          <w:tcPr>
            <w:tcW w:w="6601" w:type="dxa"/>
            <w:vAlign w:val="center"/>
          </w:tcPr>
          <w:p w14:paraId="0F393BE4">
            <w:pPr>
              <w:tabs>
                <w:tab w:val="left" w:pos="8640"/>
              </w:tabs>
              <w:jc w:val="left"/>
              <w:rPr>
                <w:rFonts w:hint="eastAsia" w:asciiTheme="minorEastAsia" w:hAnsiTheme="minorEastAsia" w:eastAsiaTheme="minorEastAsia"/>
                <w:szCs w:val="21"/>
                <w:highlight w:val="none"/>
                <w:lang w:val="en-US"/>
              </w:rPr>
            </w:pPr>
            <w:r>
              <w:rPr>
                <w:rFonts w:hint="eastAsia"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次报价</w:t>
            </w:r>
          </w:p>
        </w:tc>
      </w:tr>
      <w:tr w14:paraId="56A10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44BC141">
            <w:pPr>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 w:val="24"/>
                <w:szCs w:val="24"/>
                <w:highlight w:val="none"/>
                <w:lang w:val="en-US" w:eastAsia="zh-CN"/>
              </w:rPr>
              <w:t>23</w:t>
            </w:r>
          </w:p>
        </w:tc>
        <w:tc>
          <w:tcPr>
            <w:tcW w:w="8019" w:type="dxa"/>
            <w:gridSpan w:val="2"/>
            <w:tcBorders>
              <w:left w:val="single" w:color="auto" w:sz="4" w:space="0"/>
            </w:tcBorders>
            <w:vAlign w:val="center"/>
          </w:tcPr>
          <w:p w14:paraId="08B3C31E">
            <w:pPr>
              <w:spacing w:line="400" w:lineRule="exact"/>
              <w:rPr>
                <w:rFonts w:asciiTheme="minorEastAsia" w:hAnsiTheme="minorEastAsia" w:eastAsiaTheme="minorEastAsia"/>
                <w:szCs w:val="21"/>
                <w:highlight w:val="none"/>
              </w:rPr>
            </w:pPr>
            <w:r>
              <w:rPr>
                <w:rFonts w:hint="eastAsia" w:asciiTheme="minorEastAsia" w:hAnsiTheme="minorEastAsia" w:eastAsiaTheme="minorEastAsia"/>
                <w:sz w:val="24"/>
                <w:szCs w:val="24"/>
                <w:highlight w:val="none"/>
              </w:rPr>
              <w:t>本项目招标文件最终解释权归采购人所有。</w:t>
            </w:r>
          </w:p>
        </w:tc>
      </w:tr>
    </w:tbl>
    <w:p w14:paraId="162E8DB2">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3E1DFDBF">
      <w:pPr>
        <w:pStyle w:val="9"/>
        <w:rPr>
          <w:rFonts w:asciiTheme="minorEastAsia" w:hAnsiTheme="minorEastAsia" w:eastAsiaTheme="minorEastAsia"/>
          <w:b/>
          <w:sz w:val="20"/>
          <w:highlight w:val="none"/>
        </w:rPr>
      </w:pPr>
      <w:bookmarkStart w:id="86" w:name="第四部分__谈判供应商须知"/>
      <w:bookmarkEnd w:id="86"/>
      <w:bookmarkStart w:id="87" w:name="第三部分__谈判项目要求"/>
      <w:bookmarkEnd w:id="87"/>
    </w:p>
    <w:p w14:paraId="416D338A">
      <w:pPr>
        <w:pStyle w:val="6"/>
        <w:numPr>
          <w:ilvl w:val="0"/>
          <w:numId w:val="2"/>
        </w:numPr>
        <w:adjustRightInd w:val="0"/>
        <w:snapToGrid w:val="0"/>
        <w:spacing w:line="360" w:lineRule="auto"/>
        <w:ind w:left="0" w:firstLine="602" w:firstLineChars="200"/>
        <w:rPr>
          <w:rFonts w:asciiTheme="minorEastAsia" w:hAnsiTheme="minorEastAsia" w:eastAsiaTheme="minorEastAsia"/>
          <w:highlight w:val="none"/>
        </w:rPr>
      </w:pPr>
      <w:bookmarkStart w:id="88" w:name="_Toc13291"/>
      <w:bookmarkStart w:id="89" w:name="_Toc16682"/>
      <w:r>
        <w:rPr>
          <w:rFonts w:hint="eastAsia" w:asciiTheme="minorEastAsia" w:hAnsiTheme="minorEastAsia" w:eastAsiaTheme="minorEastAsia"/>
          <w:highlight w:val="none"/>
        </w:rPr>
        <w:t>说明</w:t>
      </w:r>
      <w:bookmarkEnd w:id="88"/>
      <w:bookmarkEnd w:id="89"/>
    </w:p>
    <w:p w14:paraId="290C9B1F">
      <w:pPr>
        <w:pStyle w:val="6"/>
        <w:adjustRightInd w:val="0"/>
        <w:snapToGrid w:val="0"/>
        <w:spacing w:line="360" w:lineRule="auto"/>
        <w:ind w:left="0" w:firstLine="482" w:firstLineChars="200"/>
        <w:rPr>
          <w:rFonts w:asciiTheme="minorEastAsia" w:hAnsiTheme="minorEastAsia" w:eastAsiaTheme="minorEastAsia"/>
          <w:sz w:val="24"/>
          <w:szCs w:val="24"/>
          <w:highlight w:val="none"/>
        </w:rPr>
      </w:pPr>
      <w:bookmarkStart w:id="90" w:name="_Toc14650"/>
      <w:bookmarkStart w:id="91" w:name="_Toc28808"/>
      <w:r>
        <w:rPr>
          <w:rFonts w:hint="eastAsia" w:asciiTheme="minorEastAsia" w:hAnsiTheme="minorEastAsia" w:eastAsiaTheme="minorEastAsia"/>
          <w:sz w:val="24"/>
          <w:szCs w:val="24"/>
          <w:highlight w:val="none"/>
        </w:rPr>
        <w:t>1、适用范围</w:t>
      </w:r>
      <w:bookmarkEnd w:id="90"/>
      <w:bookmarkEnd w:id="91"/>
    </w:p>
    <w:p w14:paraId="2EB4F4B1">
      <w:pPr>
        <w:pStyle w:val="9"/>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74E240CA">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2DA51C0E">
      <w:pPr>
        <w:pStyle w:val="31"/>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71ED98F6">
      <w:pPr>
        <w:pStyle w:val="31"/>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2B97E6FC">
      <w:pPr>
        <w:pStyle w:val="31"/>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Theme="minorEastAsia" w:hAnsiTheme="minorEastAsia" w:eastAsiaTheme="minorEastAsia"/>
          <w:spacing w:val="4"/>
          <w:sz w:val="24"/>
          <w:highlight w:val="none"/>
          <w:lang w:val="en-US" w:eastAsia="zh-CN"/>
        </w:rPr>
        <w:t>项城市城市管理局</w:t>
      </w:r>
    </w:p>
    <w:p w14:paraId="5AC9BAAA">
      <w:pPr>
        <w:pStyle w:val="31"/>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17920B41">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26057243">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7566B6D6">
      <w:pPr>
        <w:pStyle w:val="31"/>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6F758BD8">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1520DA6D">
      <w:pPr>
        <w:pStyle w:val="31"/>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具有独立承担民事责任的能力；具有良好的商业信誉和健全的财务会计制</w:t>
      </w:r>
      <w:r>
        <w:rPr>
          <w:rFonts w:hint="eastAsia" w:asciiTheme="minorEastAsia" w:hAnsiTheme="minorEastAsia" w:eastAsiaTheme="minorEastAsia"/>
          <w:sz w:val="24"/>
          <w:highlight w:val="none"/>
        </w:rPr>
        <w:t>度；具有完成本次谈判项目所必需的设备和专业技术能力；有依法缴纳税收和社会保障资金的良好记录。</w:t>
      </w:r>
    </w:p>
    <w:p w14:paraId="5837E4C0">
      <w:pPr>
        <w:pStyle w:val="31"/>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01543278">
      <w:pPr>
        <w:pStyle w:val="31"/>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p>
    <w:p w14:paraId="5FC90EB0">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0E9D2EA7">
      <w:pPr>
        <w:pStyle w:val="31"/>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谈判供应商应须承诺自行承担参加谈判活动有关的全部费用，谈判组织人在任何情况下均无义务和责任承担上述费用。</w:t>
      </w:r>
    </w:p>
    <w:p w14:paraId="5E6A4CB2">
      <w:pPr>
        <w:pStyle w:val="7"/>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1951B29D">
      <w:pPr>
        <w:adjustRightInd w:val="0"/>
        <w:snapToGrid w:val="0"/>
        <w:spacing w:line="360" w:lineRule="auto"/>
        <w:ind w:firstLine="440" w:firstLineChars="200"/>
        <w:rPr>
          <w:rFonts w:asciiTheme="minorEastAsia" w:hAnsiTheme="minorEastAsia" w:eastAsiaTheme="minorEastAsia"/>
          <w:highlight w:val="none"/>
        </w:rPr>
        <w:sectPr>
          <w:footerReference r:id="rId5" w:type="default"/>
          <w:pgSz w:w="11850" w:h="16790"/>
          <w:pgMar w:top="1600" w:right="1180" w:bottom="920" w:left="1580" w:header="0" w:footer="721" w:gutter="0"/>
          <w:cols w:space="720" w:num="1"/>
        </w:sectPr>
      </w:pPr>
    </w:p>
    <w:p w14:paraId="4C2B8097">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3D7B0846">
      <w:pPr>
        <w:adjustRightInd w:val="0"/>
        <w:snapToGrid w:val="0"/>
        <w:spacing w:line="360" w:lineRule="auto"/>
        <w:ind w:left="44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12F3D44F">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30019BAF">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035D8DD4">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1BDEE46A">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4A02014F">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6811B942">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47931CD3">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23B80C82">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098B5FF1">
      <w:pPr>
        <w:pStyle w:val="31"/>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谈判文件的所有潜在谈判供应商。如无疑问须出具确认书，否则视为不响应。</w:t>
      </w:r>
    </w:p>
    <w:p w14:paraId="57094AA7">
      <w:pPr>
        <w:pStyle w:val="31"/>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6BA1F2AB">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363478BE">
      <w:pPr>
        <w:pStyle w:val="9"/>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3BFF91F1">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26BC4518">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736BB302">
      <w:pPr>
        <w:pStyle w:val="6"/>
        <w:adjustRightInd w:val="0"/>
        <w:snapToGrid w:val="0"/>
        <w:spacing w:line="360" w:lineRule="auto"/>
        <w:ind w:left="0" w:firstLine="602" w:firstLineChars="200"/>
        <w:rPr>
          <w:rFonts w:asciiTheme="minorEastAsia" w:hAnsiTheme="minorEastAsia" w:eastAsiaTheme="minorEastAsia"/>
          <w:highlight w:val="none"/>
        </w:rPr>
      </w:pPr>
      <w:bookmarkStart w:id="92" w:name="_Toc26730"/>
      <w:bookmarkStart w:id="93" w:name="_Toc20931"/>
      <w:r>
        <w:rPr>
          <w:rFonts w:hint="eastAsia" w:asciiTheme="minorEastAsia" w:hAnsiTheme="minorEastAsia" w:eastAsiaTheme="minorEastAsia"/>
          <w:highlight w:val="none"/>
        </w:rPr>
        <w:t>C、谈判响应文件的编写</w:t>
      </w:r>
      <w:bookmarkEnd w:id="92"/>
      <w:bookmarkEnd w:id="93"/>
    </w:p>
    <w:p w14:paraId="58FD002A">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0ED0FD9D">
      <w:pPr>
        <w:pStyle w:val="31"/>
        <w:numPr>
          <w:ilvl w:val="1"/>
          <w:numId w:val="0"/>
        </w:numPr>
        <w:tabs>
          <w:tab w:val="left" w:pos="819"/>
        </w:tabs>
        <w:adjustRightInd w:val="0"/>
        <w:snapToGrid w:val="0"/>
        <w:spacing w:line="360" w:lineRule="auto"/>
        <w:ind w:left="0" w:leftChars="0" w:firstLine="516" w:firstLineChars="200"/>
        <w:jc w:val="both"/>
        <w:rPr>
          <w:rFonts w:asciiTheme="minorEastAsia" w:hAnsiTheme="minorEastAsia" w:eastAsiaTheme="minorEastAsia"/>
          <w:sz w:val="24"/>
          <w:highlight w:val="none"/>
        </w:rPr>
      </w:pPr>
      <w:r>
        <w:rPr>
          <w:rFonts w:hint="eastAsia" w:cs="宋体" w:asciiTheme="minorEastAsia" w:hAnsiTheme="minorEastAsia" w:eastAsiaTheme="minorEastAsia"/>
          <w:spacing w:val="9"/>
          <w:sz w:val="24"/>
          <w:highlight w:val="none"/>
          <w:lang w:val="en-US"/>
        </w:rPr>
        <w:t>供</w:t>
      </w:r>
      <w:r>
        <w:rPr>
          <w:rFonts w:hint="eastAsia"/>
          <w:spacing w:val="-3"/>
          <w:sz w:val="24"/>
          <w:highlight w:val="none"/>
        </w:rPr>
        <w:t>应商应仔细阅读、并充分理解竞争性</w:t>
      </w:r>
      <w:r>
        <w:rPr>
          <w:rFonts w:hint="eastAsia"/>
          <w:spacing w:val="-3"/>
          <w:sz w:val="24"/>
          <w:highlight w:val="none"/>
          <w:lang w:val="en-US"/>
        </w:rPr>
        <w:t>谈判</w:t>
      </w:r>
      <w:r>
        <w:rPr>
          <w:rFonts w:hint="eastAsia"/>
          <w:spacing w:val="-3"/>
          <w:sz w:val="24"/>
          <w:highlight w:val="none"/>
        </w:rPr>
        <w:t>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w:t>
      </w:r>
      <w:r>
        <w:rPr>
          <w:rFonts w:hint="eastAsia"/>
          <w:color w:val="auto"/>
          <w:spacing w:val="-3"/>
          <w:sz w:val="24"/>
          <w:highlight w:val="none"/>
        </w:rPr>
        <w:t>“与原件一致”</w:t>
      </w:r>
      <w:r>
        <w:rPr>
          <w:rFonts w:hint="eastAsia"/>
          <w:spacing w:val="-3"/>
          <w:sz w:val="24"/>
          <w:highlight w:val="none"/>
        </w:rPr>
        <w:t>字样，该文件包括资格材料、文字资料、图纸和数据等详细描述的资料,否则视为不响应谈判文件。</w:t>
      </w:r>
    </w:p>
    <w:p w14:paraId="0E315872">
      <w:pPr>
        <w:pStyle w:val="31"/>
        <w:keepNext w:val="0"/>
        <w:keepLines w:val="0"/>
        <w:pageBreakBefore w:val="0"/>
        <w:widowControl w:val="0"/>
        <w:numPr>
          <w:ilvl w:val="1"/>
          <w:numId w:val="0"/>
        </w:numPr>
        <w:tabs>
          <w:tab w:val="left" w:pos="805"/>
        </w:tabs>
        <w:kinsoku/>
        <w:wordWrap/>
        <w:overflowPunct/>
        <w:topLinePunct w:val="0"/>
        <w:autoSpaceDE w:val="0"/>
        <w:autoSpaceDN w:val="0"/>
        <w:bidi w:val="0"/>
        <w:adjustRightInd w:val="0"/>
        <w:snapToGrid w:val="0"/>
        <w:spacing w:line="360" w:lineRule="auto"/>
        <w:ind w:left="0" w:leftChars="0" w:firstLine="516" w:firstLineChars="200"/>
        <w:jc w:val="both"/>
        <w:textAlignment w:val="auto"/>
        <w:rPr>
          <w:rFonts w:hint="eastAsia" w:ascii="宋体" w:hAnsi="宋体" w:eastAsia="宋体" w:cs="宋体"/>
          <w:sz w:val="24"/>
          <w:highlight w:val="none"/>
        </w:rPr>
      </w:pPr>
      <w:r>
        <w:rPr>
          <w:rFonts w:hint="default" w:cs="宋体" w:asciiTheme="minorEastAsia" w:hAnsiTheme="minorEastAsia" w:eastAsiaTheme="minorEastAsia"/>
          <w:spacing w:val="9"/>
          <w:sz w:val="24"/>
          <w:highlight w:val="none"/>
          <w:lang w:val="zh-CN" w:eastAsia="zh-CN"/>
        </w:rPr>
        <w:t>8.2</w:t>
      </w:r>
      <w:r>
        <w:rPr>
          <w:rFonts w:hint="eastAsia" w:cs="宋体" w:asciiTheme="minorEastAsia" w:hAnsiTheme="minorEastAsia" w:eastAsiaTheme="minorEastAsia"/>
          <w:spacing w:val="9"/>
          <w:sz w:val="24"/>
          <w:highlight w:val="none"/>
          <w:lang w:val="zh-CN" w:eastAsia="zh-CN"/>
        </w:rPr>
        <w:t>谈判</w:t>
      </w:r>
      <w:r>
        <w:rPr>
          <w:rFonts w:hint="eastAsia" w:ascii="宋体" w:hAnsi="宋体" w:eastAsia="宋体" w:cs="宋体"/>
          <w:spacing w:val="-3"/>
          <w:sz w:val="24"/>
          <w:highlight w:val="none"/>
        </w:rPr>
        <w:t>文件文字：谈判文件均以中文印刷体，中文以外的文字应附以中文译</w:t>
      </w:r>
      <w:r>
        <w:rPr>
          <w:rFonts w:hint="eastAsia" w:ascii="宋体" w:hAnsi="宋体" w:eastAsia="宋体" w:cs="宋体"/>
          <w:sz w:val="24"/>
          <w:highlight w:val="none"/>
        </w:rPr>
        <w:t>文，中外文不符时，以中文为准。</w:t>
      </w:r>
    </w:p>
    <w:p w14:paraId="7F0AB9BD">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w:t>
      </w:r>
    </w:p>
    <w:p w14:paraId="5B9FBB66">
      <w:pPr>
        <w:pStyle w:val="31"/>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pacing w:val="-3"/>
          <w:sz w:val="24"/>
          <w:highlight w:val="none"/>
        </w:rPr>
      </w:pPr>
      <w:r>
        <w:rPr>
          <w:rFonts w:hint="eastAsia" w:ascii="宋体" w:hAnsi="宋体" w:eastAsia="宋体" w:cs="宋体"/>
          <w:spacing w:val="-3"/>
          <w:sz w:val="24"/>
          <w:highlight w:val="none"/>
        </w:rPr>
        <w:t>华人民共和国法定计量单位。</w:t>
      </w:r>
    </w:p>
    <w:p w14:paraId="0B282CA9">
      <w:pPr>
        <w:pStyle w:val="31"/>
        <w:tabs>
          <w:tab w:val="left" w:pos="580"/>
        </w:tabs>
        <w:adjustRightInd w:val="0"/>
        <w:snapToGrid w:val="0"/>
        <w:spacing w:line="360" w:lineRule="auto"/>
        <w:ind w:left="18" w:leftChars="0" w:firstLine="439" w:firstLineChars="0"/>
        <w:jc w:val="both"/>
        <w:rPr>
          <w:rFonts w:hint="eastAsia"/>
          <w:sz w:val="24"/>
          <w:szCs w:val="24"/>
          <w:highlight w:val="none"/>
          <w:lang w:val="en-US"/>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w:t>
      </w:r>
      <w:r>
        <w:rPr>
          <w:rFonts w:hint="eastAsia"/>
          <w:sz w:val="24"/>
          <w:szCs w:val="24"/>
          <w:highlight w:val="none"/>
          <w:lang w:val="en-US"/>
        </w:rPr>
        <w:t>应当按照招标文件的要求编制</w:t>
      </w:r>
      <w:r>
        <w:rPr>
          <w:rFonts w:hint="eastAsia"/>
          <w:sz w:val="24"/>
          <w:szCs w:val="24"/>
          <w:highlight w:val="none"/>
          <w:lang w:val="en-US" w:eastAsia="zh-CN"/>
        </w:rPr>
        <w:t>响应文件</w:t>
      </w:r>
      <w:r>
        <w:rPr>
          <w:rFonts w:hint="eastAsia"/>
          <w:sz w:val="24"/>
          <w:szCs w:val="24"/>
          <w:highlight w:val="none"/>
          <w:lang w:val="en-US"/>
        </w:rPr>
        <w:t>。谈判响应文件应编制目录及页码</w:t>
      </w:r>
      <w:r>
        <w:rPr>
          <w:rFonts w:hint="eastAsia"/>
          <w:sz w:val="24"/>
          <w:szCs w:val="24"/>
          <w:highlight w:val="none"/>
          <w:lang w:val="en-US" w:eastAsia="zh-CN"/>
        </w:rPr>
        <w:t>连续并居中</w:t>
      </w:r>
      <w:r>
        <w:rPr>
          <w:rFonts w:hint="eastAsia"/>
          <w:sz w:val="24"/>
          <w:szCs w:val="24"/>
          <w:highlight w:val="none"/>
          <w:lang w:val="en-US"/>
        </w:rPr>
        <w:t>，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w:t>
      </w:r>
    </w:p>
    <w:p w14:paraId="084CC146">
      <w:pPr>
        <w:pStyle w:val="31"/>
        <w:tabs>
          <w:tab w:val="left" w:pos="710"/>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sz w:val="24"/>
          <w:szCs w:val="24"/>
          <w:highlight w:val="none"/>
          <w:lang w:val="en-US" w:eastAsia="zh-CN"/>
        </w:rPr>
        <w:t>8.5</w:t>
      </w:r>
      <w:r>
        <w:rPr>
          <w:rFonts w:hint="eastAsia" w:ascii="宋体" w:hAnsi="宋体"/>
          <w:color w:val="auto"/>
          <w:sz w:val="24"/>
          <w:highlight w:val="none"/>
          <w:lang w:val="en-US" w:eastAsia="zh-CN"/>
        </w:rPr>
        <w:t>谈判供应商不得相互串通谈判或者与竞争性谈判采购人串通谈判，不得向竞争性谈判采购人或者谈判小组成员行贿谋取谈判，不得以他人名义谈判或者以其他方式弄虚作假骗取谈判；谈判供应商不得以任何方式干扰、影响谈判工作。对上述作出书面承诺并附投标文件中，否则视为不响应谈判文件要求</w:t>
      </w:r>
      <w:r>
        <w:rPr>
          <w:rFonts w:hint="eastAsia" w:asciiTheme="minorEastAsia" w:hAnsiTheme="minorEastAsia" w:eastAsiaTheme="minorEastAsia"/>
          <w:sz w:val="24"/>
          <w:highlight w:val="none"/>
        </w:rPr>
        <w:t>。</w:t>
      </w:r>
    </w:p>
    <w:p w14:paraId="7D3E7523">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0CDAB185">
      <w:pPr>
        <w:pStyle w:val="31"/>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455D6DBE">
      <w:pPr>
        <w:pStyle w:val="31"/>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bookmarkStart w:id="94" w:name="_Toc8768"/>
      <w:bookmarkStart w:id="95" w:name="_Toc455080125"/>
      <w:bookmarkStart w:id="96" w:name="_Toc31931"/>
      <w:bookmarkStart w:id="97" w:name="_Toc466298108"/>
      <w:bookmarkStart w:id="98" w:name="_Toc490667845"/>
      <w:bookmarkStart w:id="99" w:name="_Toc22864"/>
      <w:bookmarkStart w:id="100" w:name="_Toc18750"/>
      <w:bookmarkStart w:id="101" w:name="_Toc779"/>
      <w:bookmarkStart w:id="102" w:name="_Toc31433"/>
      <w:bookmarkStart w:id="103" w:name="_Toc13280"/>
      <w:bookmarkStart w:id="104" w:name="_Toc455867785"/>
      <w:bookmarkStart w:id="105"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94"/>
      <w:bookmarkEnd w:id="95"/>
      <w:bookmarkEnd w:id="96"/>
      <w:bookmarkEnd w:id="97"/>
      <w:bookmarkEnd w:id="98"/>
      <w:bookmarkEnd w:id="99"/>
      <w:bookmarkEnd w:id="100"/>
      <w:bookmarkEnd w:id="101"/>
      <w:bookmarkEnd w:id="102"/>
      <w:bookmarkEnd w:id="103"/>
      <w:bookmarkEnd w:id="104"/>
      <w:r>
        <w:rPr>
          <w:rFonts w:hint="eastAsia" w:asciiTheme="minorEastAsia" w:hAnsiTheme="minorEastAsia" w:eastAsiaTheme="minorEastAsia"/>
          <w:spacing w:val="-3"/>
          <w:sz w:val="24"/>
          <w:highlight w:val="none"/>
        </w:rPr>
        <w:t>。</w:t>
      </w:r>
      <w:bookmarkEnd w:id="105"/>
    </w:p>
    <w:p w14:paraId="0D85D1F7">
      <w:pPr>
        <w:pStyle w:val="31"/>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25F373C5">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加盖单位公章的营业执照复印件。</w:t>
      </w:r>
    </w:p>
    <w:p w14:paraId="4CD7421B">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62E8868E">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5FB48CF9">
      <w:pPr>
        <w:pStyle w:val="9"/>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405BDC0A">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730B820C">
      <w:pPr>
        <w:pStyle w:val="9"/>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488656CF">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1259D4D2">
      <w:pPr>
        <w:pStyle w:val="31"/>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4897522">
      <w:pPr>
        <w:pStyle w:val="31"/>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需</w:t>
      </w:r>
      <w:r>
        <w:rPr>
          <w:rFonts w:hint="eastAsia" w:asciiTheme="minorEastAsia" w:hAnsiTheme="minorEastAsia" w:eastAsiaTheme="minorEastAsia" w:cstheme="minorEastAsia"/>
          <w:sz w:val="24"/>
          <w:highlight w:val="none"/>
        </w:rPr>
        <w:t>在谈判价格一览表投标总价处加盖公章。</w:t>
      </w:r>
    </w:p>
    <w:p w14:paraId="1F849808">
      <w:pPr>
        <w:pStyle w:val="31"/>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eastAsiaTheme="minorEastAsia"/>
          <w:sz w:val="24"/>
          <w:highlight w:val="none"/>
          <w:lang w:val="en-US" w:eastAsia="zh-CN"/>
        </w:rPr>
        <w:t>20</w:t>
      </w:r>
      <w:r>
        <w:rPr>
          <w:rFonts w:hint="eastAsia" w:asciiTheme="minorEastAsia" w:hAnsiTheme="minorEastAsia" w:eastAsiaTheme="minorEastAsia"/>
          <w:sz w:val="24"/>
          <w:highlight w:val="none"/>
        </w:rPr>
        <w:t>%作为评审报价。</w:t>
      </w:r>
    </w:p>
    <w:p w14:paraId="6281D593">
      <w:pPr>
        <w:pStyle w:val="31"/>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1B79DD3C">
      <w:pPr>
        <w:pStyle w:val="31"/>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rPr>
      </w:pPr>
      <w:r>
        <w:rPr>
          <w:rFonts w:hint="eastAsia"/>
          <w:color w:val="000000" w:themeColor="text1"/>
          <w:sz w:val="24"/>
          <w:highlight w:val="none"/>
          <w:lang w:val="en-US" w:eastAsia="zh-CN"/>
        </w:rPr>
        <w:t>网上报价</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w:t>
      </w:r>
      <w:r>
        <w:rPr>
          <w:rFonts w:hint="eastAsia" w:cs="宋体"/>
          <w:color w:val="000000" w:themeColor="text1"/>
          <w:sz w:val="24"/>
          <w:highlight w:val="none"/>
          <w:lang w:val="en-US" w:eastAsia="zh-CN"/>
        </w:rPr>
        <w:t>中的《周口市公共资源交易系统政府采购供应商操作手册》相关规定。</w:t>
      </w:r>
    </w:p>
    <w:p w14:paraId="7965F244">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13D4158D">
      <w:pPr>
        <w:pStyle w:val="31"/>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p>
    <w:p w14:paraId="679034B1">
      <w:pPr>
        <w:pStyle w:val="31"/>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771E669C">
      <w:pPr>
        <w:pStyle w:val="31"/>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12D422C2">
      <w:pPr>
        <w:pStyle w:val="31"/>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507669CB">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3D382FF0">
      <w:pPr>
        <w:pStyle w:val="7"/>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67BED97D">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DC14A1E">
      <w:pPr>
        <w:pStyle w:val="31"/>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39FDCF51">
      <w:pPr>
        <w:pStyle w:val="31"/>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EEBF3FF">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1882BF53">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56E0527B">
      <w:pPr>
        <w:pStyle w:val="31"/>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223299E0">
      <w:pPr>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lang w:val="en-US"/>
        </w:rPr>
        <w:t>15.3按照谈判文件规定签署、签章（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highlight w:val="none"/>
          <w:lang w:val="en-US"/>
        </w:rPr>
        <w:t>谈判文件所有要求授权代表签字的位置，</w:t>
      </w:r>
      <w:r>
        <w:rPr>
          <w:rFonts w:hint="eastAsia" w:asciiTheme="minorEastAsia" w:hAnsiTheme="minorEastAsia" w:eastAsiaTheme="minorEastAsia"/>
          <w:bCs/>
          <w:sz w:val="24"/>
          <w:highlight w:val="none"/>
        </w:rPr>
        <w:t>授权代表的</w:t>
      </w:r>
      <w:r>
        <w:rPr>
          <w:rFonts w:hint="eastAsia" w:asciiTheme="minorEastAsia" w:hAnsiTheme="minorEastAsia" w:eastAsiaTheme="minorEastAsia"/>
          <w:bCs/>
          <w:sz w:val="24"/>
          <w:highlight w:val="none"/>
          <w:lang w:val="en-US"/>
        </w:rPr>
        <w:t>签字手写或机打均可</w:t>
      </w:r>
      <w:r>
        <w:rPr>
          <w:rFonts w:hint="eastAsia" w:asciiTheme="minorEastAsia" w:hAnsiTheme="minorEastAsia" w:eastAsiaTheme="minorEastAsia"/>
          <w:bCs/>
          <w:sz w:val="24"/>
          <w:highlight w:val="none"/>
        </w:rPr>
        <w:t>）；</w:t>
      </w:r>
    </w:p>
    <w:p w14:paraId="28A5B5F2">
      <w:pPr>
        <w:pStyle w:val="6"/>
        <w:adjustRightInd w:val="0"/>
        <w:snapToGrid w:val="0"/>
        <w:spacing w:line="360" w:lineRule="auto"/>
        <w:ind w:left="0" w:firstLine="602" w:firstLineChars="200"/>
        <w:rPr>
          <w:rFonts w:asciiTheme="minorEastAsia" w:hAnsiTheme="minorEastAsia" w:eastAsiaTheme="minorEastAsia"/>
          <w:highlight w:val="none"/>
        </w:rPr>
      </w:pPr>
      <w:bookmarkStart w:id="106" w:name="_Toc15555"/>
      <w:bookmarkStart w:id="107" w:name="_Toc889"/>
      <w:r>
        <w:rPr>
          <w:rFonts w:hint="eastAsia" w:asciiTheme="minorEastAsia" w:hAnsiTheme="minorEastAsia" w:eastAsiaTheme="minorEastAsia"/>
          <w:highlight w:val="none"/>
        </w:rPr>
        <w:t>D、谈判响应文件的递交</w:t>
      </w:r>
      <w:bookmarkEnd w:id="106"/>
      <w:bookmarkEnd w:id="107"/>
    </w:p>
    <w:p w14:paraId="221B2BD8">
      <w:pPr>
        <w:pStyle w:val="9"/>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w:t>
      </w:r>
      <w:r>
        <w:rPr>
          <w:rFonts w:hint="eastAsia" w:cs="宋体"/>
          <w:color w:val="000000" w:themeColor="text1"/>
          <w:sz w:val="24"/>
          <w:highlight w:val="none"/>
          <w:lang w:val="en-US" w:eastAsia="zh-CN"/>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15250D4A">
      <w:pPr>
        <w:pStyle w:val="9"/>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1D4761E4">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6EC1D414">
      <w:pPr>
        <w:pStyle w:val="31"/>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3FCDA091">
      <w:pPr>
        <w:pStyle w:val="31"/>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0B33D9E3">
      <w:pPr>
        <w:pStyle w:val="31"/>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95AEC66">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3D15BCB2">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75E78ECF">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1E8C740E">
      <w:pPr>
        <w:pStyle w:val="6"/>
        <w:adjustRightInd w:val="0"/>
        <w:snapToGrid w:val="0"/>
        <w:spacing w:line="360" w:lineRule="auto"/>
        <w:ind w:left="0" w:firstLine="602" w:firstLineChars="200"/>
        <w:rPr>
          <w:rFonts w:asciiTheme="minorEastAsia" w:hAnsiTheme="minorEastAsia" w:eastAsiaTheme="minorEastAsia"/>
          <w:highlight w:val="none"/>
        </w:rPr>
      </w:pPr>
      <w:bookmarkStart w:id="108" w:name="_Toc24153"/>
      <w:bookmarkStart w:id="109" w:name="_Toc25067"/>
      <w:r>
        <w:rPr>
          <w:rFonts w:hint="eastAsia" w:asciiTheme="minorEastAsia" w:hAnsiTheme="minorEastAsia" w:eastAsiaTheme="minorEastAsia"/>
          <w:highlight w:val="none"/>
        </w:rPr>
        <w:t>E、开始和谈判</w:t>
      </w:r>
      <w:bookmarkEnd w:id="108"/>
      <w:bookmarkEnd w:id="109"/>
    </w:p>
    <w:p w14:paraId="565FE1AD">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2B78CCEA">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0A3B1206">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2C89D1EF">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229E01B1">
      <w:pPr>
        <w:pStyle w:val="7"/>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6A8E23F3">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6AB8DDE1">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0E1A0A30">
      <w:pPr>
        <w:pStyle w:val="31"/>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26DC742D">
      <w:pPr>
        <w:pStyle w:val="31"/>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43C0A672">
      <w:pPr>
        <w:pStyle w:val="31"/>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E32612">
      <w:pPr>
        <w:pStyle w:val="31"/>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603CFF28">
      <w:pPr>
        <w:pStyle w:val="31"/>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5868F40F">
      <w:pPr>
        <w:pStyle w:val="31"/>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0265285B">
      <w:pPr>
        <w:pStyle w:val="31"/>
        <w:tabs>
          <w:tab w:val="left" w:pos="819"/>
        </w:tabs>
        <w:adjustRightInd w:val="0"/>
        <w:snapToGrid w:val="0"/>
        <w:spacing w:line="360" w:lineRule="auto"/>
        <w:ind w:left="44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38AAAD99">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6A5A86F1">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highlight w:val="none"/>
        </w:rPr>
      </w:pPr>
      <w:r>
        <w:rPr>
          <w:rFonts w:hint="eastAsia" w:asciiTheme="minorEastAsia" w:hAnsiTheme="minorEastAsia" w:eastAsiaTheme="minorEastAsia"/>
          <w:sz w:val="24"/>
          <w:highlight w:val="none"/>
          <w:lang w:val="en-US"/>
        </w:rPr>
        <w:t>21.7.1</w:t>
      </w:r>
      <w:r>
        <w:rPr>
          <w:rFonts w:hint="eastAsia" w:cs="宋体"/>
          <w:sz w:val="24"/>
          <w:highlight w:val="none"/>
          <w:lang w:eastAsia="zh-CN"/>
        </w:rPr>
        <w:t>响应文件</w:t>
      </w:r>
      <w:r>
        <w:rPr>
          <w:rFonts w:hint="eastAsia" w:ascii="宋体" w:hAnsi="宋体" w:eastAsia="宋体" w:cs="宋体"/>
          <w:sz w:val="24"/>
          <w:highlight w:val="none"/>
        </w:rPr>
        <w:t>无</w:t>
      </w:r>
      <w:r>
        <w:rPr>
          <w:rFonts w:hint="eastAsia" w:cs="宋体"/>
          <w:sz w:val="24"/>
          <w:highlight w:val="none"/>
          <w:lang w:eastAsia="zh-CN"/>
        </w:rPr>
        <w:t>供应商</w:t>
      </w:r>
      <w:r>
        <w:rPr>
          <w:rFonts w:hint="eastAsia" w:ascii="宋体" w:hAnsi="宋体" w:eastAsia="宋体" w:cs="宋体"/>
          <w:sz w:val="24"/>
          <w:highlight w:val="none"/>
        </w:rPr>
        <w:t>公章和法人或者法人委托人的印章或签字的；</w:t>
      </w:r>
    </w:p>
    <w:p w14:paraId="76A924F6">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cs="宋体"/>
          <w:sz w:val="24"/>
          <w:szCs w:val="24"/>
          <w:highlight w:val="none"/>
          <w:lang w:eastAsia="zh-CN"/>
        </w:rPr>
        <w:t>响应文件</w:t>
      </w:r>
      <w:r>
        <w:rPr>
          <w:rFonts w:hint="eastAsia" w:ascii="宋体" w:hAnsi="宋体" w:eastAsia="宋体" w:cs="宋体"/>
          <w:sz w:val="24"/>
          <w:szCs w:val="24"/>
          <w:highlight w:val="none"/>
        </w:rPr>
        <w:t>未按照招标文件规定的格式填写，或者填写的内容不全，或者涂改</w:t>
      </w:r>
    </w:p>
    <w:p w14:paraId="0B618F64">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处未加盖</w:t>
      </w:r>
      <w:r>
        <w:rPr>
          <w:rFonts w:hint="eastAsia" w:cs="宋体"/>
          <w:sz w:val="24"/>
          <w:szCs w:val="24"/>
          <w:highlight w:val="none"/>
          <w:lang w:eastAsia="zh-CN"/>
        </w:rPr>
        <w:t>供应商</w:t>
      </w:r>
      <w:r>
        <w:rPr>
          <w:rFonts w:hint="eastAsia" w:ascii="宋体" w:hAnsi="宋体" w:eastAsia="宋体" w:cs="宋体"/>
          <w:sz w:val="24"/>
          <w:szCs w:val="24"/>
          <w:highlight w:val="none"/>
        </w:rPr>
        <w:t>公章及法人或法人授权的代理人的印章或签字的。</w:t>
      </w:r>
    </w:p>
    <w:p w14:paraId="2A0DE9B5">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eastAsia="宋体" w:cs="宋体"/>
          <w:sz w:val="24"/>
          <w:szCs w:val="24"/>
          <w:highlight w:val="none"/>
        </w:rPr>
        <w:t>；</w:t>
      </w:r>
    </w:p>
    <w:p w14:paraId="1811DC61">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21.7.4</w:t>
      </w:r>
      <w:r>
        <w:rPr>
          <w:rFonts w:hint="eastAsia" w:ascii="宋体" w:hAnsi="宋体" w:eastAsia="宋体" w:cs="宋体"/>
          <w:sz w:val="24"/>
          <w:szCs w:val="24"/>
          <w:highlight w:val="none"/>
          <w:lang w:val="en-US"/>
        </w:rPr>
        <w:t>供应商没有将“廉洁自律承诺书”附在投标（响应）文件中</w:t>
      </w:r>
      <w:r>
        <w:rPr>
          <w:rFonts w:hint="eastAsia" w:cs="宋体"/>
          <w:sz w:val="24"/>
          <w:szCs w:val="24"/>
          <w:highlight w:val="none"/>
          <w:lang w:val="en-US" w:eastAsia="zh-CN"/>
        </w:rPr>
        <w:t>；</w:t>
      </w:r>
    </w:p>
    <w:p w14:paraId="35D46A4A">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5</w:t>
      </w:r>
      <w:r>
        <w:rPr>
          <w:rFonts w:hint="eastAsia" w:ascii="宋体" w:hAnsi="宋体" w:eastAsia="宋体" w:cs="宋体"/>
          <w:sz w:val="24"/>
          <w:szCs w:val="24"/>
          <w:highlight w:val="none"/>
        </w:rPr>
        <w:t>违反《中华人民共和国政府采购法》等法律的投标；</w:t>
      </w:r>
    </w:p>
    <w:p w14:paraId="4EEA79D4">
      <w:pPr>
        <w:pStyle w:val="31"/>
        <w:tabs>
          <w:tab w:val="left" w:pos="1155"/>
        </w:tabs>
        <w:adjustRightInd w:val="0"/>
        <w:snapToGrid w:val="0"/>
        <w:spacing w:line="360" w:lineRule="auto"/>
        <w:ind w:left="440" w:leftChars="200" w:firstLine="0"/>
        <w:rPr>
          <w:rFonts w:hint="eastAsia" w:ascii="宋体" w:hAnsi="宋体" w:eastAsia="宋体" w:cs="宋体"/>
          <w:sz w:val="24"/>
          <w:szCs w:val="24"/>
          <w:highlight w:val="none"/>
          <w:lang w:eastAsia="zh-CN"/>
        </w:rPr>
      </w:pPr>
      <w:r>
        <w:rPr>
          <w:rFonts w:hint="eastAsia"/>
          <w:sz w:val="24"/>
          <w:szCs w:val="24"/>
          <w:highlight w:val="none"/>
          <w:lang w:val="en-US"/>
        </w:rPr>
        <w:t>27.7.</w:t>
      </w:r>
      <w:r>
        <w:rPr>
          <w:rFonts w:hint="eastAsia"/>
          <w:sz w:val="24"/>
          <w:szCs w:val="24"/>
          <w:highlight w:val="none"/>
          <w:lang w:val="en-US" w:eastAsia="zh-CN"/>
        </w:rPr>
        <w:t>6</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Calibri" w:hAnsi="Calibri" w:cs="Calibri"/>
          <w:sz w:val="24"/>
          <w:highlight w:val="none"/>
          <w:lang w:eastAsia="zh-CN"/>
        </w:rPr>
        <w:t>；</w:t>
      </w:r>
    </w:p>
    <w:p w14:paraId="55D62E26">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7</w:t>
      </w:r>
      <w:r>
        <w:rPr>
          <w:rFonts w:hint="eastAsia" w:cs="宋体"/>
          <w:sz w:val="24"/>
          <w:szCs w:val="24"/>
          <w:highlight w:val="none"/>
          <w:lang w:eastAsia="zh-CN"/>
        </w:rPr>
        <w:t>响应文件</w:t>
      </w:r>
      <w:r>
        <w:rPr>
          <w:rFonts w:hint="eastAsia" w:ascii="宋体" w:hAnsi="宋体" w:eastAsia="宋体" w:cs="宋体"/>
          <w:sz w:val="24"/>
          <w:szCs w:val="24"/>
          <w:highlight w:val="none"/>
        </w:rPr>
        <w:t>附有招标人不能接受的条件的；</w:t>
      </w:r>
    </w:p>
    <w:p w14:paraId="14594851">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8</w:t>
      </w:r>
      <w:r>
        <w:rPr>
          <w:rFonts w:hint="eastAsia" w:cs="宋体"/>
          <w:sz w:val="24"/>
          <w:szCs w:val="24"/>
          <w:highlight w:val="none"/>
          <w:lang w:eastAsia="zh-CN"/>
        </w:rPr>
        <w:t>供应商</w:t>
      </w:r>
      <w:r>
        <w:rPr>
          <w:rFonts w:hint="eastAsia" w:ascii="宋体" w:hAnsi="宋体" w:eastAsia="宋体" w:cs="宋体"/>
          <w:sz w:val="24"/>
          <w:szCs w:val="24"/>
          <w:highlight w:val="none"/>
        </w:rPr>
        <w:t>以他人名义投标、串通投标、以行贿手段谋取中标或者以弄虚作假等</w:t>
      </w:r>
    </w:p>
    <w:p w14:paraId="69323447">
      <w:pPr>
        <w:pStyle w:val="31"/>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方式投标的；</w:t>
      </w:r>
    </w:p>
    <w:p w14:paraId="59D2BB9F">
      <w:pPr>
        <w:pStyle w:val="31"/>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9</w:t>
      </w:r>
      <w:r>
        <w:rPr>
          <w:rFonts w:hint="eastAsia" w:ascii="宋体" w:hAnsi="宋体" w:eastAsia="宋体" w:cs="宋体"/>
          <w:sz w:val="24"/>
          <w:szCs w:val="24"/>
          <w:highlight w:val="none"/>
        </w:rPr>
        <w:t>经核实两个或两个以上</w:t>
      </w:r>
      <w:r>
        <w:rPr>
          <w:rFonts w:hint="eastAsia" w:cs="宋体"/>
          <w:sz w:val="24"/>
          <w:szCs w:val="24"/>
          <w:highlight w:val="none"/>
          <w:lang w:eastAsia="zh-CN"/>
        </w:rPr>
        <w:t>供应商</w:t>
      </w:r>
      <w:r>
        <w:rPr>
          <w:rFonts w:hint="eastAsia" w:ascii="宋体" w:hAnsi="宋体" w:eastAsia="宋体" w:cs="宋体"/>
          <w:sz w:val="24"/>
          <w:szCs w:val="24"/>
          <w:highlight w:val="none"/>
        </w:rPr>
        <w:t>的</w:t>
      </w:r>
      <w:r>
        <w:rPr>
          <w:rFonts w:hint="eastAsia" w:cs="宋体"/>
          <w:sz w:val="24"/>
          <w:szCs w:val="24"/>
          <w:highlight w:val="none"/>
          <w:lang w:eastAsia="zh-CN"/>
        </w:rPr>
        <w:t>响应文件</w:t>
      </w:r>
      <w:r>
        <w:rPr>
          <w:rFonts w:hint="eastAsia" w:ascii="宋体" w:hAnsi="宋体" w:eastAsia="宋体" w:cs="宋体"/>
          <w:sz w:val="24"/>
          <w:szCs w:val="24"/>
          <w:highlight w:val="none"/>
        </w:rPr>
        <w:t>有雷同或有抄袭行为的；</w:t>
      </w:r>
    </w:p>
    <w:p w14:paraId="7008CE5E">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10</w:t>
      </w:r>
      <w:r>
        <w:rPr>
          <w:rFonts w:hint="eastAsia" w:cs="宋体"/>
          <w:sz w:val="24"/>
          <w:szCs w:val="24"/>
          <w:highlight w:val="none"/>
          <w:lang w:eastAsia="zh-CN"/>
        </w:rPr>
        <w:t>供应商</w:t>
      </w:r>
      <w:r>
        <w:rPr>
          <w:rFonts w:hint="eastAsia" w:ascii="宋体" w:hAnsi="宋体" w:eastAsia="宋体" w:cs="宋体"/>
          <w:sz w:val="24"/>
          <w:szCs w:val="24"/>
          <w:highlight w:val="none"/>
        </w:rPr>
        <w:t>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089B642D">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Theme="minorEastAsia" w:hAnsiTheme="minorEastAsia" w:eastAsiaTheme="minorEastAsia"/>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11</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sz w:val="24"/>
          <w:szCs w:val="24"/>
          <w:highlight w:val="none"/>
        </w:rPr>
        <w:t>；</w:t>
      </w:r>
    </w:p>
    <w:p w14:paraId="13F70F18">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3DFFBCEF">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6CA94303">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122CE1E6">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15</w:t>
      </w:r>
      <w:r>
        <w:rPr>
          <w:rFonts w:hint="eastAsia" w:ascii="宋体" w:hAnsi="宋体" w:eastAsia="宋体" w:cs="宋体"/>
          <w:color w:val="000000" w:themeColor="text1"/>
          <w:sz w:val="24"/>
          <w:highlight w:val="none"/>
        </w:rPr>
        <w:t>不同供应商的投标（响应）文件的内容存在两处以上细节错误一致；</w:t>
      </w:r>
    </w:p>
    <w:p w14:paraId="4CADE31F">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16</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76E02BA0">
      <w:pPr>
        <w:pStyle w:val="31"/>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kern w:val="0"/>
          <w:sz w:val="24"/>
          <w:szCs w:val="24"/>
          <w:highlight w:val="none"/>
          <w:lang w:val="en-US" w:eastAsia="zh-CN" w:bidi="ar"/>
        </w:rPr>
        <w:t>21.7.17授权委托书中法定代表人和委托代理人未在身份证扫描件正面签</w:t>
      </w:r>
      <w:r>
        <w:rPr>
          <w:rFonts w:hint="eastAsia" w:cs="宋体"/>
          <w:color w:val="000000"/>
          <w:kern w:val="0"/>
          <w:sz w:val="24"/>
          <w:szCs w:val="24"/>
          <w:highlight w:val="none"/>
          <w:lang w:val="en-US" w:eastAsia="zh-CN" w:bidi="ar"/>
        </w:rPr>
        <w:t>名</w:t>
      </w:r>
      <w:r>
        <w:rPr>
          <w:rFonts w:hint="eastAsia" w:ascii="宋体" w:hAnsi="宋体" w:eastAsia="宋体" w:cs="宋体"/>
          <w:color w:val="000000"/>
          <w:kern w:val="0"/>
          <w:sz w:val="24"/>
          <w:szCs w:val="24"/>
          <w:highlight w:val="none"/>
          <w:lang w:val="en-US" w:eastAsia="zh-CN" w:bidi="ar"/>
        </w:rPr>
        <w:t>的</w:t>
      </w:r>
      <w:r>
        <w:rPr>
          <w:rFonts w:hint="eastAsia" w:ascii="宋体" w:hAnsi="宋体" w:cs="宋体"/>
          <w:color w:val="000000"/>
          <w:kern w:val="0"/>
          <w:sz w:val="24"/>
          <w:szCs w:val="24"/>
          <w:highlight w:val="none"/>
          <w:lang w:val="en-US" w:eastAsia="zh-CN" w:bidi="ar"/>
        </w:rPr>
        <w:t>；</w:t>
      </w:r>
    </w:p>
    <w:p w14:paraId="46B775BD">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18</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cs="宋体"/>
          <w:color w:val="000000" w:themeColor="text1"/>
          <w:sz w:val="24"/>
          <w:highlight w:val="none"/>
          <w:lang w:eastAsia="zh-CN"/>
        </w:rPr>
        <w:t>；</w:t>
      </w:r>
    </w:p>
    <w:p w14:paraId="0A9BE198">
      <w:pPr>
        <w:pStyle w:val="31"/>
        <w:tabs>
          <w:tab w:val="left" w:pos="1299"/>
        </w:tabs>
        <w:adjustRightInd w:val="0"/>
        <w:snapToGrid w:val="0"/>
        <w:spacing w:line="360" w:lineRule="auto"/>
        <w:ind w:left="440" w:leftChars="200" w:firstLine="0"/>
        <w:rPr>
          <w:rFonts w:hint="eastAsia" w:eastAsia="宋体"/>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9</w:t>
      </w:r>
      <w:r>
        <w:rPr>
          <w:rFonts w:hint="eastAsia" w:ascii="Times New Roman" w:hAnsi="Times New Roman" w:eastAsia="宋体" w:cs="Times New Roman"/>
          <w:color w:val="auto"/>
          <w:sz w:val="24"/>
          <w:highlight w:val="none"/>
        </w:rPr>
        <w:t>投标文件未编制目录及索引的</w:t>
      </w:r>
      <w:r>
        <w:rPr>
          <w:rFonts w:hint="eastAsia" w:ascii="Times New Roman" w:hAnsi="Times New Roman" w:cs="Times New Roman"/>
          <w:color w:val="auto"/>
          <w:sz w:val="24"/>
          <w:highlight w:val="none"/>
          <w:lang w:eastAsia="zh-CN"/>
        </w:rPr>
        <w:t>；</w:t>
      </w:r>
    </w:p>
    <w:p w14:paraId="0D9361D7">
      <w:pPr>
        <w:pStyle w:val="31"/>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rFonts w:hint="eastAsia"/>
          <w:sz w:val="24"/>
          <w:szCs w:val="24"/>
          <w:highlight w:val="none"/>
          <w:lang w:val="en-US" w:eastAsia="zh-CN"/>
        </w:rPr>
        <w:t>20</w:t>
      </w:r>
      <w:r>
        <w:rPr>
          <w:rFonts w:hint="eastAsia"/>
          <w:sz w:val="24"/>
          <w:szCs w:val="24"/>
          <w:highlight w:val="none"/>
        </w:rPr>
        <w:t>其它未响应招标文件而可能导致废标；</w:t>
      </w:r>
    </w:p>
    <w:p w14:paraId="07391111">
      <w:pPr>
        <w:pStyle w:val="31"/>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rFonts w:hint="eastAsia"/>
          <w:sz w:val="24"/>
          <w:szCs w:val="24"/>
          <w:highlight w:val="none"/>
          <w:lang w:val="en-US" w:eastAsia="zh-CN"/>
        </w:rPr>
        <w:t>21</w:t>
      </w:r>
      <w:r>
        <w:rPr>
          <w:rFonts w:hint="eastAsia"/>
          <w:sz w:val="24"/>
          <w:szCs w:val="24"/>
          <w:highlight w:val="none"/>
        </w:rPr>
        <w:t>所有投标人的投标报价均超出采购人预算的；</w:t>
      </w:r>
    </w:p>
    <w:p w14:paraId="7B74451D">
      <w:pPr>
        <w:pStyle w:val="31"/>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rFonts w:hint="eastAsia"/>
          <w:sz w:val="24"/>
          <w:szCs w:val="24"/>
          <w:highlight w:val="none"/>
          <w:lang w:val="en-US" w:eastAsia="zh-CN"/>
        </w:rPr>
        <w:t>22</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14:paraId="62262B24">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23FB850C">
      <w:pPr>
        <w:pStyle w:val="31"/>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11BE137">
      <w:pPr>
        <w:pStyle w:val="31"/>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5548DB67">
      <w:pPr>
        <w:pStyle w:val="31"/>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2FD750E5">
      <w:pPr>
        <w:pStyle w:val="31"/>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36BB23F5">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4D0664A1">
      <w:pPr>
        <w:pStyle w:val="31"/>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1A3C47CB">
      <w:pPr>
        <w:pStyle w:val="31"/>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0E0C6977">
      <w:pPr>
        <w:pStyle w:val="7"/>
        <w:tabs>
          <w:tab w:val="left" w:pos="944"/>
        </w:tabs>
        <w:adjustRightInd w:val="0"/>
        <w:snapToGrid w:val="0"/>
        <w:spacing w:line="360" w:lineRule="auto"/>
        <w:ind w:left="44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271727AC">
      <w:pPr>
        <w:pStyle w:val="31"/>
        <w:adjustRightInd w:val="0"/>
        <w:snapToGrid w:val="0"/>
        <w:spacing w:line="360" w:lineRule="auto"/>
        <w:ind w:left="44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19C708F1">
      <w:pPr>
        <w:pStyle w:val="31"/>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2BAEAEED">
      <w:pPr>
        <w:pStyle w:val="31"/>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2393A06D">
      <w:pPr>
        <w:pStyle w:val="31"/>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1561A0C2">
      <w:pPr>
        <w:pStyle w:val="31"/>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38CB5035">
      <w:pPr>
        <w:pStyle w:val="31"/>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3475209E">
      <w:pPr>
        <w:pStyle w:val="31"/>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30EB5EB3">
      <w:pPr>
        <w:pStyle w:val="31"/>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377F739A">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rPr>
      </w:pPr>
      <w:r>
        <w:rPr>
          <w:rFonts w:hint="eastAsia" w:cs="仿宋_GB2312" w:asciiTheme="minorEastAsia" w:hAnsiTheme="minorEastAsia" w:eastAsiaTheme="minorEastAsia"/>
          <w:color w:val="000000" w:themeColor="text1"/>
          <w:sz w:val="24"/>
          <w:szCs w:val="24"/>
          <w:highlight w:val="none"/>
          <w:lang w:val="en-US" w:eastAsia="zh-CN"/>
        </w:rPr>
        <w:t>注：开标后请供应商在计算前等待报价。</w:t>
      </w:r>
    </w:p>
    <w:p w14:paraId="1E892908">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636AB8CF">
      <w:pPr>
        <w:pStyle w:val="31"/>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E96868">
      <w:pPr>
        <w:pStyle w:val="31"/>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w:t>
      </w:r>
      <w:r>
        <w:rPr>
          <w:rFonts w:hint="eastAsia"/>
          <w:color w:val="000000"/>
          <w:sz w:val="24"/>
          <w:highlight w:val="none"/>
        </w:rPr>
        <w:t>响应</w:t>
      </w:r>
      <w:r>
        <w:rPr>
          <w:rFonts w:hint="eastAsia"/>
          <w:color w:val="000000"/>
          <w:sz w:val="24"/>
          <w:highlight w:val="none"/>
          <w:lang w:val="en-US"/>
        </w:rPr>
        <w:t>谈判文件</w:t>
      </w:r>
      <w:r>
        <w:rPr>
          <w:rFonts w:hint="eastAsia" w:asciiTheme="minorEastAsia" w:hAnsiTheme="minorEastAsia" w:eastAsiaTheme="minorEastAsia"/>
          <w:sz w:val="24"/>
          <w:highlight w:val="none"/>
        </w:rPr>
        <w:t>。</w:t>
      </w:r>
    </w:p>
    <w:p w14:paraId="1EA9275F">
      <w:pPr>
        <w:pStyle w:val="31"/>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3568D71D">
      <w:pPr>
        <w:pStyle w:val="31"/>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32DCEC2E">
      <w:pPr>
        <w:pStyle w:val="6"/>
        <w:adjustRightInd w:val="0"/>
        <w:snapToGrid w:val="0"/>
        <w:spacing w:line="360" w:lineRule="auto"/>
        <w:ind w:left="0" w:firstLine="572" w:firstLineChars="200"/>
        <w:rPr>
          <w:rFonts w:asciiTheme="minorEastAsia" w:hAnsiTheme="minorEastAsia" w:eastAsiaTheme="minorEastAsia"/>
          <w:highlight w:val="none"/>
        </w:rPr>
      </w:pPr>
      <w:bookmarkStart w:id="110" w:name="_Toc6118"/>
      <w:bookmarkStart w:id="111" w:name="_Toc18769"/>
      <w:r>
        <w:rPr>
          <w:rFonts w:hint="eastAsia" w:asciiTheme="minorEastAsia" w:hAnsiTheme="minorEastAsia" w:eastAsiaTheme="minorEastAsia"/>
          <w:w w:val="95"/>
          <w:highlight w:val="none"/>
        </w:rPr>
        <w:t>F、授予合同</w:t>
      </w:r>
      <w:bookmarkEnd w:id="110"/>
      <w:bookmarkEnd w:id="111"/>
    </w:p>
    <w:p w14:paraId="39C40425">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10DAE203">
      <w:pPr>
        <w:pStyle w:val="31"/>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7FE3C066">
      <w:pPr>
        <w:pStyle w:val="31"/>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54FCCD56">
      <w:pPr>
        <w:pStyle w:val="7"/>
        <w:numPr>
          <w:ilvl w:val="0"/>
          <w:numId w:val="17"/>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3647FAB3">
      <w:pPr>
        <w:pStyle w:val="31"/>
        <w:keepNext w:val="0"/>
        <w:keepLines w:val="0"/>
        <w:pageBreakBefore w:val="0"/>
        <w:widowControl w:val="0"/>
        <w:numPr>
          <w:ilvl w:val="0"/>
          <w:numId w:val="0"/>
        </w:numPr>
        <w:tabs>
          <w:tab w:val="left" w:pos="939"/>
        </w:tabs>
        <w:kinsoku/>
        <w:wordWrap w:val="0"/>
        <w:overflowPunct/>
        <w:topLinePunct w:val="0"/>
        <w:autoSpaceDE w:val="0"/>
        <w:autoSpaceDN w:val="0"/>
        <w:bidi w:val="0"/>
        <w:adjustRightInd w:val="0"/>
        <w:snapToGrid w:val="0"/>
        <w:spacing w:line="360" w:lineRule="auto"/>
        <w:ind w:firstLine="480" w:firstLineChars="200"/>
        <w:jc w:val="left"/>
        <w:textAlignment w:val="auto"/>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43DDC3C">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15DF0D94">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7D5D0071">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4A2FF51">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6138EEE2">
      <w:pPr>
        <w:pStyle w:val="31"/>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成交供应商应按照成交通知规定的时间、地点与采购人签订成交合同，否则给采购人造成损失的，谈判供应商还应承担赔偿责任。</w:t>
      </w:r>
    </w:p>
    <w:p w14:paraId="0498427D">
      <w:pPr>
        <w:pStyle w:val="31"/>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7B4AED36">
      <w:pPr>
        <w:pStyle w:val="31"/>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应文件及其澄清文件等，均为签定合同的依据。</w:t>
      </w:r>
    </w:p>
    <w:p w14:paraId="5BEC7E7E">
      <w:pPr>
        <w:pStyle w:val="31"/>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w:t>
      </w:r>
      <w:r>
        <w:rPr>
          <w:sz w:val="24"/>
          <w:szCs w:val="24"/>
          <w:highlight w:val="none"/>
        </w:rPr>
        <w:t>并附不转包承诺。</w:t>
      </w:r>
      <w:r>
        <w:rPr>
          <w:rFonts w:hint="eastAsia" w:asciiTheme="minorEastAsia" w:hAnsiTheme="minorEastAsia" w:eastAsiaTheme="minorEastAsia"/>
          <w:sz w:val="24"/>
          <w:highlight w:val="none"/>
        </w:rPr>
        <w:t>未经采购人同意，成交供应商不得采用分包的形式履行合同。否则采购人有权终止合同。转包或分包造成采购人损失的，成交供应商还应承担相应赔偿责任。</w:t>
      </w:r>
    </w:p>
    <w:p w14:paraId="678942EC">
      <w:pPr>
        <w:pStyle w:val="31"/>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155DDCDE">
      <w:pPr>
        <w:pStyle w:val="31"/>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2473DC45">
      <w:pPr>
        <w:pStyle w:val="31"/>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szCs w:val="24"/>
          <w:highlight w:val="none"/>
          <w:lang w:val="en-US"/>
        </w:rPr>
        <w:t>供应商</w:t>
      </w:r>
      <w:r>
        <w:rPr>
          <w:rFonts w:hint="eastAsia" w:asciiTheme="minorEastAsia" w:hAnsiTheme="minorEastAsia" w:eastAsiaTheme="minorEastAsia"/>
          <w:sz w:val="24"/>
          <w:szCs w:val="24"/>
          <w:highlight w:val="none"/>
          <w:lang w:val="en-US" w:eastAsia="zh-CN"/>
        </w:rPr>
        <w:t>须</w:t>
      </w:r>
      <w:r>
        <w:rPr>
          <w:rFonts w:hint="eastAsia" w:asciiTheme="minorEastAsia" w:hAnsiTheme="minorEastAsia" w:eastAsiaTheme="minorEastAsia"/>
          <w:sz w:val="24"/>
          <w:szCs w:val="24"/>
          <w:highlight w:val="none"/>
          <w:lang w:val="en-US"/>
        </w:rPr>
        <w:t>按照谈判文件要求的供货期签订合同，并对供货期做出单独承诺，否则视为不响应</w:t>
      </w:r>
      <w:r>
        <w:rPr>
          <w:rFonts w:hint="eastAsia" w:asciiTheme="minorEastAsia" w:hAnsiTheme="minorEastAsia" w:eastAsiaTheme="minorEastAsia"/>
          <w:sz w:val="24"/>
          <w:szCs w:val="24"/>
          <w:highlight w:val="none"/>
          <w:lang w:val="en-US" w:eastAsia="zh-CN"/>
        </w:rPr>
        <w:t>。</w:t>
      </w:r>
    </w:p>
    <w:p w14:paraId="4B3F05F4">
      <w:pPr>
        <w:pStyle w:val="31"/>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55E8E368">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DD70143">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248088EF">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5A8074F3">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7D9BBDCA">
      <w:pPr>
        <w:pStyle w:val="3"/>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3269DD27">
      <w:pPr>
        <w:pStyle w:val="3"/>
        <w:rPr>
          <w:rFonts w:asciiTheme="minorEastAsia" w:hAnsiTheme="minorEastAsia" w:eastAsiaTheme="minorEastAsia"/>
          <w:bCs/>
          <w:sz w:val="24"/>
          <w:highlight w:val="none"/>
        </w:rPr>
      </w:pPr>
    </w:p>
    <w:p w14:paraId="30F2EBEE">
      <w:pPr>
        <w:pStyle w:val="5"/>
        <w:tabs>
          <w:tab w:val="left" w:pos="1607"/>
        </w:tabs>
        <w:spacing w:before="41"/>
        <w:rPr>
          <w:rFonts w:asciiTheme="minorEastAsia" w:hAnsiTheme="minorEastAsia" w:eastAsiaTheme="minorEastAsia"/>
          <w:highlight w:val="none"/>
        </w:rPr>
      </w:pPr>
    </w:p>
    <w:p w14:paraId="71284756">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14:paraId="4517EB3F">
      <w:pPr>
        <w:pStyle w:val="5"/>
        <w:numPr>
          <w:ilvl w:val="0"/>
          <w:numId w:val="1"/>
        </w:numPr>
        <w:tabs>
          <w:tab w:val="left" w:pos="1607"/>
        </w:tabs>
        <w:spacing w:before="100"/>
        <w:rPr>
          <w:rFonts w:hint="eastAsia" w:asciiTheme="minorEastAsia" w:hAnsiTheme="minorEastAsia" w:eastAsiaTheme="minorEastAsia"/>
          <w:highlight w:val="none"/>
          <w:lang w:val="en-US"/>
        </w:rPr>
      </w:pPr>
      <w:bookmarkStart w:id="112" w:name="_Toc5683"/>
      <w:r>
        <w:rPr>
          <w:rFonts w:hint="eastAsia" w:asciiTheme="minorEastAsia" w:hAnsiTheme="minorEastAsia" w:eastAsiaTheme="minorEastAsia"/>
          <w:highlight w:val="none"/>
          <w:lang w:val="en-US"/>
        </w:rPr>
        <w:t>谈判项目要求</w:t>
      </w:r>
      <w:bookmarkEnd w:id="112"/>
    </w:p>
    <w:p w14:paraId="74CCA81E">
      <w:pPr>
        <w:pStyle w:val="9"/>
        <w:spacing w:before="4"/>
        <w:rPr>
          <w:rFonts w:asciiTheme="minorEastAsia" w:hAnsiTheme="minorEastAsia" w:eastAsiaTheme="minorEastAsia"/>
          <w:b/>
          <w:sz w:val="44"/>
          <w:highlight w:val="none"/>
        </w:rPr>
      </w:pPr>
    </w:p>
    <w:p w14:paraId="0DF1282B">
      <w:pPr>
        <w:pStyle w:val="9"/>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一、供应商资格要求：（见部一部分）</w:t>
      </w:r>
    </w:p>
    <w:p w14:paraId="754D1E66">
      <w:pPr>
        <w:pStyle w:val="9"/>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118D1405">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72D10B0A">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7CB948E6">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5DE282FA">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w:t>
      </w:r>
      <w:r>
        <w:rPr>
          <w:rFonts w:hint="eastAsia" w:asciiTheme="minorEastAsia" w:hAnsiTheme="minorEastAsia" w:eastAsiaTheme="minorEastAsia"/>
          <w:highlight w:val="none"/>
          <w:lang w:val="en-US" w:eastAsia="zh-CN"/>
        </w:rPr>
        <w:t>按月支付，每月月底据实结算。</w:t>
      </w:r>
    </w:p>
    <w:p w14:paraId="4B6FDA56">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1AA553B1">
      <w:pPr>
        <w:pStyle w:val="9"/>
        <w:adjustRightInd w:val="0"/>
        <w:snapToGrid w:val="0"/>
        <w:spacing w:line="360" w:lineRule="auto"/>
        <w:ind w:firstLine="480" w:firstLineChars="200"/>
        <w:rPr>
          <w:rFonts w:asciiTheme="minorEastAsia" w:hAnsiTheme="minorEastAsia" w:eastAsiaTheme="minorEastAsia"/>
          <w:highlight w:val="none"/>
        </w:rPr>
      </w:pPr>
      <w:r>
        <w:rPr>
          <w:rFonts w:asciiTheme="minorEastAsia" w:hAnsiTheme="minorEastAsia" w:eastAsiaTheme="minorEastAsia"/>
          <w:highlight w:val="none"/>
        </w:rPr>
        <w:t>八</w:t>
      </w:r>
      <w:r>
        <w:rPr>
          <w:rFonts w:hint="eastAsia" w:asciiTheme="minorEastAsia" w:hAnsiTheme="minorEastAsia" w:eastAsiaTheme="minorEastAsia"/>
          <w:highlight w:val="none"/>
        </w:rPr>
        <w:t>、项目其他要求：</w:t>
      </w:r>
    </w:p>
    <w:p w14:paraId="72601D05">
      <w:pPr>
        <w:pStyle w:val="9"/>
        <w:adjustRightInd w:val="0"/>
        <w:snapToGrid w:val="0"/>
        <w:spacing w:line="360" w:lineRule="auto"/>
        <w:ind w:firstLine="480" w:firstLineChars="200"/>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rPr>
        <w:t>1、合同履行期限：1年</w:t>
      </w:r>
    </w:p>
    <w:p w14:paraId="7DF3A6E1">
      <w:pPr>
        <w:pStyle w:val="9"/>
        <w:adjustRightInd w:val="0"/>
        <w:snapToGrid w:val="0"/>
        <w:spacing w:line="360" w:lineRule="auto"/>
        <w:ind w:firstLine="480" w:firstLineChars="200"/>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rPr>
        <w:t>2、交货期：供应商接到采购单位下达的供货通知后即时响应，并在5日历天内送至采购单位指定地点。</w:t>
      </w:r>
    </w:p>
    <w:p w14:paraId="69FDE338">
      <w:pPr>
        <w:pStyle w:val="9"/>
        <w:adjustRightInd w:val="0"/>
        <w:snapToGrid w:val="0"/>
        <w:spacing w:line="360" w:lineRule="auto"/>
        <w:ind w:firstLine="480" w:firstLineChars="200"/>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lang w:val="en-US" w:eastAsia="zh-CN"/>
        </w:rPr>
        <w:t>3</w:t>
      </w:r>
      <w:r>
        <w:rPr>
          <w:rFonts w:hint="eastAsia" w:cs="宋体" w:asciiTheme="minorEastAsia" w:hAnsiTheme="minorEastAsia" w:eastAsiaTheme="minorEastAsia"/>
          <w:highlight w:val="none"/>
        </w:rPr>
        <w:t>、质量要求：合格(符合国家相关规范和标准)。</w:t>
      </w:r>
    </w:p>
    <w:p w14:paraId="7F3B835D">
      <w:pPr>
        <w:pStyle w:val="9"/>
        <w:adjustRightInd w:val="0"/>
        <w:snapToGrid w:val="0"/>
        <w:spacing w:line="360" w:lineRule="auto"/>
        <w:ind w:firstLine="480" w:firstLineChars="200"/>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lang w:val="en-US" w:eastAsia="zh-CN"/>
        </w:rPr>
        <w:t>4</w:t>
      </w:r>
      <w:r>
        <w:rPr>
          <w:rFonts w:hint="eastAsia" w:cs="宋体" w:asciiTheme="minorEastAsia" w:hAnsiTheme="minorEastAsia" w:eastAsiaTheme="minorEastAsia"/>
          <w:highlight w:val="none"/>
        </w:rPr>
        <w:t>、合同履行期内响应时间：提供7×12小时服务，接到服务请求后，1小时响应，24 小时内现场解决问题。</w:t>
      </w:r>
    </w:p>
    <w:p w14:paraId="7CB7E42D">
      <w:pPr>
        <w:pStyle w:val="9"/>
        <w:adjustRightInd w:val="0"/>
        <w:snapToGrid w:val="0"/>
        <w:spacing w:line="360" w:lineRule="auto"/>
        <w:ind w:firstLine="480" w:firstLineChars="200"/>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lang w:val="en-US" w:eastAsia="zh-CN"/>
        </w:rPr>
        <w:t>5</w:t>
      </w:r>
      <w:r>
        <w:rPr>
          <w:rFonts w:hint="eastAsia" w:cs="宋体" w:asciiTheme="minorEastAsia" w:hAnsiTheme="minorEastAsia" w:eastAsiaTheme="minorEastAsia"/>
          <w:highlight w:val="none"/>
        </w:rPr>
        <w:t>、其他：包1供应商需提供公安备案手续和特种运输许可证；包2供应商需提供每批聚丙烯酰胺（阳离子）的产品合格证两份，每批脱色剂的产品合格证两份。</w:t>
      </w:r>
    </w:p>
    <w:p w14:paraId="6D7A1A7C">
      <w:pPr>
        <w:pStyle w:val="3"/>
        <w:ind w:firstLine="2249" w:firstLineChars="700"/>
        <w:rPr>
          <w:rFonts w:asciiTheme="minorEastAsia" w:hAnsiTheme="minorEastAsia" w:eastAsiaTheme="minorEastAsia"/>
          <w:b/>
          <w:bCs/>
          <w:sz w:val="32"/>
          <w:szCs w:val="32"/>
          <w:highlight w:val="none"/>
          <w:lang w:val="en-US"/>
        </w:rPr>
      </w:pPr>
    </w:p>
    <w:p w14:paraId="0EA62024">
      <w:pPr>
        <w:pStyle w:val="3"/>
        <w:rPr>
          <w:rFonts w:asciiTheme="minorEastAsia" w:hAnsiTheme="minorEastAsia" w:eastAsiaTheme="minorEastAsia"/>
          <w:b/>
          <w:bCs/>
          <w:sz w:val="32"/>
          <w:szCs w:val="32"/>
          <w:highlight w:val="none"/>
          <w:lang w:val="en-US"/>
        </w:rPr>
      </w:pPr>
    </w:p>
    <w:p w14:paraId="2BA909DB">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53362107">
      <w:pPr>
        <w:pStyle w:val="5"/>
        <w:numPr>
          <w:ilvl w:val="0"/>
          <w:numId w:val="1"/>
        </w:numPr>
        <w:tabs>
          <w:tab w:val="left" w:pos="1607"/>
        </w:tabs>
        <w:spacing w:before="100"/>
        <w:rPr>
          <w:rFonts w:hint="eastAsia" w:asciiTheme="minorEastAsia" w:hAnsiTheme="minorEastAsia" w:eastAsiaTheme="minorEastAsia"/>
          <w:highlight w:val="none"/>
        </w:rPr>
      </w:pPr>
      <w:bookmarkStart w:id="113" w:name="_Toc20284"/>
      <w:r>
        <w:rPr>
          <w:rFonts w:hint="eastAsia" w:asciiTheme="minorEastAsia" w:hAnsiTheme="minorEastAsia" w:eastAsiaTheme="minorEastAsia"/>
          <w:highlight w:val="none"/>
        </w:rPr>
        <w:t>项目内容及技术要求</w:t>
      </w:r>
      <w:bookmarkEnd w:id="113"/>
    </w:p>
    <w:p w14:paraId="5CAE8E3C">
      <w:pPr>
        <w:pStyle w:val="3"/>
        <w:ind w:firstLine="2249" w:firstLineChars="700"/>
        <w:rPr>
          <w:rFonts w:hint="eastAsia" w:asciiTheme="minorEastAsia" w:hAnsiTheme="minorEastAsia" w:eastAsiaTheme="minorEastAsia"/>
          <w:b/>
          <w:bCs/>
          <w:sz w:val="32"/>
          <w:szCs w:val="32"/>
          <w:highlight w:val="none"/>
          <w:lang w:val="en-US" w:eastAsia="zh-CN"/>
        </w:rPr>
      </w:pPr>
      <w:r>
        <w:rPr>
          <w:rFonts w:hint="eastAsia" w:asciiTheme="minorEastAsia" w:hAnsiTheme="minorEastAsia" w:eastAsiaTheme="minorEastAsia"/>
          <w:b/>
          <w:bCs/>
          <w:sz w:val="32"/>
          <w:szCs w:val="32"/>
          <w:highlight w:val="none"/>
          <w:lang w:val="en-US" w:eastAsia="zh-CN"/>
        </w:rPr>
        <w:t xml:space="preserve"> </w:t>
      </w:r>
    </w:p>
    <w:p w14:paraId="4FD84FFA">
      <w:pPr>
        <w:pStyle w:val="3"/>
        <w:rPr>
          <w:rFonts w:hint="eastAsia" w:asciiTheme="minorEastAsia" w:hAnsiTheme="minorEastAsia" w:eastAsiaTheme="minorEastAsia"/>
          <w:b/>
          <w:bCs/>
          <w:sz w:val="32"/>
          <w:szCs w:val="32"/>
          <w:highlight w:val="none"/>
          <w:lang w:val="en-US" w:eastAsia="zh-CN"/>
        </w:rPr>
      </w:pPr>
    </w:p>
    <w:tbl>
      <w:tblPr>
        <w:tblStyle w:val="23"/>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438"/>
        <w:gridCol w:w="4819"/>
        <w:gridCol w:w="1056"/>
        <w:gridCol w:w="1066"/>
      </w:tblGrid>
      <w:tr w14:paraId="335E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 w:type="pct"/>
            <w:noWrap w:val="0"/>
            <w:vAlign w:val="top"/>
          </w:tcPr>
          <w:p w14:paraId="3D8BDC0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包段</w:t>
            </w:r>
          </w:p>
        </w:tc>
        <w:tc>
          <w:tcPr>
            <w:tcW w:w="773" w:type="pct"/>
            <w:noWrap w:val="0"/>
            <w:vAlign w:val="top"/>
          </w:tcPr>
          <w:p w14:paraId="0FEA7B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货物名称</w:t>
            </w:r>
          </w:p>
        </w:tc>
        <w:tc>
          <w:tcPr>
            <w:tcW w:w="2591" w:type="pct"/>
            <w:noWrap w:val="0"/>
            <w:vAlign w:val="top"/>
          </w:tcPr>
          <w:p w14:paraId="6B80014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规格参数</w:t>
            </w:r>
          </w:p>
        </w:tc>
        <w:tc>
          <w:tcPr>
            <w:tcW w:w="568" w:type="pct"/>
            <w:noWrap w:val="0"/>
            <w:vAlign w:val="top"/>
          </w:tcPr>
          <w:p w14:paraId="487C21C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数量</w:t>
            </w:r>
          </w:p>
        </w:tc>
        <w:tc>
          <w:tcPr>
            <w:tcW w:w="573" w:type="pct"/>
            <w:noWrap w:val="0"/>
            <w:vAlign w:val="top"/>
          </w:tcPr>
          <w:p w14:paraId="01803A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24"/>
                <w:szCs w:val="24"/>
                <w:highlight w:val="none"/>
                <w:vertAlign w:val="baseline"/>
                <w:lang w:val="en-US" w:eastAsia="zh-CN"/>
              </w:rPr>
            </w:pPr>
            <w:r>
              <w:rPr>
                <w:rFonts w:hint="eastAsia" w:ascii="宋体" w:hAnsi="宋体" w:cs="宋体"/>
                <w:b/>
                <w:bCs/>
                <w:color w:val="auto"/>
                <w:sz w:val="24"/>
                <w:szCs w:val="24"/>
                <w:highlight w:val="none"/>
                <w:vertAlign w:val="baseline"/>
                <w:lang w:val="en-US" w:eastAsia="zh-CN"/>
              </w:rPr>
              <w:t>单位</w:t>
            </w:r>
          </w:p>
        </w:tc>
      </w:tr>
      <w:tr w14:paraId="3091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 w:type="pct"/>
            <w:noWrap w:val="0"/>
            <w:vAlign w:val="center"/>
          </w:tcPr>
          <w:p w14:paraId="356B0AD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包1</w:t>
            </w:r>
          </w:p>
        </w:tc>
        <w:tc>
          <w:tcPr>
            <w:tcW w:w="773" w:type="pct"/>
            <w:noWrap w:val="0"/>
            <w:vAlign w:val="center"/>
          </w:tcPr>
          <w:p w14:paraId="09B1AF4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硫酸</w:t>
            </w:r>
          </w:p>
        </w:tc>
        <w:tc>
          <w:tcPr>
            <w:tcW w:w="2591" w:type="pct"/>
            <w:noWrap w:val="0"/>
            <w:vAlign w:val="center"/>
          </w:tcPr>
          <w:p w14:paraId="6F892E11">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eastAsia"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硫酸含量（硫酸（H₂SO₄））含量：98%</w:t>
            </w:r>
          </w:p>
          <w:p w14:paraId="71DB731A">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杂质含量（灰分 ω/%）：≤ 0.02</w:t>
            </w:r>
          </w:p>
          <w:p w14:paraId="2FB706B6">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杂质含量（铁（Fe）ω/%）：≤ 0.005</w:t>
            </w:r>
          </w:p>
          <w:p w14:paraId="530E747F">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杂质含量（砷（As）ω/%）：≤ 0.0001</w:t>
            </w:r>
          </w:p>
          <w:p w14:paraId="235C4FD7">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杂质含量（铅（Pb）ω/%）：≤ 0.005</w:t>
            </w:r>
          </w:p>
          <w:p w14:paraId="1D619160">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透明度/mm：≤ 80</w:t>
            </w:r>
          </w:p>
          <w:p w14:paraId="3E757203">
            <w:pPr>
              <w:keepNext w:val="0"/>
              <w:keepLines w:val="0"/>
              <w:pageBreakBefore w:val="0"/>
              <w:widowControl w:val="0"/>
              <w:numPr>
                <w:ilvl w:val="0"/>
                <w:numId w:val="20"/>
              </w:numPr>
              <w:kinsoku/>
              <w:wordWrap/>
              <w:overflowPunct/>
              <w:topLinePunct w:val="0"/>
              <w:autoSpaceDE/>
              <w:autoSpaceDN/>
              <w:bidi w:val="0"/>
              <w:adjustRightInd/>
              <w:snapToGrid/>
              <w:spacing w:line="360" w:lineRule="auto"/>
              <w:jc w:val="left"/>
              <w:textAlignment w:val="auto"/>
              <w:rPr>
                <w:rFonts w:hint="default" w:ascii="宋体" w:hAnsi="宋体" w:cs="宋体"/>
                <w:b w:val="0"/>
                <w:bCs w:val="0"/>
                <w:color w:val="auto"/>
                <w:sz w:val="24"/>
                <w:szCs w:val="24"/>
                <w:highlight w:val="none"/>
                <w:vertAlign w:val="baseline"/>
                <w:lang w:val="en-US" w:eastAsia="zh-CN"/>
              </w:rPr>
            </w:pPr>
            <w:r>
              <w:rPr>
                <w:rFonts w:hint="default" w:ascii="宋体" w:hAnsi="宋体" w:cs="宋体"/>
                <w:b w:val="0"/>
                <w:bCs w:val="0"/>
                <w:color w:val="auto"/>
                <w:sz w:val="24"/>
                <w:szCs w:val="24"/>
                <w:highlight w:val="none"/>
                <w:vertAlign w:val="baseline"/>
                <w:lang w:val="en-US" w:eastAsia="zh-CN"/>
              </w:rPr>
              <w:t>色度/mL：不深于标准色度</w:t>
            </w:r>
          </w:p>
        </w:tc>
        <w:tc>
          <w:tcPr>
            <w:tcW w:w="568" w:type="pct"/>
            <w:noWrap w:val="0"/>
            <w:vAlign w:val="center"/>
          </w:tcPr>
          <w:p w14:paraId="07B0E22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380</w:t>
            </w:r>
          </w:p>
        </w:tc>
        <w:tc>
          <w:tcPr>
            <w:tcW w:w="573" w:type="pct"/>
            <w:noWrap w:val="0"/>
            <w:vAlign w:val="center"/>
          </w:tcPr>
          <w:p w14:paraId="61642F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val="0"/>
                <w:bCs w:val="0"/>
                <w:color w:val="auto"/>
                <w:sz w:val="24"/>
                <w:szCs w:val="24"/>
                <w:highlight w:val="none"/>
                <w:vertAlign w:val="baseline"/>
                <w:lang w:val="en-US" w:eastAsia="zh-CN"/>
              </w:rPr>
            </w:pPr>
            <w:r>
              <w:rPr>
                <w:rFonts w:hint="eastAsia" w:ascii="宋体" w:hAnsi="宋体" w:cs="宋体"/>
                <w:b w:val="0"/>
                <w:bCs w:val="0"/>
                <w:color w:val="auto"/>
                <w:sz w:val="24"/>
                <w:szCs w:val="24"/>
                <w:highlight w:val="none"/>
                <w:vertAlign w:val="baseline"/>
                <w:lang w:val="en-US" w:eastAsia="zh-CN"/>
              </w:rPr>
              <w:t>吨</w:t>
            </w:r>
          </w:p>
        </w:tc>
      </w:tr>
    </w:tbl>
    <w:p w14:paraId="16498FDB">
      <w:pPr>
        <w:pStyle w:val="3"/>
        <w:rPr>
          <w:rFonts w:hint="default" w:asciiTheme="minorEastAsia" w:hAnsiTheme="minorEastAsia" w:eastAsiaTheme="minorEastAsia"/>
          <w:b/>
          <w:bCs/>
          <w:sz w:val="32"/>
          <w:szCs w:val="32"/>
          <w:highlight w:val="none"/>
          <w:lang w:val="en-US" w:eastAsia="zh-CN"/>
        </w:rPr>
        <w:sectPr>
          <w:pgSz w:w="11850" w:h="16790"/>
          <w:pgMar w:top="1560" w:right="1180" w:bottom="920" w:left="1580" w:header="0" w:footer="721" w:gutter="0"/>
          <w:cols w:space="720" w:num="1"/>
        </w:sectPr>
      </w:pPr>
    </w:p>
    <w:p w14:paraId="24FCF928">
      <w:pPr>
        <w:pStyle w:val="5"/>
        <w:tabs>
          <w:tab w:val="left" w:pos="1607"/>
        </w:tabs>
        <w:spacing w:before="41"/>
        <w:rPr>
          <w:rFonts w:asciiTheme="minorEastAsia" w:hAnsiTheme="minorEastAsia" w:eastAsiaTheme="minorEastAsia"/>
          <w:highlight w:val="none"/>
        </w:rPr>
      </w:pPr>
      <w:bookmarkStart w:id="114" w:name="第五部分__谈判文件格式"/>
      <w:bookmarkEnd w:id="114"/>
      <w:bookmarkStart w:id="115" w:name="_Toc2626"/>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bookmarkEnd w:id="115"/>
    </w:p>
    <w:p w14:paraId="4F41A22F">
      <w:pPr>
        <w:pStyle w:val="9"/>
        <w:rPr>
          <w:rFonts w:asciiTheme="minorEastAsia" w:hAnsiTheme="minorEastAsia" w:eastAsiaTheme="minorEastAsia"/>
          <w:b/>
          <w:sz w:val="20"/>
          <w:highlight w:val="none"/>
        </w:rPr>
      </w:pPr>
    </w:p>
    <w:p w14:paraId="06B70D07">
      <w:pPr>
        <w:pStyle w:val="9"/>
        <w:spacing w:before="7"/>
        <w:rPr>
          <w:rFonts w:asciiTheme="minorEastAsia" w:hAnsiTheme="minorEastAsia" w:eastAsiaTheme="minorEastAsia"/>
          <w:b/>
          <w:sz w:val="19"/>
          <w:highlight w:val="none"/>
        </w:rPr>
      </w:pPr>
    </w:p>
    <w:p w14:paraId="59C863EE">
      <w:pPr>
        <w:rPr>
          <w:rFonts w:asciiTheme="minorEastAsia" w:hAnsiTheme="minorEastAsia" w:eastAsiaTheme="minorEastAsia"/>
          <w:sz w:val="19"/>
          <w:highlight w:val="none"/>
        </w:rPr>
        <w:sectPr>
          <w:pgSz w:w="11850" w:h="16790"/>
          <w:pgMar w:top="1400" w:right="1180" w:bottom="920" w:left="1580" w:header="0" w:footer="721" w:gutter="0"/>
          <w:cols w:space="720" w:num="1"/>
        </w:sectPr>
      </w:pPr>
    </w:p>
    <w:p w14:paraId="3D4F85BC">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18774C66">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4DD66D5D">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0585B5CA">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2C544E03">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E023CE5">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78D3E156">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16B7DC62">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6592F61D">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6CA9089F">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3C4E80C3">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52AA3A70">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7863CF2A">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06361846">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2E17DD96">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0EC961E6">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51EED4D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w:t>
      </w:r>
      <w:r>
        <w:rPr>
          <w:rFonts w:hint="eastAsia" w:cs="仿宋_GB2312" w:asciiTheme="minorEastAsia" w:hAnsiTheme="minorEastAsia" w:eastAsiaTheme="minorEastAsia"/>
          <w:sz w:val="24"/>
          <w:szCs w:val="24"/>
          <w:highlight w:val="none"/>
          <w:lang w:eastAsia="zh-CN"/>
        </w:rPr>
        <w:t>民法典</w:t>
      </w:r>
      <w:r>
        <w:rPr>
          <w:rFonts w:hint="eastAsia" w:cs="仿宋_GB2312" w:asciiTheme="minorEastAsia" w:hAnsiTheme="minorEastAsia" w:eastAsiaTheme="minorEastAsia"/>
          <w:sz w:val="24"/>
          <w:szCs w:val="24"/>
          <w:highlight w:val="none"/>
        </w:rPr>
        <w:t>》履行我方的全部责任。</w:t>
      </w:r>
    </w:p>
    <w:p w14:paraId="23767F04">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7EC792B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2CF639EF">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724785BE">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3CB17F49">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2EEABE42">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27C0EA2E">
      <w:pPr>
        <w:adjustRightInd w:val="0"/>
        <w:spacing w:line="360" w:lineRule="auto"/>
        <w:rPr>
          <w:rFonts w:asciiTheme="minorEastAsia" w:hAnsiTheme="minorEastAsia" w:eastAsiaTheme="minorEastAsia"/>
          <w:sz w:val="24"/>
          <w:szCs w:val="24"/>
          <w:highlight w:val="none"/>
        </w:rPr>
      </w:pPr>
    </w:p>
    <w:p w14:paraId="3FC87802">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547876C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6A9C7B88">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3AFCFFA0">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07D0D7E">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19BA11B7">
      <w:pPr>
        <w:adjustRightInd w:val="0"/>
        <w:rPr>
          <w:rFonts w:asciiTheme="minorEastAsia" w:hAnsiTheme="minorEastAsia" w:eastAsiaTheme="minorEastAsia"/>
          <w:sz w:val="28"/>
          <w:szCs w:val="28"/>
          <w:highlight w:val="none"/>
        </w:rPr>
      </w:pPr>
    </w:p>
    <w:p w14:paraId="318FF24A">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1FBF69BF">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708FE332">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006ADB3C">
      <w:pPr>
        <w:adjustRightInd w:val="0"/>
        <w:spacing w:line="240" w:lineRule="exact"/>
        <w:jc w:val="center"/>
        <w:rPr>
          <w:rFonts w:asciiTheme="minorEastAsia" w:hAnsiTheme="minorEastAsia" w:eastAsiaTheme="minorEastAsia"/>
          <w:sz w:val="36"/>
          <w:szCs w:val="36"/>
          <w:highlight w:val="none"/>
        </w:rPr>
      </w:pPr>
    </w:p>
    <w:p w14:paraId="643D42F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041E2770">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7516042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4B0B795">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67322D3">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D54CB15">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67CE2F1B">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C1080BB">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4F8D9B2B">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BBF1A49">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一</w:t>
            </w:r>
          </w:p>
        </w:tc>
        <w:tc>
          <w:tcPr>
            <w:tcW w:w="4367" w:type="dxa"/>
            <w:tcBorders>
              <w:top w:val="single" w:color="auto" w:sz="6" w:space="0"/>
              <w:left w:val="single" w:color="auto" w:sz="6" w:space="0"/>
              <w:right w:val="single" w:color="auto" w:sz="6" w:space="0"/>
            </w:tcBorders>
          </w:tcPr>
          <w:p w14:paraId="3E944832">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3D993A09">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0DAAE5F7">
            <w:pPr>
              <w:adjustRightInd w:val="0"/>
              <w:rPr>
                <w:rFonts w:asciiTheme="minorEastAsia" w:hAnsiTheme="minorEastAsia" w:eastAsiaTheme="minorEastAsia"/>
                <w:sz w:val="28"/>
                <w:szCs w:val="28"/>
                <w:highlight w:val="none"/>
              </w:rPr>
            </w:pPr>
          </w:p>
        </w:tc>
      </w:tr>
      <w:tr w14:paraId="00DF938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6DBC4EB">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865E2FA">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B46333A">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84999B5">
            <w:pPr>
              <w:adjustRightInd w:val="0"/>
              <w:rPr>
                <w:rFonts w:asciiTheme="minorEastAsia" w:hAnsiTheme="minorEastAsia" w:eastAsiaTheme="minorEastAsia"/>
                <w:sz w:val="28"/>
                <w:szCs w:val="28"/>
                <w:highlight w:val="none"/>
              </w:rPr>
            </w:pPr>
          </w:p>
        </w:tc>
      </w:tr>
      <w:tr w14:paraId="03A00A0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E97F753">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5E28DE1">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4EB0CFEC">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6786E69">
            <w:pPr>
              <w:adjustRightInd w:val="0"/>
              <w:rPr>
                <w:rFonts w:asciiTheme="minorEastAsia" w:hAnsiTheme="minorEastAsia" w:eastAsiaTheme="minorEastAsia"/>
                <w:sz w:val="28"/>
                <w:szCs w:val="28"/>
                <w:highlight w:val="none"/>
              </w:rPr>
            </w:pPr>
          </w:p>
        </w:tc>
      </w:tr>
      <w:tr w14:paraId="082B31F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179B1D">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931B1C">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7D3A3AD">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EBEE833">
            <w:pPr>
              <w:adjustRightInd w:val="0"/>
              <w:rPr>
                <w:rFonts w:asciiTheme="minorEastAsia" w:hAnsiTheme="minorEastAsia" w:eastAsiaTheme="minorEastAsia"/>
                <w:sz w:val="28"/>
                <w:szCs w:val="28"/>
                <w:highlight w:val="none"/>
              </w:rPr>
            </w:pPr>
          </w:p>
        </w:tc>
      </w:tr>
      <w:tr w14:paraId="5EB5E8C2">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C05AC9D">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701A1088">
      <w:pPr>
        <w:adjustRightInd w:val="0"/>
        <w:rPr>
          <w:rFonts w:asciiTheme="minorEastAsia" w:hAnsiTheme="minorEastAsia" w:eastAsiaTheme="minorEastAsia"/>
          <w:sz w:val="24"/>
          <w:szCs w:val="24"/>
          <w:highlight w:val="none"/>
        </w:rPr>
      </w:pPr>
    </w:p>
    <w:p w14:paraId="15B824C8">
      <w:pPr>
        <w:adjustRightInd w:val="0"/>
        <w:rPr>
          <w:rFonts w:asciiTheme="minorEastAsia" w:hAnsiTheme="minorEastAsia" w:eastAsiaTheme="minorEastAsia"/>
          <w:sz w:val="24"/>
          <w:szCs w:val="24"/>
          <w:highlight w:val="none"/>
        </w:rPr>
      </w:pPr>
    </w:p>
    <w:p w14:paraId="2B36C204">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0DD6A99A">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4009F06D">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6E89F08">
      <w:pPr>
        <w:adjustRightInd w:val="0"/>
        <w:rPr>
          <w:rFonts w:cs="仿宋_GB2312" w:asciiTheme="minorEastAsia" w:hAnsiTheme="minorEastAsia" w:eastAsiaTheme="minorEastAsia"/>
          <w:b/>
          <w:bCs/>
          <w:sz w:val="24"/>
          <w:szCs w:val="24"/>
          <w:highlight w:val="none"/>
        </w:rPr>
      </w:pPr>
    </w:p>
    <w:p w14:paraId="243DE34C">
      <w:pPr>
        <w:adjustRightInd w:val="0"/>
        <w:rPr>
          <w:rFonts w:cs="仿宋_GB2312" w:asciiTheme="minorEastAsia" w:hAnsiTheme="minorEastAsia" w:eastAsiaTheme="minorEastAsia"/>
          <w:b/>
          <w:bCs/>
          <w:sz w:val="24"/>
          <w:szCs w:val="24"/>
          <w:highlight w:val="none"/>
        </w:rPr>
      </w:pPr>
    </w:p>
    <w:p w14:paraId="68F34D18">
      <w:pPr>
        <w:adjustRightInd w:val="0"/>
        <w:rPr>
          <w:rFonts w:cs="仿宋_GB2312" w:asciiTheme="minorEastAsia" w:hAnsiTheme="minorEastAsia" w:eastAsiaTheme="minorEastAsia"/>
          <w:b/>
          <w:bCs/>
          <w:sz w:val="24"/>
          <w:szCs w:val="24"/>
          <w:highlight w:val="none"/>
        </w:rPr>
      </w:pPr>
    </w:p>
    <w:p w14:paraId="5E1ABFD2">
      <w:pPr>
        <w:adjustRightInd w:val="0"/>
        <w:rPr>
          <w:rFonts w:cs="仿宋_GB2312" w:asciiTheme="minorEastAsia" w:hAnsiTheme="minorEastAsia" w:eastAsiaTheme="minorEastAsia"/>
          <w:b/>
          <w:bCs/>
          <w:sz w:val="24"/>
          <w:szCs w:val="24"/>
          <w:highlight w:val="none"/>
        </w:rPr>
      </w:pPr>
    </w:p>
    <w:p w14:paraId="06A5AB16">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73970AB8">
      <w:pPr>
        <w:adjustRightInd w:val="0"/>
        <w:rPr>
          <w:rFonts w:cs="黑体" w:asciiTheme="minorEastAsia" w:hAnsiTheme="minorEastAsia" w:eastAsiaTheme="minorEastAsia"/>
          <w:b/>
          <w:bCs/>
          <w:sz w:val="28"/>
          <w:szCs w:val="28"/>
          <w:highlight w:val="none"/>
        </w:rPr>
      </w:pPr>
    </w:p>
    <w:p w14:paraId="141B2C15">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034225A7">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5449A514">
      <w:pPr>
        <w:adjustRightInd w:val="0"/>
        <w:jc w:val="center"/>
        <w:rPr>
          <w:rFonts w:cs="仿宋_GB2312" w:asciiTheme="minorEastAsia" w:hAnsiTheme="minorEastAsia" w:eastAsiaTheme="minorEastAsia"/>
          <w:sz w:val="24"/>
          <w:szCs w:val="24"/>
          <w:highlight w:val="none"/>
        </w:rPr>
      </w:pPr>
    </w:p>
    <w:p w14:paraId="3459666F">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417F9AE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6A8AC64">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8A5862A">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632D2C4">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26A8E0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591B607A">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5CF10C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6044CAE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E7EA7B2">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CEB8CB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38ADE0A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D4D74A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3005055">
            <w:pPr>
              <w:adjustRightInd w:val="0"/>
              <w:jc w:val="center"/>
              <w:rPr>
                <w:rFonts w:cs="仿宋_GB2312" w:asciiTheme="minorEastAsia" w:hAnsiTheme="minorEastAsia" w:eastAsiaTheme="minorEastAsia"/>
                <w:sz w:val="24"/>
                <w:szCs w:val="24"/>
                <w:highlight w:val="none"/>
              </w:rPr>
            </w:pPr>
          </w:p>
        </w:tc>
      </w:tr>
      <w:tr w14:paraId="3BC965C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33F5E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DE1175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4E1D31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D44560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C6AEC7D">
            <w:pPr>
              <w:adjustRightInd w:val="0"/>
              <w:jc w:val="center"/>
              <w:rPr>
                <w:rFonts w:cs="仿宋_GB2312" w:asciiTheme="minorEastAsia" w:hAnsiTheme="minorEastAsia" w:eastAsiaTheme="minorEastAsia"/>
                <w:sz w:val="24"/>
                <w:szCs w:val="24"/>
                <w:highlight w:val="none"/>
              </w:rPr>
            </w:pPr>
          </w:p>
        </w:tc>
      </w:tr>
      <w:tr w14:paraId="71528F1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6F4F4C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44AC99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A1A2F5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478555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EADB376">
            <w:pPr>
              <w:adjustRightInd w:val="0"/>
              <w:jc w:val="center"/>
              <w:rPr>
                <w:rFonts w:cs="仿宋_GB2312" w:asciiTheme="minorEastAsia" w:hAnsiTheme="minorEastAsia" w:eastAsiaTheme="minorEastAsia"/>
                <w:sz w:val="24"/>
                <w:szCs w:val="24"/>
                <w:highlight w:val="none"/>
              </w:rPr>
            </w:pPr>
          </w:p>
        </w:tc>
      </w:tr>
      <w:tr w14:paraId="7CA8FAB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C11B82C">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3EEB1F4">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44F05F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729C22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4E47537">
            <w:pPr>
              <w:adjustRightInd w:val="0"/>
              <w:jc w:val="center"/>
              <w:rPr>
                <w:rFonts w:cs="仿宋_GB2312" w:asciiTheme="minorEastAsia" w:hAnsiTheme="minorEastAsia" w:eastAsiaTheme="minorEastAsia"/>
                <w:sz w:val="24"/>
                <w:szCs w:val="24"/>
                <w:highlight w:val="none"/>
              </w:rPr>
            </w:pPr>
          </w:p>
        </w:tc>
      </w:tr>
      <w:tr w14:paraId="21CF451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244F1B">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754A93D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3B5A21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FA33F3A">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07710EC9">
            <w:pPr>
              <w:adjustRightInd w:val="0"/>
              <w:jc w:val="center"/>
              <w:rPr>
                <w:rFonts w:cs="仿宋_GB2312" w:asciiTheme="minorEastAsia" w:hAnsiTheme="minorEastAsia" w:eastAsiaTheme="minorEastAsia"/>
                <w:sz w:val="24"/>
                <w:szCs w:val="24"/>
                <w:highlight w:val="none"/>
              </w:rPr>
            </w:pPr>
          </w:p>
        </w:tc>
      </w:tr>
      <w:tr w14:paraId="55516E7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36C1F9">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7177DE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2E50839">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1A5BC9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2541943">
            <w:pPr>
              <w:adjustRightInd w:val="0"/>
              <w:jc w:val="center"/>
              <w:rPr>
                <w:rFonts w:cs="仿宋_GB2312" w:asciiTheme="minorEastAsia" w:hAnsiTheme="minorEastAsia" w:eastAsiaTheme="minorEastAsia"/>
                <w:sz w:val="24"/>
                <w:szCs w:val="24"/>
                <w:highlight w:val="none"/>
              </w:rPr>
            </w:pPr>
          </w:p>
        </w:tc>
      </w:tr>
      <w:tr w14:paraId="7DB8281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6378AF2">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04963F5">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376829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3C5336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D66E03D">
            <w:pPr>
              <w:adjustRightInd w:val="0"/>
              <w:jc w:val="center"/>
              <w:rPr>
                <w:rFonts w:cs="仿宋_GB2312" w:asciiTheme="minorEastAsia" w:hAnsiTheme="minorEastAsia" w:eastAsiaTheme="minorEastAsia"/>
                <w:sz w:val="24"/>
                <w:szCs w:val="24"/>
                <w:highlight w:val="none"/>
              </w:rPr>
            </w:pPr>
          </w:p>
        </w:tc>
      </w:tr>
      <w:tr w14:paraId="1CCDC1F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6ECFBE6">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661085B">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06ADBE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99434C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2FD4790">
            <w:pPr>
              <w:adjustRightInd w:val="0"/>
              <w:jc w:val="center"/>
              <w:rPr>
                <w:rFonts w:cs="仿宋_GB2312" w:asciiTheme="minorEastAsia" w:hAnsiTheme="minorEastAsia" w:eastAsiaTheme="minorEastAsia"/>
                <w:sz w:val="24"/>
                <w:szCs w:val="24"/>
                <w:highlight w:val="none"/>
              </w:rPr>
            </w:pPr>
          </w:p>
        </w:tc>
      </w:tr>
      <w:tr w14:paraId="2EB583C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09C36D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DC0247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17C4934">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4E2590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338968C">
            <w:pPr>
              <w:adjustRightInd w:val="0"/>
              <w:jc w:val="center"/>
              <w:rPr>
                <w:rFonts w:cs="仿宋_GB2312" w:asciiTheme="minorEastAsia" w:hAnsiTheme="minorEastAsia" w:eastAsiaTheme="minorEastAsia"/>
                <w:sz w:val="24"/>
                <w:szCs w:val="24"/>
                <w:highlight w:val="none"/>
              </w:rPr>
            </w:pPr>
          </w:p>
        </w:tc>
      </w:tr>
      <w:tr w14:paraId="5EB48B12">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16EB40DF">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385DD8D2">
      <w:pPr>
        <w:adjustRightInd w:val="0"/>
        <w:jc w:val="center"/>
        <w:rPr>
          <w:rFonts w:cs="仿宋_GB2312" w:asciiTheme="minorEastAsia" w:hAnsiTheme="minorEastAsia" w:eastAsiaTheme="minorEastAsia"/>
          <w:sz w:val="24"/>
          <w:szCs w:val="24"/>
          <w:highlight w:val="none"/>
        </w:rPr>
      </w:pPr>
    </w:p>
    <w:p w14:paraId="79F26756">
      <w:pPr>
        <w:adjustRightInd w:val="0"/>
        <w:jc w:val="center"/>
        <w:rPr>
          <w:rFonts w:cs="仿宋_GB2312" w:asciiTheme="minorEastAsia" w:hAnsiTheme="minorEastAsia" w:eastAsiaTheme="minorEastAsia"/>
          <w:sz w:val="24"/>
          <w:szCs w:val="24"/>
          <w:highlight w:val="none"/>
        </w:rPr>
      </w:pPr>
    </w:p>
    <w:p w14:paraId="6F670582">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谈判供应商代表签字：谈判供应商公章日期：</w:t>
      </w:r>
    </w:p>
    <w:p w14:paraId="0298503D">
      <w:pPr>
        <w:adjustRightInd w:val="0"/>
        <w:jc w:val="center"/>
        <w:rPr>
          <w:rFonts w:cs="仿宋_GB2312" w:asciiTheme="minorEastAsia" w:hAnsiTheme="minorEastAsia" w:eastAsiaTheme="minorEastAsia"/>
          <w:sz w:val="24"/>
          <w:szCs w:val="24"/>
          <w:highlight w:val="none"/>
        </w:rPr>
      </w:pPr>
    </w:p>
    <w:p w14:paraId="5B4CAF22">
      <w:pPr>
        <w:adjustRightInd w:val="0"/>
        <w:rPr>
          <w:rFonts w:cs="仿宋_GB2312" w:asciiTheme="minorEastAsia" w:hAnsiTheme="minorEastAsia" w:eastAsiaTheme="minorEastAsia"/>
          <w:b/>
          <w:bCs/>
          <w:sz w:val="24"/>
          <w:szCs w:val="24"/>
          <w:highlight w:val="none"/>
        </w:rPr>
      </w:pPr>
    </w:p>
    <w:p w14:paraId="7AD88114">
      <w:pPr>
        <w:adjustRightInd w:val="0"/>
        <w:rPr>
          <w:rFonts w:cs="仿宋_GB2312" w:asciiTheme="minorEastAsia" w:hAnsiTheme="minorEastAsia" w:eastAsiaTheme="minorEastAsia"/>
          <w:b/>
          <w:bCs/>
          <w:sz w:val="24"/>
          <w:szCs w:val="24"/>
          <w:highlight w:val="none"/>
        </w:rPr>
      </w:pPr>
    </w:p>
    <w:p w14:paraId="3E957C29">
      <w:pPr>
        <w:adjustRightInd w:val="0"/>
        <w:rPr>
          <w:rFonts w:cs="仿宋_GB2312" w:asciiTheme="minorEastAsia" w:hAnsiTheme="minorEastAsia" w:eastAsiaTheme="minorEastAsia"/>
          <w:b/>
          <w:bCs/>
          <w:sz w:val="24"/>
          <w:szCs w:val="24"/>
          <w:highlight w:val="none"/>
        </w:rPr>
      </w:pPr>
    </w:p>
    <w:p w14:paraId="6E4C0614">
      <w:pPr>
        <w:adjustRightInd w:val="0"/>
        <w:rPr>
          <w:rFonts w:cs="仿宋_GB2312" w:asciiTheme="minorEastAsia" w:hAnsiTheme="minorEastAsia" w:eastAsiaTheme="minorEastAsia"/>
          <w:b/>
          <w:bCs/>
          <w:sz w:val="24"/>
          <w:szCs w:val="24"/>
          <w:highlight w:val="none"/>
        </w:rPr>
      </w:pPr>
    </w:p>
    <w:p w14:paraId="11621166">
      <w:pPr>
        <w:adjustRightInd w:val="0"/>
        <w:rPr>
          <w:rFonts w:cs="黑体" w:asciiTheme="minorEastAsia" w:hAnsiTheme="minorEastAsia" w:eastAsiaTheme="minorEastAsia"/>
          <w:b/>
          <w:bCs/>
          <w:sz w:val="28"/>
          <w:szCs w:val="28"/>
          <w:highlight w:val="none"/>
        </w:rPr>
      </w:pPr>
    </w:p>
    <w:p w14:paraId="413EA900">
      <w:pPr>
        <w:adjustRightInd w:val="0"/>
        <w:rPr>
          <w:rFonts w:cs="黑体" w:asciiTheme="minorEastAsia" w:hAnsiTheme="minorEastAsia" w:eastAsiaTheme="minorEastAsia"/>
          <w:b/>
          <w:bCs/>
          <w:sz w:val="28"/>
          <w:szCs w:val="28"/>
          <w:highlight w:val="none"/>
        </w:rPr>
      </w:pPr>
    </w:p>
    <w:p w14:paraId="0DE98BEC">
      <w:pPr>
        <w:adjustRightInd w:val="0"/>
        <w:rPr>
          <w:rFonts w:cs="黑体" w:asciiTheme="minorEastAsia" w:hAnsiTheme="minorEastAsia" w:eastAsiaTheme="minorEastAsia"/>
          <w:b/>
          <w:bCs/>
          <w:sz w:val="28"/>
          <w:szCs w:val="28"/>
          <w:highlight w:val="none"/>
        </w:rPr>
      </w:pPr>
    </w:p>
    <w:p w14:paraId="2901AC42">
      <w:pPr>
        <w:adjustRightInd w:val="0"/>
        <w:rPr>
          <w:rFonts w:cs="黑体" w:asciiTheme="minorEastAsia" w:hAnsiTheme="minorEastAsia" w:eastAsiaTheme="minorEastAsia"/>
          <w:b/>
          <w:bCs/>
          <w:sz w:val="28"/>
          <w:szCs w:val="28"/>
          <w:highlight w:val="none"/>
        </w:rPr>
      </w:pPr>
    </w:p>
    <w:p w14:paraId="7A36C6C9">
      <w:pPr>
        <w:adjustRightInd w:val="0"/>
        <w:rPr>
          <w:rFonts w:cs="黑体" w:asciiTheme="minorEastAsia" w:hAnsiTheme="minorEastAsia" w:eastAsiaTheme="minorEastAsia"/>
          <w:b/>
          <w:bCs/>
          <w:sz w:val="28"/>
          <w:szCs w:val="28"/>
          <w:highlight w:val="none"/>
        </w:rPr>
      </w:pPr>
    </w:p>
    <w:p w14:paraId="13CBF9FA">
      <w:pPr>
        <w:adjustRightInd w:val="0"/>
        <w:jc w:val="center"/>
        <w:rPr>
          <w:rFonts w:cs="黑体" w:asciiTheme="minorEastAsia" w:hAnsiTheme="minorEastAsia" w:eastAsiaTheme="minorEastAsia"/>
          <w:b/>
          <w:bCs/>
          <w:sz w:val="32"/>
          <w:szCs w:val="32"/>
          <w:highlight w:val="none"/>
        </w:rPr>
      </w:pPr>
    </w:p>
    <w:p w14:paraId="6C283DEE">
      <w:pPr>
        <w:adjustRightInd w:val="0"/>
        <w:jc w:val="center"/>
        <w:rPr>
          <w:rFonts w:cs="黑体" w:asciiTheme="minorEastAsia" w:hAnsiTheme="minorEastAsia" w:eastAsiaTheme="minorEastAsia"/>
          <w:b/>
          <w:bCs/>
          <w:sz w:val="32"/>
          <w:szCs w:val="32"/>
          <w:highlight w:val="none"/>
        </w:rPr>
      </w:pPr>
    </w:p>
    <w:p w14:paraId="3A3D370C">
      <w:pPr>
        <w:adjustRightInd w:val="0"/>
        <w:jc w:val="center"/>
        <w:rPr>
          <w:rFonts w:cs="黑体" w:asciiTheme="minorEastAsia" w:hAnsiTheme="minorEastAsia" w:eastAsiaTheme="minorEastAsia"/>
          <w:b/>
          <w:bCs/>
          <w:sz w:val="32"/>
          <w:szCs w:val="32"/>
          <w:highlight w:val="none"/>
        </w:rPr>
      </w:pPr>
    </w:p>
    <w:p w14:paraId="239B87A1">
      <w:pPr>
        <w:adjustRightInd w:val="0"/>
        <w:jc w:val="center"/>
        <w:rPr>
          <w:rFonts w:cs="黑体" w:asciiTheme="minorEastAsia" w:hAnsiTheme="minorEastAsia" w:eastAsiaTheme="minorEastAsia"/>
          <w:b/>
          <w:bCs/>
          <w:sz w:val="32"/>
          <w:szCs w:val="32"/>
          <w:highlight w:val="none"/>
        </w:rPr>
      </w:pPr>
    </w:p>
    <w:p w14:paraId="2C04354C">
      <w:pPr>
        <w:adjustRightInd w:val="0"/>
        <w:jc w:val="center"/>
        <w:rPr>
          <w:rFonts w:cs="黑体" w:asciiTheme="minorEastAsia" w:hAnsiTheme="minorEastAsia" w:eastAsiaTheme="minorEastAsia"/>
          <w:b/>
          <w:bCs/>
          <w:sz w:val="32"/>
          <w:szCs w:val="32"/>
          <w:highlight w:val="none"/>
        </w:rPr>
      </w:pPr>
    </w:p>
    <w:p w14:paraId="5630EFE0">
      <w:pPr>
        <w:adjustRightInd w:val="0"/>
        <w:jc w:val="center"/>
        <w:rPr>
          <w:rFonts w:cs="黑体" w:asciiTheme="minorEastAsia" w:hAnsiTheme="minorEastAsia" w:eastAsiaTheme="minorEastAsia"/>
          <w:b/>
          <w:bCs/>
          <w:sz w:val="32"/>
          <w:szCs w:val="32"/>
          <w:highlight w:val="none"/>
        </w:rPr>
      </w:pPr>
    </w:p>
    <w:p w14:paraId="329A7463">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2D34515C">
      <w:pPr>
        <w:adjustRightInd w:val="0"/>
        <w:rPr>
          <w:rFonts w:cs="黑体" w:asciiTheme="minorEastAsia" w:hAnsiTheme="minorEastAsia" w:eastAsiaTheme="minorEastAsia"/>
          <w:b/>
          <w:bCs/>
          <w:sz w:val="32"/>
          <w:szCs w:val="32"/>
          <w:highlight w:val="none"/>
        </w:rPr>
      </w:pPr>
    </w:p>
    <w:p w14:paraId="620A0CDF">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631A17B3">
      <w:pPr>
        <w:adjustRightInd w:val="0"/>
        <w:rPr>
          <w:rFonts w:asciiTheme="minorEastAsia" w:hAnsiTheme="minorEastAsia" w:eastAsiaTheme="minorEastAsia"/>
          <w:highlight w:val="none"/>
        </w:rPr>
      </w:pPr>
    </w:p>
    <w:p w14:paraId="7F2B2C78">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46C8CD1A">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702FB7A">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553009E">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ED39077">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AC15A83">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03016C0">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7C83C5ED">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3AA8A72">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9E14CC6">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38B3A227">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76FA1B96">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BBDD13B">
            <w:pPr>
              <w:rPr>
                <w:rFonts w:asciiTheme="minorEastAsia" w:hAnsiTheme="minorEastAsia" w:eastAsiaTheme="minorEastAsia"/>
                <w:sz w:val="24"/>
                <w:szCs w:val="24"/>
                <w:highlight w:val="none"/>
              </w:rPr>
            </w:pPr>
          </w:p>
        </w:tc>
      </w:tr>
      <w:tr w14:paraId="757F1C6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B8C4579">
            <w:pPr>
              <w:spacing w:beforeLines="20"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47B7AE94">
            <w:pPr>
              <w:spacing w:beforeLines="20"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07011FC6">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BB926AF">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537D341D">
            <w:pPr>
              <w:spacing w:beforeLines="20" w:afterLines="20"/>
              <w:ind w:left="110" w:leftChars="50" w:right="110" w:rightChars="50"/>
              <w:jc w:val="center"/>
              <w:rPr>
                <w:rFonts w:asciiTheme="minorEastAsia" w:hAnsiTheme="minorEastAsia" w:eastAsiaTheme="minorEastAsia"/>
                <w:highlight w:val="none"/>
              </w:rPr>
            </w:pPr>
          </w:p>
        </w:tc>
      </w:tr>
      <w:tr w14:paraId="307BB8A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217264">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80624F6">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02857A6">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31910B7">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3A137161">
            <w:pPr>
              <w:spacing w:beforeLines="20" w:afterLines="20"/>
              <w:ind w:left="110" w:leftChars="50" w:right="110" w:rightChars="50"/>
              <w:jc w:val="center"/>
              <w:rPr>
                <w:rFonts w:asciiTheme="minorEastAsia" w:hAnsiTheme="minorEastAsia" w:eastAsiaTheme="minorEastAsia"/>
                <w:highlight w:val="none"/>
              </w:rPr>
            </w:pPr>
          </w:p>
        </w:tc>
      </w:tr>
      <w:tr w14:paraId="323DCC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8438014">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1108C27A">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1FF9AD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256DB3B9">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1DBFE583">
            <w:pPr>
              <w:spacing w:beforeLines="20" w:afterLines="20"/>
              <w:ind w:left="110" w:leftChars="50" w:right="110" w:rightChars="50"/>
              <w:jc w:val="center"/>
              <w:rPr>
                <w:rFonts w:asciiTheme="minorEastAsia" w:hAnsiTheme="minorEastAsia" w:eastAsiaTheme="minorEastAsia"/>
                <w:highlight w:val="none"/>
              </w:rPr>
            </w:pPr>
          </w:p>
        </w:tc>
      </w:tr>
      <w:tr w14:paraId="0A0D726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78F1398">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BF0B7F2">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9DAA901">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8E85DF7">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246463E">
            <w:pPr>
              <w:spacing w:beforeLines="20" w:afterLines="20"/>
              <w:ind w:left="110" w:leftChars="50" w:right="110" w:rightChars="50"/>
              <w:jc w:val="center"/>
              <w:rPr>
                <w:rFonts w:asciiTheme="minorEastAsia" w:hAnsiTheme="minorEastAsia" w:eastAsiaTheme="minorEastAsia"/>
                <w:highlight w:val="none"/>
              </w:rPr>
            </w:pPr>
          </w:p>
        </w:tc>
      </w:tr>
      <w:tr w14:paraId="0CB649D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E5FBF1C">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4106D1C">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23872CB">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64ACBAE6">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10FC2481">
            <w:pPr>
              <w:spacing w:beforeLines="20" w:afterLines="20"/>
              <w:ind w:left="110" w:leftChars="50" w:right="110" w:rightChars="50"/>
              <w:jc w:val="center"/>
              <w:rPr>
                <w:rFonts w:asciiTheme="minorEastAsia" w:hAnsiTheme="minorEastAsia" w:eastAsiaTheme="minorEastAsia"/>
                <w:highlight w:val="none"/>
              </w:rPr>
            </w:pPr>
          </w:p>
        </w:tc>
      </w:tr>
    </w:tbl>
    <w:p w14:paraId="1F11FB42">
      <w:pPr>
        <w:adjustRightInd w:val="0"/>
        <w:rPr>
          <w:rFonts w:asciiTheme="minorEastAsia" w:hAnsiTheme="minorEastAsia" w:eastAsiaTheme="minorEastAsia"/>
          <w:sz w:val="24"/>
          <w:szCs w:val="24"/>
          <w:highlight w:val="none"/>
        </w:rPr>
      </w:pPr>
    </w:p>
    <w:p w14:paraId="224DFA4A">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14:paraId="6B398C67">
      <w:pPr>
        <w:adjustRightInd w:val="0"/>
        <w:rPr>
          <w:rFonts w:asciiTheme="minorEastAsia" w:hAnsiTheme="minorEastAsia" w:eastAsiaTheme="minorEastAsia"/>
          <w:sz w:val="24"/>
          <w:szCs w:val="24"/>
          <w:highlight w:val="none"/>
        </w:rPr>
      </w:pPr>
    </w:p>
    <w:p w14:paraId="50A0C004">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391E71D6">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758D7A9">
      <w:pPr>
        <w:adjustRightInd w:val="0"/>
        <w:ind w:firstLine="390"/>
        <w:rPr>
          <w:rFonts w:asciiTheme="minorEastAsia" w:hAnsiTheme="minorEastAsia" w:eastAsiaTheme="minorEastAsia"/>
          <w:sz w:val="18"/>
          <w:szCs w:val="18"/>
          <w:highlight w:val="none"/>
        </w:rPr>
      </w:pPr>
    </w:p>
    <w:p w14:paraId="18F68E8C">
      <w:pPr>
        <w:adjustRightInd w:val="0"/>
        <w:rPr>
          <w:rFonts w:asciiTheme="minorEastAsia" w:hAnsiTheme="minorEastAsia" w:eastAsiaTheme="minorEastAsia"/>
          <w:sz w:val="28"/>
          <w:szCs w:val="28"/>
          <w:highlight w:val="none"/>
        </w:rPr>
      </w:pPr>
    </w:p>
    <w:p w14:paraId="728EC6D8">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7C4FF2E5">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7BD557B7">
      <w:pPr>
        <w:adjustRightInd w:val="0"/>
        <w:jc w:val="center"/>
        <w:rPr>
          <w:rFonts w:cs="黑体" w:asciiTheme="minorEastAsia" w:hAnsiTheme="minorEastAsia" w:eastAsiaTheme="minorEastAsia"/>
          <w:b/>
          <w:bCs/>
          <w:sz w:val="32"/>
          <w:szCs w:val="32"/>
          <w:highlight w:val="none"/>
        </w:rPr>
      </w:pPr>
    </w:p>
    <w:p w14:paraId="458C8C93">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1A4A56F4">
      <w:pPr>
        <w:adjustRightInd w:val="0"/>
        <w:jc w:val="center"/>
        <w:rPr>
          <w:rFonts w:asciiTheme="minorEastAsia" w:hAnsiTheme="minorEastAsia" w:eastAsiaTheme="minorEastAsia"/>
          <w:sz w:val="28"/>
          <w:szCs w:val="28"/>
          <w:highlight w:val="none"/>
        </w:rPr>
      </w:pPr>
    </w:p>
    <w:p w14:paraId="019D43F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2569B2C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7E9DC9D6">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062EAB93">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15551836">
      <w:pPr>
        <w:adjustRightInd w:val="0"/>
        <w:rPr>
          <w:rFonts w:asciiTheme="minorEastAsia" w:hAnsiTheme="minorEastAsia" w:eastAsiaTheme="minorEastAsia"/>
          <w:sz w:val="28"/>
          <w:szCs w:val="28"/>
          <w:highlight w:val="none"/>
        </w:rPr>
      </w:pPr>
    </w:p>
    <w:p w14:paraId="0C622286">
      <w:pPr>
        <w:adjustRightInd w:val="0"/>
        <w:rPr>
          <w:rFonts w:asciiTheme="minorEastAsia" w:hAnsiTheme="minorEastAsia" w:eastAsiaTheme="minorEastAsia"/>
          <w:sz w:val="28"/>
          <w:szCs w:val="28"/>
          <w:highlight w:val="none"/>
        </w:rPr>
      </w:pPr>
    </w:p>
    <w:p w14:paraId="4A2F2EC2">
      <w:pPr>
        <w:adjustRightInd w:val="0"/>
        <w:rPr>
          <w:rFonts w:asciiTheme="minorEastAsia" w:hAnsiTheme="minorEastAsia" w:eastAsiaTheme="minorEastAsia"/>
          <w:sz w:val="24"/>
          <w:szCs w:val="24"/>
          <w:highlight w:val="none"/>
        </w:rPr>
      </w:pPr>
    </w:p>
    <w:p w14:paraId="45796236">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357979D">
      <w:pPr>
        <w:adjustRightInd w:val="0"/>
        <w:rPr>
          <w:rFonts w:cs="楷体_GB2312" w:asciiTheme="minorEastAsia" w:hAnsiTheme="minorEastAsia" w:eastAsiaTheme="minorEastAsia"/>
          <w:sz w:val="24"/>
          <w:szCs w:val="24"/>
          <w:highlight w:val="none"/>
        </w:rPr>
      </w:pPr>
    </w:p>
    <w:p w14:paraId="2B2CA262">
      <w:pPr>
        <w:adjustRightInd w:val="0"/>
        <w:ind w:firstLine="280"/>
        <w:rPr>
          <w:rFonts w:cs="楷体_GB2312" w:asciiTheme="minorEastAsia" w:hAnsiTheme="minorEastAsia" w:eastAsiaTheme="minorEastAsia"/>
          <w:sz w:val="24"/>
          <w:szCs w:val="24"/>
          <w:highlight w:val="none"/>
        </w:rPr>
      </w:pPr>
    </w:p>
    <w:p w14:paraId="22F6D196">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017A0D09">
      <w:pPr>
        <w:adjustRightInd w:val="0"/>
        <w:rPr>
          <w:rFonts w:asciiTheme="minorEastAsia" w:hAnsiTheme="minorEastAsia" w:eastAsiaTheme="minorEastAsia"/>
          <w:sz w:val="28"/>
          <w:szCs w:val="28"/>
          <w:highlight w:val="none"/>
        </w:rPr>
      </w:pPr>
    </w:p>
    <w:p w14:paraId="6D4A479A">
      <w:pPr>
        <w:adjustRightInd w:val="0"/>
        <w:rPr>
          <w:rFonts w:asciiTheme="minorEastAsia" w:hAnsiTheme="minorEastAsia" w:eastAsiaTheme="minorEastAsia"/>
          <w:sz w:val="28"/>
          <w:szCs w:val="28"/>
          <w:highlight w:val="none"/>
        </w:rPr>
      </w:pPr>
    </w:p>
    <w:p w14:paraId="2BBB59FA">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0FD403FC">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669A668C">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CFA2DEC">
      <w:pPr>
        <w:adjustRightInd w:val="0"/>
        <w:rPr>
          <w:rFonts w:asciiTheme="minorEastAsia" w:hAnsiTheme="minorEastAsia" w:eastAsiaTheme="minorEastAsia"/>
          <w:sz w:val="36"/>
          <w:szCs w:val="36"/>
          <w:highlight w:val="none"/>
        </w:rPr>
      </w:pPr>
    </w:p>
    <w:p w14:paraId="46D523C0">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0953F38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57CB305B">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42DB3B70">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68634560">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4472728F">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0B5E139D">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6E9D6A8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7384E4B5">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7C837D38">
      <w:pPr>
        <w:adjustRightInd w:val="0"/>
        <w:ind w:firstLine="480"/>
        <w:rPr>
          <w:rFonts w:asciiTheme="minorEastAsia" w:hAnsiTheme="minorEastAsia" w:eastAsiaTheme="minorEastAsia"/>
          <w:sz w:val="24"/>
          <w:szCs w:val="24"/>
          <w:highlight w:val="none"/>
        </w:rPr>
      </w:pPr>
    </w:p>
    <w:p w14:paraId="39045273">
      <w:pPr>
        <w:adjustRightInd w:val="0"/>
        <w:ind w:firstLine="480"/>
        <w:rPr>
          <w:rFonts w:asciiTheme="minorEastAsia" w:hAnsiTheme="minorEastAsia" w:eastAsiaTheme="minorEastAsia"/>
          <w:sz w:val="24"/>
          <w:szCs w:val="24"/>
          <w:highlight w:val="none"/>
        </w:rPr>
      </w:pPr>
    </w:p>
    <w:p w14:paraId="16009E1D">
      <w:pPr>
        <w:adjustRightInd w:val="0"/>
        <w:ind w:firstLine="480"/>
        <w:rPr>
          <w:rFonts w:asciiTheme="minorEastAsia" w:hAnsiTheme="minorEastAsia" w:eastAsiaTheme="minorEastAsia"/>
          <w:sz w:val="24"/>
          <w:szCs w:val="24"/>
          <w:highlight w:val="none"/>
        </w:rPr>
      </w:pPr>
    </w:p>
    <w:p w14:paraId="4F80EE28">
      <w:pPr>
        <w:adjustRightInd w:val="0"/>
        <w:ind w:firstLine="480"/>
        <w:rPr>
          <w:rFonts w:asciiTheme="minorEastAsia" w:hAnsiTheme="minorEastAsia" w:eastAsiaTheme="minorEastAsia"/>
          <w:sz w:val="24"/>
          <w:szCs w:val="24"/>
          <w:highlight w:val="none"/>
        </w:rPr>
      </w:pPr>
    </w:p>
    <w:p w14:paraId="3375978B">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62DE05D1">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2D74F76C">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4C62E0C8">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2DD6A854">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4056CA54">
      <w:pPr>
        <w:adjustRightInd w:val="0"/>
        <w:rPr>
          <w:rFonts w:cs="仿宋_GB2312" w:asciiTheme="minorEastAsia" w:hAnsiTheme="minorEastAsia" w:eastAsiaTheme="minorEastAsia"/>
          <w:sz w:val="24"/>
          <w:szCs w:val="24"/>
          <w:highlight w:val="none"/>
        </w:rPr>
      </w:pPr>
    </w:p>
    <w:p w14:paraId="2A1FB1EF">
      <w:pPr>
        <w:adjustRightInd w:val="0"/>
        <w:rPr>
          <w:rFonts w:asciiTheme="minorEastAsia" w:hAnsiTheme="minorEastAsia" w:eastAsiaTheme="minorEastAsia"/>
          <w:sz w:val="28"/>
          <w:szCs w:val="28"/>
          <w:highlight w:val="none"/>
        </w:rPr>
      </w:pPr>
    </w:p>
    <w:p w14:paraId="38DD0B52">
      <w:pPr>
        <w:adjustRightInd w:val="0"/>
        <w:rPr>
          <w:rFonts w:asciiTheme="minorEastAsia" w:hAnsiTheme="minorEastAsia" w:eastAsiaTheme="minorEastAsia"/>
          <w:sz w:val="28"/>
          <w:szCs w:val="28"/>
          <w:highlight w:val="none"/>
        </w:rPr>
      </w:pPr>
    </w:p>
    <w:p w14:paraId="3B65E9A7">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2D5436F1">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200B8786">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56211363">
      <w:pPr>
        <w:adjustRightInd w:val="0"/>
        <w:jc w:val="center"/>
        <w:rPr>
          <w:rFonts w:asciiTheme="minorEastAsia" w:hAnsiTheme="minorEastAsia" w:eastAsiaTheme="minorEastAsia"/>
          <w:b/>
          <w:bCs/>
          <w:sz w:val="32"/>
          <w:szCs w:val="32"/>
          <w:highlight w:val="none"/>
        </w:rPr>
      </w:pPr>
    </w:p>
    <w:p w14:paraId="4A8323C5">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60816BE5">
      <w:pPr>
        <w:adjustRightInd w:val="0"/>
        <w:rPr>
          <w:rFonts w:cs="仿宋_GB2312" w:asciiTheme="minorEastAsia" w:hAnsiTheme="minorEastAsia" w:eastAsiaTheme="minorEastAsia"/>
          <w:sz w:val="24"/>
          <w:szCs w:val="24"/>
          <w:highlight w:val="none"/>
        </w:rPr>
      </w:pPr>
    </w:p>
    <w:p w14:paraId="0149117F">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79E01DFA">
      <w:pPr>
        <w:adjustRightInd w:val="0"/>
        <w:rPr>
          <w:rFonts w:cs="仿宋_GB2312" w:asciiTheme="minorEastAsia" w:hAnsiTheme="minorEastAsia" w:eastAsiaTheme="minorEastAsia"/>
          <w:sz w:val="24"/>
          <w:szCs w:val="24"/>
          <w:highlight w:val="none"/>
        </w:rPr>
      </w:pPr>
    </w:p>
    <w:p w14:paraId="6B75CBEB">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31F47ADF">
      <w:pPr>
        <w:adjustRightInd w:val="0"/>
        <w:rPr>
          <w:rFonts w:cs="仿宋_GB2312" w:asciiTheme="minorEastAsia" w:hAnsiTheme="minorEastAsia" w:eastAsiaTheme="minorEastAsia"/>
          <w:sz w:val="24"/>
          <w:szCs w:val="24"/>
          <w:highlight w:val="none"/>
        </w:rPr>
      </w:pPr>
    </w:p>
    <w:p w14:paraId="7645EE4B">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3506E77A">
      <w:pPr>
        <w:adjustRightInd w:val="0"/>
        <w:rPr>
          <w:rFonts w:cs="仿宋_GB2312" w:asciiTheme="minorEastAsia" w:hAnsiTheme="minorEastAsia" w:eastAsiaTheme="minorEastAsia"/>
          <w:sz w:val="24"/>
          <w:szCs w:val="24"/>
          <w:highlight w:val="none"/>
        </w:rPr>
      </w:pPr>
    </w:p>
    <w:p w14:paraId="7B5DC668">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4A8B1931">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384A085C">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33A487FD">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0479687C">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B193038">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F27243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6B2EEE24">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DFBC5BC">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6CE11397">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1DA11F32">
      <w:pPr>
        <w:adjustRightInd w:val="0"/>
        <w:rPr>
          <w:rFonts w:cs="仿宋_GB2312" w:asciiTheme="minorEastAsia" w:hAnsiTheme="minorEastAsia" w:eastAsiaTheme="minorEastAsia"/>
          <w:sz w:val="24"/>
          <w:szCs w:val="24"/>
          <w:highlight w:val="none"/>
        </w:rPr>
      </w:pPr>
    </w:p>
    <w:p w14:paraId="081FA992">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48F25301">
      <w:pPr>
        <w:adjustRightInd w:val="0"/>
        <w:rPr>
          <w:rFonts w:cs="仿宋_GB2312" w:asciiTheme="minorEastAsia" w:hAnsiTheme="minorEastAsia" w:eastAsiaTheme="minorEastAsia"/>
          <w:sz w:val="24"/>
          <w:szCs w:val="24"/>
          <w:highlight w:val="none"/>
        </w:rPr>
      </w:pPr>
    </w:p>
    <w:p w14:paraId="01167682">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3DAE9FA4">
      <w:pPr>
        <w:adjustRightInd w:val="0"/>
        <w:rPr>
          <w:rFonts w:cs="仿宋_GB2312" w:asciiTheme="minorEastAsia" w:hAnsiTheme="minorEastAsia" w:eastAsiaTheme="minorEastAsia"/>
          <w:sz w:val="24"/>
          <w:szCs w:val="24"/>
          <w:highlight w:val="none"/>
        </w:rPr>
      </w:pPr>
    </w:p>
    <w:p w14:paraId="5245F02F">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p>
    <w:p w14:paraId="1C022B4C">
      <w:pPr>
        <w:adjustRightInd w:val="0"/>
        <w:rPr>
          <w:rFonts w:asciiTheme="minorEastAsia" w:hAnsiTheme="minorEastAsia" w:eastAsiaTheme="minorEastAsia"/>
          <w:highlight w:val="none"/>
        </w:rPr>
      </w:pPr>
    </w:p>
    <w:p w14:paraId="5C1EA773">
      <w:pPr>
        <w:adjustRightInd w:val="0"/>
        <w:spacing w:line="320" w:lineRule="exact"/>
        <w:ind w:firstLine="5520" w:firstLineChars="2300"/>
        <w:rPr>
          <w:rFonts w:cs="仿宋_GB2312" w:asciiTheme="minorEastAsia" w:hAnsiTheme="minorEastAsia" w:eastAsiaTheme="minorEastAsia"/>
          <w:sz w:val="24"/>
          <w:szCs w:val="24"/>
          <w:highlight w:val="none"/>
        </w:rPr>
      </w:pPr>
    </w:p>
    <w:p w14:paraId="72A91A8D">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73151B5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AA264FB">
      <w:pPr>
        <w:adjustRightInd w:val="0"/>
        <w:spacing w:line="320" w:lineRule="exact"/>
        <w:ind w:firstLine="6120" w:firstLineChars="2550"/>
        <w:rPr>
          <w:rFonts w:cs="仿宋_GB2312" w:asciiTheme="minorEastAsia" w:hAnsiTheme="minorEastAsia" w:eastAsiaTheme="minorEastAsia"/>
          <w:sz w:val="24"/>
          <w:szCs w:val="24"/>
          <w:highlight w:val="none"/>
        </w:rPr>
      </w:pPr>
    </w:p>
    <w:p w14:paraId="20FF6A8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17777C">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5DC1B68D">
      <w:pPr>
        <w:adjustRightInd w:val="0"/>
        <w:spacing w:line="320" w:lineRule="exact"/>
        <w:ind w:firstLine="6120" w:firstLineChars="2550"/>
        <w:rPr>
          <w:rFonts w:cs="仿宋_GB2312" w:asciiTheme="minorEastAsia" w:hAnsiTheme="minorEastAsia" w:eastAsiaTheme="minorEastAsia"/>
          <w:sz w:val="24"/>
          <w:szCs w:val="24"/>
          <w:highlight w:val="none"/>
        </w:rPr>
      </w:pPr>
    </w:p>
    <w:p w14:paraId="311FA094">
      <w:pPr>
        <w:adjustRightInd w:val="0"/>
        <w:spacing w:line="320" w:lineRule="exact"/>
        <w:ind w:firstLine="6120" w:firstLineChars="2550"/>
        <w:rPr>
          <w:rFonts w:cs="仿宋_GB2312" w:asciiTheme="minorEastAsia" w:hAnsiTheme="minorEastAsia" w:eastAsiaTheme="minorEastAsia"/>
          <w:sz w:val="24"/>
          <w:szCs w:val="24"/>
          <w:highlight w:val="none"/>
        </w:rPr>
      </w:pPr>
    </w:p>
    <w:p w14:paraId="248CCE77">
      <w:pPr>
        <w:adjustRightInd w:val="0"/>
        <w:spacing w:line="320" w:lineRule="exact"/>
        <w:ind w:firstLine="6120" w:firstLineChars="2550"/>
        <w:rPr>
          <w:rFonts w:cs="仿宋_GB2312" w:asciiTheme="minorEastAsia" w:hAnsiTheme="minorEastAsia" w:eastAsiaTheme="minorEastAsia"/>
          <w:sz w:val="24"/>
          <w:szCs w:val="24"/>
          <w:highlight w:val="none"/>
        </w:rPr>
      </w:pPr>
    </w:p>
    <w:p w14:paraId="2E247D6B">
      <w:pPr>
        <w:pStyle w:val="27"/>
        <w:rPr>
          <w:rFonts w:cs="仿宋_GB2312" w:asciiTheme="minorEastAsia" w:hAnsiTheme="minorEastAsia" w:eastAsiaTheme="minorEastAsia"/>
          <w:sz w:val="24"/>
          <w:szCs w:val="24"/>
          <w:highlight w:val="none"/>
        </w:rPr>
      </w:pPr>
    </w:p>
    <w:p w14:paraId="1DE3ECF4">
      <w:pPr>
        <w:pStyle w:val="27"/>
        <w:rPr>
          <w:rFonts w:cs="仿宋_GB2312" w:asciiTheme="minorEastAsia" w:hAnsiTheme="minorEastAsia" w:eastAsiaTheme="minorEastAsia"/>
          <w:sz w:val="24"/>
          <w:szCs w:val="24"/>
          <w:highlight w:val="none"/>
        </w:rPr>
      </w:pPr>
    </w:p>
    <w:p w14:paraId="4924D752">
      <w:pPr>
        <w:pStyle w:val="27"/>
        <w:rPr>
          <w:rFonts w:cs="仿宋_GB2312" w:asciiTheme="minorEastAsia" w:hAnsiTheme="minorEastAsia" w:eastAsiaTheme="minorEastAsia"/>
          <w:sz w:val="24"/>
          <w:szCs w:val="24"/>
          <w:highlight w:val="none"/>
        </w:rPr>
      </w:pPr>
    </w:p>
    <w:p w14:paraId="0AD5CCF9">
      <w:pPr>
        <w:pStyle w:val="27"/>
        <w:rPr>
          <w:rFonts w:cs="仿宋_GB2312" w:asciiTheme="minorEastAsia" w:hAnsiTheme="minorEastAsia" w:eastAsiaTheme="minorEastAsia"/>
          <w:sz w:val="24"/>
          <w:szCs w:val="24"/>
          <w:highlight w:val="none"/>
        </w:rPr>
      </w:pPr>
    </w:p>
    <w:p w14:paraId="1B094BEA">
      <w:pPr>
        <w:adjustRightInd w:val="0"/>
        <w:spacing w:line="320" w:lineRule="exact"/>
        <w:ind w:firstLine="6120" w:firstLineChars="2550"/>
        <w:rPr>
          <w:rFonts w:cs="仿宋_GB2312" w:asciiTheme="minorEastAsia" w:hAnsiTheme="minorEastAsia" w:eastAsiaTheme="minorEastAsia"/>
          <w:sz w:val="24"/>
          <w:szCs w:val="24"/>
          <w:highlight w:val="none"/>
        </w:rPr>
      </w:pPr>
    </w:p>
    <w:p w14:paraId="4C628C62">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068EBDEF">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58004192">
      <w:pPr>
        <w:pStyle w:val="9"/>
        <w:rPr>
          <w:rFonts w:asciiTheme="minorEastAsia" w:hAnsiTheme="minorEastAsia" w:eastAsiaTheme="minorEastAsia"/>
          <w:highlight w:val="none"/>
        </w:rPr>
      </w:pPr>
    </w:p>
    <w:p w14:paraId="6A9D3293">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3E10D49">
      <w:pPr>
        <w:adjustRightInd w:val="0"/>
        <w:spacing w:line="320" w:lineRule="exact"/>
        <w:ind w:firstLine="6120" w:firstLineChars="2550"/>
        <w:rPr>
          <w:rFonts w:cs="仿宋_GB2312" w:asciiTheme="minorEastAsia" w:hAnsiTheme="minorEastAsia" w:eastAsiaTheme="minorEastAsia"/>
          <w:sz w:val="24"/>
          <w:szCs w:val="24"/>
          <w:highlight w:val="none"/>
        </w:rPr>
      </w:pPr>
    </w:p>
    <w:p w14:paraId="02604F49">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2D33E5">
      <w:pPr>
        <w:pStyle w:val="27"/>
        <w:rPr>
          <w:rFonts w:cs="仿宋_GB2312" w:asciiTheme="minorEastAsia" w:hAnsiTheme="minorEastAsia" w:eastAsiaTheme="minorEastAsia"/>
          <w:sz w:val="24"/>
          <w:szCs w:val="24"/>
          <w:highlight w:val="none"/>
        </w:rPr>
      </w:pPr>
    </w:p>
    <w:p w14:paraId="544A9846">
      <w:pPr>
        <w:pStyle w:val="27"/>
        <w:rPr>
          <w:rFonts w:cs="仿宋_GB2312" w:asciiTheme="minorEastAsia" w:hAnsiTheme="minorEastAsia" w:eastAsiaTheme="minorEastAsia"/>
          <w:sz w:val="24"/>
          <w:szCs w:val="24"/>
          <w:highlight w:val="none"/>
        </w:rPr>
      </w:pPr>
    </w:p>
    <w:p w14:paraId="75E43574">
      <w:pPr>
        <w:pStyle w:val="27"/>
        <w:rPr>
          <w:rFonts w:cs="仿宋_GB2312" w:asciiTheme="minorEastAsia" w:hAnsiTheme="minorEastAsia" w:eastAsiaTheme="minorEastAsia"/>
          <w:sz w:val="24"/>
          <w:szCs w:val="24"/>
          <w:highlight w:val="none"/>
        </w:rPr>
      </w:pPr>
    </w:p>
    <w:p w14:paraId="27E4C2C8">
      <w:pPr>
        <w:pStyle w:val="27"/>
        <w:rPr>
          <w:rFonts w:cs="仿宋_GB2312" w:asciiTheme="minorEastAsia" w:hAnsiTheme="minorEastAsia" w:eastAsiaTheme="minorEastAsia"/>
          <w:sz w:val="24"/>
          <w:szCs w:val="24"/>
          <w:highlight w:val="none"/>
        </w:rPr>
      </w:pPr>
    </w:p>
    <w:p w14:paraId="3828AAF4">
      <w:pPr>
        <w:pStyle w:val="27"/>
        <w:rPr>
          <w:rFonts w:cs="仿宋_GB2312" w:asciiTheme="minorEastAsia" w:hAnsiTheme="minorEastAsia" w:eastAsiaTheme="minorEastAsia"/>
          <w:sz w:val="24"/>
          <w:szCs w:val="24"/>
          <w:highlight w:val="none"/>
        </w:rPr>
      </w:pPr>
    </w:p>
    <w:p w14:paraId="127CAD93">
      <w:pPr>
        <w:pStyle w:val="27"/>
        <w:rPr>
          <w:rFonts w:cs="仿宋_GB2312" w:asciiTheme="minorEastAsia" w:hAnsiTheme="minorEastAsia" w:eastAsiaTheme="minorEastAsia"/>
          <w:sz w:val="24"/>
          <w:szCs w:val="24"/>
          <w:highlight w:val="none"/>
        </w:rPr>
      </w:pPr>
    </w:p>
    <w:p w14:paraId="6EFD5D85">
      <w:pPr>
        <w:pStyle w:val="27"/>
        <w:rPr>
          <w:rFonts w:cs="仿宋_GB2312" w:asciiTheme="minorEastAsia" w:hAnsiTheme="minorEastAsia" w:eastAsiaTheme="minorEastAsia"/>
          <w:sz w:val="24"/>
          <w:szCs w:val="24"/>
          <w:highlight w:val="none"/>
        </w:rPr>
      </w:pPr>
    </w:p>
    <w:p w14:paraId="4C86081B">
      <w:pPr>
        <w:pStyle w:val="27"/>
        <w:rPr>
          <w:rFonts w:cs="仿宋_GB2312" w:asciiTheme="minorEastAsia" w:hAnsiTheme="minorEastAsia" w:eastAsiaTheme="minorEastAsia"/>
          <w:sz w:val="24"/>
          <w:szCs w:val="24"/>
          <w:highlight w:val="none"/>
        </w:rPr>
      </w:pPr>
    </w:p>
    <w:p w14:paraId="36F46200">
      <w:pPr>
        <w:pStyle w:val="27"/>
        <w:rPr>
          <w:rFonts w:cs="仿宋_GB2312" w:asciiTheme="minorEastAsia" w:hAnsiTheme="minorEastAsia" w:eastAsiaTheme="minorEastAsia"/>
          <w:sz w:val="24"/>
          <w:szCs w:val="24"/>
          <w:highlight w:val="none"/>
        </w:rPr>
      </w:pPr>
    </w:p>
    <w:p w14:paraId="5955615E">
      <w:pPr>
        <w:pStyle w:val="27"/>
        <w:rPr>
          <w:rFonts w:cs="仿宋_GB2312" w:asciiTheme="minorEastAsia" w:hAnsiTheme="minorEastAsia" w:eastAsiaTheme="minorEastAsia"/>
          <w:sz w:val="24"/>
          <w:szCs w:val="24"/>
          <w:highlight w:val="none"/>
        </w:rPr>
      </w:pPr>
    </w:p>
    <w:p w14:paraId="75CF30D4">
      <w:pPr>
        <w:pStyle w:val="27"/>
        <w:rPr>
          <w:rFonts w:cs="仿宋_GB2312" w:asciiTheme="minorEastAsia" w:hAnsiTheme="minorEastAsia" w:eastAsiaTheme="minorEastAsia"/>
          <w:sz w:val="24"/>
          <w:szCs w:val="24"/>
          <w:highlight w:val="none"/>
        </w:rPr>
      </w:pPr>
    </w:p>
    <w:p w14:paraId="44248443">
      <w:pPr>
        <w:pStyle w:val="27"/>
        <w:rPr>
          <w:rFonts w:cs="仿宋_GB2312" w:asciiTheme="minorEastAsia" w:hAnsiTheme="minorEastAsia" w:eastAsiaTheme="minorEastAsia"/>
          <w:sz w:val="24"/>
          <w:szCs w:val="24"/>
          <w:highlight w:val="none"/>
        </w:rPr>
      </w:pPr>
    </w:p>
    <w:p w14:paraId="1477F324">
      <w:pPr>
        <w:pStyle w:val="27"/>
        <w:rPr>
          <w:rFonts w:cs="仿宋_GB2312" w:asciiTheme="minorEastAsia" w:hAnsiTheme="minorEastAsia" w:eastAsiaTheme="minorEastAsia"/>
          <w:sz w:val="24"/>
          <w:szCs w:val="24"/>
          <w:highlight w:val="none"/>
        </w:rPr>
      </w:pPr>
    </w:p>
    <w:p w14:paraId="46AED2C6">
      <w:pPr>
        <w:pStyle w:val="27"/>
        <w:rPr>
          <w:rFonts w:cs="仿宋_GB2312" w:asciiTheme="minorEastAsia" w:hAnsiTheme="minorEastAsia" w:eastAsiaTheme="minorEastAsia"/>
          <w:sz w:val="24"/>
          <w:szCs w:val="24"/>
          <w:highlight w:val="none"/>
        </w:rPr>
      </w:pPr>
    </w:p>
    <w:p w14:paraId="2CA2A2DF">
      <w:pPr>
        <w:pStyle w:val="27"/>
        <w:rPr>
          <w:rFonts w:cs="仿宋_GB2312" w:asciiTheme="minorEastAsia" w:hAnsiTheme="minorEastAsia" w:eastAsiaTheme="minorEastAsia"/>
          <w:sz w:val="24"/>
          <w:szCs w:val="24"/>
          <w:highlight w:val="none"/>
        </w:rPr>
      </w:pPr>
    </w:p>
    <w:p w14:paraId="7B0F2673">
      <w:pPr>
        <w:pStyle w:val="27"/>
        <w:rPr>
          <w:rFonts w:cs="仿宋_GB2312" w:asciiTheme="minorEastAsia" w:hAnsiTheme="minorEastAsia" w:eastAsiaTheme="minorEastAsia"/>
          <w:sz w:val="24"/>
          <w:szCs w:val="24"/>
          <w:highlight w:val="none"/>
        </w:rPr>
      </w:pPr>
    </w:p>
    <w:p w14:paraId="258C452D">
      <w:pPr>
        <w:pStyle w:val="27"/>
        <w:rPr>
          <w:rFonts w:cs="仿宋_GB2312" w:asciiTheme="minorEastAsia" w:hAnsiTheme="minorEastAsia" w:eastAsiaTheme="minorEastAsia"/>
          <w:sz w:val="24"/>
          <w:szCs w:val="24"/>
          <w:highlight w:val="none"/>
        </w:rPr>
      </w:pPr>
    </w:p>
    <w:p w14:paraId="46ED0047">
      <w:pPr>
        <w:pStyle w:val="27"/>
        <w:rPr>
          <w:rFonts w:cs="仿宋_GB2312" w:asciiTheme="minorEastAsia" w:hAnsiTheme="minorEastAsia" w:eastAsiaTheme="minorEastAsia"/>
          <w:sz w:val="24"/>
          <w:szCs w:val="24"/>
          <w:highlight w:val="none"/>
        </w:rPr>
      </w:pPr>
    </w:p>
    <w:p w14:paraId="04B341A4">
      <w:pPr>
        <w:pStyle w:val="27"/>
        <w:rPr>
          <w:rFonts w:cs="仿宋_GB2312" w:asciiTheme="minorEastAsia" w:hAnsiTheme="minorEastAsia" w:eastAsiaTheme="minorEastAsia"/>
          <w:sz w:val="24"/>
          <w:szCs w:val="24"/>
          <w:highlight w:val="none"/>
        </w:rPr>
      </w:pPr>
    </w:p>
    <w:p w14:paraId="3D9BF7DD">
      <w:pPr>
        <w:pStyle w:val="27"/>
        <w:rPr>
          <w:rFonts w:cs="仿宋_GB2312" w:asciiTheme="minorEastAsia" w:hAnsiTheme="minorEastAsia" w:eastAsiaTheme="minorEastAsia"/>
          <w:sz w:val="24"/>
          <w:szCs w:val="24"/>
          <w:highlight w:val="none"/>
        </w:rPr>
      </w:pPr>
    </w:p>
    <w:p w14:paraId="042B482B">
      <w:pPr>
        <w:pStyle w:val="27"/>
        <w:rPr>
          <w:rFonts w:cs="仿宋_GB2312" w:asciiTheme="minorEastAsia" w:hAnsiTheme="minorEastAsia" w:eastAsiaTheme="minorEastAsia"/>
          <w:sz w:val="24"/>
          <w:szCs w:val="24"/>
          <w:highlight w:val="none"/>
        </w:rPr>
      </w:pPr>
    </w:p>
    <w:p w14:paraId="5A42B46E">
      <w:pPr>
        <w:pStyle w:val="27"/>
        <w:rPr>
          <w:rFonts w:cs="仿宋_GB2312" w:asciiTheme="minorEastAsia" w:hAnsiTheme="minorEastAsia" w:eastAsiaTheme="minorEastAsia"/>
          <w:sz w:val="24"/>
          <w:szCs w:val="24"/>
          <w:highlight w:val="none"/>
        </w:rPr>
      </w:pPr>
    </w:p>
    <w:p w14:paraId="3581BA68">
      <w:pPr>
        <w:pStyle w:val="27"/>
        <w:rPr>
          <w:rFonts w:cs="仿宋_GB2312" w:asciiTheme="minorEastAsia" w:hAnsiTheme="minorEastAsia" w:eastAsiaTheme="minorEastAsia"/>
          <w:sz w:val="24"/>
          <w:szCs w:val="24"/>
          <w:highlight w:val="none"/>
        </w:rPr>
      </w:pPr>
    </w:p>
    <w:p w14:paraId="46998C0E">
      <w:pPr>
        <w:pStyle w:val="27"/>
        <w:rPr>
          <w:rFonts w:cs="仿宋_GB2312" w:asciiTheme="minorEastAsia" w:hAnsiTheme="minorEastAsia" w:eastAsiaTheme="minorEastAsia"/>
          <w:sz w:val="24"/>
          <w:szCs w:val="24"/>
          <w:highlight w:val="none"/>
        </w:rPr>
      </w:pPr>
    </w:p>
    <w:p w14:paraId="576C79F8">
      <w:pPr>
        <w:pStyle w:val="27"/>
        <w:rPr>
          <w:rFonts w:cs="仿宋_GB2312" w:asciiTheme="minorEastAsia" w:hAnsiTheme="minorEastAsia" w:eastAsiaTheme="minorEastAsia"/>
          <w:sz w:val="24"/>
          <w:szCs w:val="24"/>
          <w:highlight w:val="none"/>
        </w:rPr>
      </w:pPr>
    </w:p>
    <w:p w14:paraId="00E56C5C">
      <w:pPr>
        <w:pStyle w:val="27"/>
        <w:rPr>
          <w:rFonts w:cs="仿宋_GB2312" w:asciiTheme="minorEastAsia" w:hAnsiTheme="minorEastAsia" w:eastAsiaTheme="minorEastAsia"/>
          <w:sz w:val="24"/>
          <w:szCs w:val="24"/>
          <w:highlight w:val="none"/>
        </w:rPr>
      </w:pPr>
    </w:p>
    <w:p w14:paraId="2D5E4B9B">
      <w:pPr>
        <w:pStyle w:val="27"/>
        <w:rPr>
          <w:rFonts w:cs="仿宋_GB2312" w:asciiTheme="minorEastAsia" w:hAnsiTheme="minorEastAsia" w:eastAsiaTheme="minorEastAsia"/>
          <w:sz w:val="24"/>
          <w:szCs w:val="24"/>
          <w:highlight w:val="none"/>
        </w:rPr>
      </w:pPr>
    </w:p>
    <w:p w14:paraId="50C78759">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77B825FF">
      <w:pPr>
        <w:pStyle w:val="27"/>
        <w:rPr>
          <w:rFonts w:hint="eastAsia"/>
          <w:highlight w:val="none"/>
        </w:rPr>
      </w:pPr>
    </w:p>
    <w:p w14:paraId="712D976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2F0FFBD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560386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C3EDC48">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BC5EC0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64374D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3CA52C87">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A53893F">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C22D40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962BEC4">
      <w:pPr>
        <w:rPr>
          <w:rFonts w:hint="eastAsia"/>
          <w:highlight w:val="none"/>
        </w:rPr>
      </w:pPr>
    </w:p>
    <w:p w14:paraId="7EF200F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103982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33EA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494DB8FB">
      <w:pPr>
        <w:pStyle w:val="27"/>
        <w:rPr>
          <w:highlight w:val="none"/>
        </w:rPr>
      </w:pPr>
    </w:p>
    <w:p w14:paraId="35764F26">
      <w:pPr>
        <w:pStyle w:val="27"/>
        <w:rPr>
          <w:highlight w:val="none"/>
        </w:rPr>
      </w:pPr>
    </w:p>
    <w:p w14:paraId="4E869F55">
      <w:pPr>
        <w:pStyle w:val="27"/>
        <w:rPr>
          <w:highlight w:val="none"/>
        </w:rPr>
      </w:pPr>
    </w:p>
    <w:p w14:paraId="4748D448">
      <w:pPr>
        <w:pStyle w:val="27"/>
        <w:rPr>
          <w:highlight w:val="none"/>
        </w:rPr>
      </w:pPr>
    </w:p>
    <w:p w14:paraId="48590B0A">
      <w:pPr>
        <w:pStyle w:val="27"/>
        <w:rPr>
          <w:highlight w:val="none"/>
        </w:rPr>
      </w:pPr>
    </w:p>
    <w:p w14:paraId="6E92AB4A">
      <w:pPr>
        <w:pStyle w:val="27"/>
        <w:rPr>
          <w:highlight w:val="none"/>
        </w:rPr>
      </w:pPr>
    </w:p>
    <w:p w14:paraId="166405FB">
      <w:pPr>
        <w:pStyle w:val="27"/>
        <w:rPr>
          <w:highlight w:val="none"/>
        </w:rPr>
      </w:pPr>
    </w:p>
    <w:p w14:paraId="3E096295">
      <w:pPr>
        <w:pStyle w:val="27"/>
        <w:rPr>
          <w:highlight w:val="none"/>
        </w:rPr>
      </w:pPr>
    </w:p>
    <w:p w14:paraId="43BCFAAA">
      <w:pPr>
        <w:pStyle w:val="27"/>
        <w:rPr>
          <w:highlight w:val="none"/>
        </w:rPr>
      </w:pPr>
    </w:p>
    <w:p w14:paraId="273967DA">
      <w:pPr>
        <w:pStyle w:val="27"/>
        <w:rPr>
          <w:highlight w:val="none"/>
        </w:rPr>
      </w:pPr>
    </w:p>
    <w:p w14:paraId="382A9A6F">
      <w:pPr>
        <w:pStyle w:val="27"/>
        <w:rPr>
          <w:highlight w:val="none"/>
        </w:rPr>
      </w:pPr>
    </w:p>
    <w:p w14:paraId="1E718E99">
      <w:pPr>
        <w:pStyle w:val="27"/>
        <w:rPr>
          <w:highlight w:val="none"/>
        </w:rPr>
      </w:pPr>
    </w:p>
    <w:p w14:paraId="704A572D">
      <w:pPr>
        <w:pStyle w:val="27"/>
        <w:rPr>
          <w:highlight w:val="none"/>
        </w:rPr>
      </w:pPr>
    </w:p>
    <w:p w14:paraId="7DF1DB63">
      <w:pPr>
        <w:pStyle w:val="27"/>
        <w:rPr>
          <w:highlight w:val="none"/>
        </w:rPr>
      </w:pPr>
    </w:p>
    <w:p w14:paraId="4AAAB474">
      <w:pPr>
        <w:pStyle w:val="27"/>
        <w:rPr>
          <w:highlight w:val="none"/>
        </w:rPr>
      </w:pPr>
    </w:p>
    <w:p w14:paraId="46A0EAEC">
      <w:pPr>
        <w:pStyle w:val="27"/>
        <w:rPr>
          <w:highlight w:val="none"/>
        </w:rPr>
      </w:pPr>
    </w:p>
    <w:p w14:paraId="01D1ED94">
      <w:pPr>
        <w:pStyle w:val="27"/>
        <w:rPr>
          <w:highlight w:val="none"/>
        </w:rPr>
      </w:pPr>
    </w:p>
    <w:p w14:paraId="2FECAFD6">
      <w:pPr>
        <w:pStyle w:val="27"/>
        <w:rPr>
          <w:highlight w:val="none"/>
        </w:rPr>
      </w:pPr>
    </w:p>
    <w:p w14:paraId="08047824">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1414D603">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028DEE42">
      <w:pPr>
        <w:adjustRightInd w:val="0"/>
        <w:spacing w:line="320" w:lineRule="exact"/>
        <w:ind w:firstLine="6120" w:firstLineChars="2550"/>
        <w:rPr>
          <w:rFonts w:cs="仿宋_GB2312" w:asciiTheme="minorEastAsia" w:hAnsiTheme="minorEastAsia" w:eastAsiaTheme="minorEastAsia"/>
          <w:sz w:val="24"/>
          <w:szCs w:val="24"/>
          <w:highlight w:val="none"/>
        </w:rPr>
      </w:pPr>
    </w:p>
    <w:p w14:paraId="1ED16047">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B7FBE1">
      <w:pPr>
        <w:adjustRightInd w:val="0"/>
        <w:spacing w:line="320" w:lineRule="exact"/>
        <w:ind w:firstLine="6120" w:firstLineChars="2550"/>
        <w:rPr>
          <w:rFonts w:cs="仿宋_GB2312" w:asciiTheme="minorEastAsia" w:hAnsiTheme="minorEastAsia" w:eastAsiaTheme="minorEastAsia"/>
          <w:sz w:val="24"/>
          <w:szCs w:val="24"/>
          <w:highlight w:val="none"/>
        </w:rPr>
      </w:pPr>
    </w:p>
    <w:p w14:paraId="70009C4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DFB32C8">
      <w:pPr>
        <w:adjustRightInd w:val="0"/>
        <w:spacing w:line="320" w:lineRule="exact"/>
        <w:ind w:firstLine="6120" w:firstLineChars="2550"/>
        <w:rPr>
          <w:rFonts w:cs="仿宋_GB2312" w:asciiTheme="minorEastAsia" w:hAnsiTheme="minorEastAsia" w:eastAsiaTheme="minorEastAsia"/>
          <w:sz w:val="24"/>
          <w:szCs w:val="24"/>
          <w:highlight w:val="none"/>
        </w:rPr>
      </w:pPr>
    </w:p>
    <w:p w14:paraId="38B3D5DB">
      <w:pPr>
        <w:adjustRightInd w:val="0"/>
        <w:spacing w:line="320" w:lineRule="exact"/>
        <w:ind w:firstLine="6120" w:firstLineChars="2550"/>
        <w:rPr>
          <w:rFonts w:cs="仿宋_GB2312" w:asciiTheme="minorEastAsia" w:hAnsiTheme="minorEastAsia" w:eastAsiaTheme="minorEastAsia"/>
          <w:sz w:val="24"/>
          <w:szCs w:val="24"/>
          <w:highlight w:val="none"/>
        </w:rPr>
      </w:pPr>
    </w:p>
    <w:p w14:paraId="1F071837">
      <w:pPr>
        <w:adjustRightInd w:val="0"/>
        <w:spacing w:line="320" w:lineRule="exact"/>
        <w:ind w:firstLine="6120" w:firstLineChars="2550"/>
        <w:rPr>
          <w:rFonts w:cs="仿宋_GB2312" w:asciiTheme="minorEastAsia" w:hAnsiTheme="minorEastAsia" w:eastAsiaTheme="minorEastAsia"/>
          <w:sz w:val="24"/>
          <w:szCs w:val="24"/>
          <w:highlight w:val="none"/>
        </w:rPr>
      </w:pPr>
    </w:p>
    <w:p w14:paraId="2868EC58">
      <w:pPr>
        <w:adjustRightInd w:val="0"/>
        <w:spacing w:line="320" w:lineRule="exact"/>
        <w:ind w:firstLine="6120" w:firstLineChars="2550"/>
        <w:rPr>
          <w:rFonts w:cs="仿宋_GB2312" w:asciiTheme="minorEastAsia" w:hAnsiTheme="minorEastAsia" w:eastAsiaTheme="minorEastAsia"/>
          <w:sz w:val="24"/>
          <w:szCs w:val="24"/>
          <w:highlight w:val="none"/>
        </w:rPr>
      </w:pPr>
    </w:p>
    <w:p w14:paraId="41CB8586">
      <w:pPr>
        <w:adjustRightInd w:val="0"/>
        <w:spacing w:line="320" w:lineRule="exact"/>
        <w:ind w:firstLine="6120" w:firstLineChars="2550"/>
        <w:rPr>
          <w:rFonts w:cs="仿宋_GB2312" w:asciiTheme="minorEastAsia" w:hAnsiTheme="minorEastAsia" w:eastAsiaTheme="minorEastAsia"/>
          <w:sz w:val="24"/>
          <w:szCs w:val="24"/>
          <w:highlight w:val="none"/>
        </w:rPr>
      </w:pPr>
    </w:p>
    <w:p w14:paraId="19D9FF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380FD42">
      <w:pPr>
        <w:adjustRightInd w:val="0"/>
        <w:spacing w:line="320" w:lineRule="exact"/>
        <w:ind w:firstLine="6120" w:firstLineChars="2550"/>
        <w:rPr>
          <w:rFonts w:cs="仿宋_GB2312" w:asciiTheme="minorEastAsia" w:hAnsiTheme="minorEastAsia" w:eastAsiaTheme="minorEastAsia"/>
          <w:sz w:val="24"/>
          <w:szCs w:val="24"/>
          <w:highlight w:val="none"/>
        </w:rPr>
      </w:pPr>
    </w:p>
    <w:p w14:paraId="01A107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BB9F7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C23717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9A9530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841D0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38E8EC2">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DE37FF">
      <w:pPr>
        <w:adjustRightInd w:val="0"/>
        <w:spacing w:line="320" w:lineRule="exact"/>
        <w:ind w:firstLine="6120" w:firstLineChars="2550"/>
        <w:rPr>
          <w:rFonts w:cs="仿宋_GB2312" w:asciiTheme="minorEastAsia" w:hAnsiTheme="minorEastAsia" w:eastAsiaTheme="minorEastAsia"/>
          <w:sz w:val="24"/>
          <w:szCs w:val="24"/>
          <w:highlight w:val="none"/>
        </w:rPr>
      </w:pPr>
    </w:p>
    <w:p w14:paraId="4E0CB56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E3426B">
      <w:pPr>
        <w:adjustRightInd w:val="0"/>
        <w:spacing w:line="320" w:lineRule="exact"/>
        <w:ind w:firstLine="6120" w:firstLineChars="2550"/>
        <w:rPr>
          <w:rFonts w:cs="仿宋_GB2312" w:asciiTheme="minorEastAsia" w:hAnsiTheme="minorEastAsia" w:eastAsiaTheme="minorEastAsia"/>
          <w:sz w:val="24"/>
          <w:szCs w:val="24"/>
          <w:highlight w:val="none"/>
        </w:rPr>
      </w:pPr>
    </w:p>
    <w:p w14:paraId="4F1F7B99">
      <w:pPr>
        <w:adjustRightInd w:val="0"/>
        <w:spacing w:line="320" w:lineRule="exact"/>
        <w:ind w:firstLine="6120" w:firstLineChars="2550"/>
        <w:rPr>
          <w:rFonts w:cs="仿宋_GB2312" w:asciiTheme="minorEastAsia" w:hAnsiTheme="minorEastAsia" w:eastAsiaTheme="minorEastAsia"/>
          <w:sz w:val="24"/>
          <w:szCs w:val="24"/>
          <w:highlight w:val="none"/>
        </w:rPr>
      </w:pPr>
    </w:p>
    <w:p w14:paraId="3F91BF4C">
      <w:pPr>
        <w:adjustRightInd w:val="0"/>
        <w:spacing w:line="320" w:lineRule="exact"/>
        <w:ind w:firstLine="6120" w:firstLineChars="2550"/>
        <w:rPr>
          <w:rFonts w:cs="仿宋_GB2312" w:asciiTheme="minorEastAsia" w:hAnsiTheme="minorEastAsia" w:eastAsiaTheme="minorEastAsia"/>
          <w:sz w:val="24"/>
          <w:szCs w:val="24"/>
          <w:highlight w:val="none"/>
        </w:rPr>
      </w:pPr>
    </w:p>
    <w:p w14:paraId="7400A8E2">
      <w:pPr>
        <w:adjustRightInd w:val="0"/>
        <w:spacing w:line="320" w:lineRule="exact"/>
        <w:ind w:firstLine="6120" w:firstLineChars="2550"/>
        <w:rPr>
          <w:rFonts w:cs="仿宋_GB2312" w:asciiTheme="minorEastAsia" w:hAnsiTheme="minorEastAsia" w:eastAsiaTheme="minorEastAsia"/>
          <w:sz w:val="24"/>
          <w:szCs w:val="24"/>
          <w:highlight w:val="none"/>
        </w:rPr>
      </w:pPr>
    </w:p>
    <w:p w14:paraId="2BF4BF6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9DE50F7">
      <w:pPr>
        <w:adjustRightInd w:val="0"/>
        <w:spacing w:line="320" w:lineRule="exact"/>
        <w:ind w:firstLine="6120" w:firstLineChars="2550"/>
        <w:rPr>
          <w:rFonts w:cs="仿宋_GB2312" w:asciiTheme="minorEastAsia" w:hAnsiTheme="minorEastAsia" w:eastAsiaTheme="minorEastAsia"/>
          <w:sz w:val="24"/>
          <w:szCs w:val="24"/>
          <w:highlight w:val="none"/>
        </w:rPr>
      </w:pPr>
    </w:p>
    <w:p w14:paraId="3A58AF06">
      <w:pPr>
        <w:adjustRightInd w:val="0"/>
        <w:spacing w:line="320" w:lineRule="exact"/>
        <w:ind w:firstLine="6120" w:firstLineChars="2550"/>
        <w:rPr>
          <w:rFonts w:cs="仿宋_GB2312" w:asciiTheme="minorEastAsia" w:hAnsiTheme="minorEastAsia" w:eastAsiaTheme="minorEastAsia"/>
          <w:sz w:val="24"/>
          <w:szCs w:val="24"/>
          <w:highlight w:val="none"/>
        </w:rPr>
      </w:pPr>
    </w:p>
    <w:p w14:paraId="2365B3CE">
      <w:pPr>
        <w:adjustRightInd w:val="0"/>
        <w:spacing w:line="320" w:lineRule="exact"/>
        <w:ind w:firstLine="6120" w:firstLineChars="2550"/>
        <w:rPr>
          <w:rFonts w:cs="仿宋_GB2312" w:asciiTheme="minorEastAsia" w:hAnsiTheme="minorEastAsia" w:eastAsiaTheme="minorEastAsia"/>
          <w:sz w:val="24"/>
          <w:szCs w:val="24"/>
          <w:highlight w:val="none"/>
        </w:rPr>
      </w:pPr>
    </w:p>
    <w:p w14:paraId="35F144CF">
      <w:pPr>
        <w:adjustRightInd w:val="0"/>
        <w:spacing w:line="320" w:lineRule="exact"/>
        <w:ind w:firstLine="6120" w:firstLineChars="2550"/>
        <w:rPr>
          <w:rFonts w:cs="仿宋_GB2312" w:asciiTheme="minorEastAsia" w:hAnsiTheme="minorEastAsia" w:eastAsiaTheme="minorEastAsia"/>
          <w:sz w:val="24"/>
          <w:szCs w:val="24"/>
          <w:highlight w:val="none"/>
        </w:rPr>
      </w:pPr>
    </w:p>
    <w:p w14:paraId="74393049">
      <w:pPr>
        <w:adjustRightInd w:val="0"/>
        <w:spacing w:line="320" w:lineRule="exact"/>
        <w:ind w:firstLine="6120" w:firstLineChars="2550"/>
        <w:rPr>
          <w:rFonts w:cs="仿宋_GB2312" w:asciiTheme="minorEastAsia" w:hAnsiTheme="minorEastAsia" w:eastAsiaTheme="minorEastAsia"/>
          <w:sz w:val="24"/>
          <w:szCs w:val="24"/>
          <w:highlight w:val="none"/>
        </w:rPr>
      </w:pPr>
    </w:p>
    <w:p w14:paraId="075FA28E">
      <w:pPr>
        <w:adjustRightInd w:val="0"/>
        <w:spacing w:line="320" w:lineRule="exact"/>
        <w:ind w:firstLine="6120" w:firstLineChars="2550"/>
        <w:rPr>
          <w:rFonts w:cs="仿宋_GB2312" w:asciiTheme="minorEastAsia" w:hAnsiTheme="minorEastAsia" w:eastAsiaTheme="minorEastAsia"/>
          <w:sz w:val="24"/>
          <w:szCs w:val="24"/>
          <w:highlight w:val="none"/>
        </w:rPr>
      </w:pPr>
    </w:p>
    <w:p w14:paraId="5AA6CBC5">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43D4C559">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03481EF9">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4B541F27">
      <w:pPr>
        <w:adjustRightInd w:val="0"/>
        <w:spacing w:line="360" w:lineRule="auto"/>
        <w:jc w:val="center"/>
        <w:rPr>
          <w:rFonts w:asciiTheme="minorEastAsia" w:hAnsiTheme="minorEastAsia" w:eastAsiaTheme="minorEastAsia"/>
          <w:b/>
          <w:sz w:val="24"/>
          <w:szCs w:val="24"/>
          <w:highlight w:val="none"/>
        </w:rPr>
      </w:pPr>
    </w:p>
    <w:p w14:paraId="5ABBAF6F">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FDAE5B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6CC047EC">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2F73E4EF">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33720F59">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7A4D914B">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03C50AD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456DABF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357DCE37">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0AE7AF5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5F56F91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36DEA0A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B96FA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1260986B">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2992D4C4">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6A9C8701">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318E57BC">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147B4632">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6BAB5C89">
      <w:pPr>
        <w:adjustRightInd w:val="0"/>
        <w:spacing w:line="360" w:lineRule="auto"/>
        <w:rPr>
          <w:rFonts w:asciiTheme="minorEastAsia" w:hAnsiTheme="minorEastAsia" w:eastAsiaTheme="minorEastAsia"/>
          <w:sz w:val="24"/>
          <w:szCs w:val="24"/>
          <w:highlight w:val="none"/>
        </w:rPr>
      </w:pPr>
    </w:p>
    <w:p w14:paraId="1151F1F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4426AAF4">
      <w:pPr>
        <w:adjustRightInd w:val="0"/>
        <w:spacing w:line="360" w:lineRule="auto"/>
        <w:ind w:right="640" w:firstLine="1560" w:firstLineChars="650"/>
        <w:rPr>
          <w:rFonts w:asciiTheme="minorEastAsia" w:hAnsiTheme="minorEastAsia" w:eastAsiaTheme="minorEastAsia"/>
          <w:sz w:val="24"/>
          <w:szCs w:val="24"/>
          <w:highlight w:val="none"/>
        </w:rPr>
      </w:pPr>
    </w:p>
    <w:p w14:paraId="02A0E721">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58CA2C4C">
      <w:pPr>
        <w:adjustRightInd w:val="0"/>
        <w:spacing w:line="360" w:lineRule="auto"/>
        <w:jc w:val="center"/>
        <w:rPr>
          <w:rFonts w:asciiTheme="minorEastAsia" w:hAnsiTheme="minorEastAsia" w:eastAsiaTheme="minorEastAsia"/>
          <w:sz w:val="24"/>
          <w:szCs w:val="24"/>
          <w:highlight w:val="none"/>
        </w:rPr>
      </w:pPr>
    </w:p>
    <w:p w14:paraId="2489671B">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50E20446">
      <w:pPr>
        <w:pStyle w:val="39"/>
        <w:adjustRightInd w:val="0"/>
        <w:spacing w:line="360" w:lineRule="auto"/>
        <w:ind w:firstLine="480"/>
        <w:rPr>
          <w:rFonts w:asciiTheme="minorEastAsia" w:hAnsiTheme="minorEastAsia" w:eastAsiaTheme="minorEastAsia"/>
          <w:sz w:val="24"/>
          <w:szCs w:val="24"/>
          <w:highlight w:val="none"/>
        </w:rPr>
      </w:pPr>
    </w:p>
    <w:p w14:paraId="39F9C019">
      <w:pPr>
        <w:pStyle w:val="39"/>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5BCB3EC2">
      <w:pPr>
        <w:pStyle w:val="39"/>
        <w:adjustRightInd w:val="0"/>
        <w:spacing w:line="360" w:lineRule="auto"/>
        <w:ind w:firstLine="1440" w:firstLineChars="600"/>
        <w:rPr>
          <w:rFonts w:asciiTheme="minorEastAsia" w:hAnsiTheme="minorEastAsia" w:eastAsiaTheme="minorEastAsia"/>
          <w:sz w:val="24"/>
          <w:szCs w:val="24"/>
          <w:highlight w:val="none"/>
        </w:rPr>
      </w:pPr>
    </w:p>
    <w:p w14:paraId="388BDD90">
      <w:pPr>
        <w:rPr>
          <w:rFonts w:hint="eastAsia" w:asciiTheme="minorEastAsia" w:hAnsiTheme="minorEastAsia" w:eastAsiaTheme="minorEastAsia"/>
          <w:b/>
          <w:bCs/>
          <w:sz w:val="32"/>
          <w:szCs w:val="32"/>
          <w:highlight w:val="none"/>
          <w:lang w:val="en-US"/>
        </w:rPr>
      </w:pPr>
      <w:bookmarkStart w:id="116" w:name="_Toc5947"/>
      <w:r>
        <w:rPr>
          <w:rFonts w:hint="eastAsia" w:asciiTheme="minorEastAsia" w:hAnsiTheme="minorEastAsia" w:eastAsiaTheme="minorEastAsia"/>
          <w:b/>
          <w:bCs/>
          <w:sz w:val="32"/>
          <w:szCs w:val="32"/>
          <w:highlight w:val="none"/>
          <w:lang w:val="en-US"/>
        </w:rPr>
        <w:br w:type="page"/>
      </w:r>
    </w:p>
    <w:p w14:paraId="242D86F7">
      <w:pPr>
        <w:pStyle w:val="5"/>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bookmarkEnd w:id="116"/>
    </w:p>
    <w:p w14:paraId="4F10BC3A">
      <w:pPr>
        <w:rPr>
          <w:rFonts w:ascii="黑体" w:hAnsi="黑体" w:eastAsia="黑体" w:cs="黑体"/>
          <w:sz w:val="32"/>
          <w:szCs w:val="32"/>
          <w:highlight w:val="none"/>
          <w:lang w:val="en-US"/>
        </w:rPr>
      </w:pPr>
    </w:p>
    <w:p w14:paraId="75AA8FC5">
      <w:pPr>
        <w:pStyle w:val="42"/>
        <w:spacing w:beforeLines="0" w:afterLines="0"/>
        <w:ind w:left="0"/>
        <w:rPr>
          <w:rFonts w:ascii="黑体" w:hAnsi="黑体" w:eastAsia="黑体" w:cs="黑体"/>
          <w:sz w:val="32"/>
          <w:szCs w:val="32"/>
          <w:highlight w:val="none"/>
          <w:lang w:val="en-US"/>
        </w:rPr>
      </w:pPr>
    </w:p>
    <w:p w14:paraId="200FFEE9">
      <w:pPr>
        <w:pStyle w:val="42"/>
        <w:spacing w:beforeLines="0" w:afterLines="0"/>
        <w:ind w:left="0"/>
        <w:rPr>
          <w:rFonts w:ascii="黑体" w:hAnsi="黑体" w:eastAsia="黑体" w:cs="黑体"/>
          <w:sz w:val="32"/>
          <w:szCs w:val="32"/>
          <w:highlight w:val="none"/>
          <w:lang w:val="en-US"/>
        </w:rPr>
      </w:pPr>
    </w:p>
    <w:p w14:paraId="7720F0D4">
      <w:pPr>
        <w:pStyle w:val="42"/>
        <w:spacing w:beforeLines="0" w:afterLines="0"/>
        <w:ind w:left="0"/>
        <w:rPr>
          <w:rFonts w:ascii="黑体" w:hAnsi="黑体" w:eastAsia="黑体" w:cs="黑体"/>
          <w:sz w:val="30"/>
          <w:szCs w:val="30"/>
          <w:highlight w:val="none"/>
          <w:lang w:val="en-US"/>
        </w:rPr>
      </w:pPr>
    </w:p>
    <w:p w14:paraId="14E02183">
      <w:pPr>
        <w:pStyle w:val="42"/>
        <w:spacing w:beforeLines="0" w:afterLines="0"/>
        <w:ind w:left="0"/>
        <w:rPr>
          <w:rFonts w:hint="eastAsia" w:ascii="黑体" w:hAnsi="黑体" w:eastAsia="黑体" w:cs="黑体"/>
          <w:sz w:val="30"/>
          <w:szCs w:val="30"/>
          <w:highlight w:val="none"/>
          <w:lang w:val="en-US"/>
        </w:rPr>
      </w:pPr>
    </w:p>
    <w:p w14:paraId="43BA64DE">
      <w:pPr>
        <w:pStyle w:val="42"/>
        <w:spacing w:beforeLines="0" w:afterLines="0"/>
        <w:ind w:left="0"/>
        <w:rPr>
          <w:rFonts w:hint="eastAsia" w:ascii="黑体" w:hAnsi="黑体" w:eastAsia="黑体" w:cs="黑体"/>
          <w:sz w:val="30"/>
          <w:szCs w:val="30"/>
          <w:highlight w:val="none"/>
          <w:lang w:val="en-US"/>
        </w:rPr>
      </w:pPr>
    </w:p>
    <w:p w14:paraId="2A500D7B">
      <w:pPr>
        <w:pStyle w:val="42"/>
        <w:spacing w:beforeLines="0" w:afterLines="0"/>
        <w:ind w:left="0"/>
        <w:rPr>
          <w:rFonts w:ascii="黑体" w:hAnsi="黑体" w:eastAsia="黑体" w:cs="黑体"/>
          <w:sz w:val="30"/>
          <w:szCs w:val="30"/>
          <w:highlight w:val="none"/>
          <w:lang w:val="en-US"/>
        </w:rPr>
      </w:pPr>
    </w:p>
    <w:p w14:paraId="0A1A3F35">
      <w:pPr>
        <w:pStyle w:val="42"/>
        <w:spacing w:beforeLines="0" w:afterLines="0"/>
        <w:ind w:left="0"/>
        <w:rPr>
          <w:rFonts w:ascii="黑体" w:hAnsi="黑体" w:eastAsia="黑体" w:cs="黑体"/>
          <w:sz w:val="30"/>
          <w:szCs w:val="30"/>
          <w:highlight w:val="none"/>
          <w:lang w:val="en-US"/>
        </w:rPr>
      </w:pPr>
    </w:p>
    <w:p w14:paraId="6578DFD4">
      <w:pPr>
        <w:pStyle w:val="42"/>
        <w:spacing w:beforeLines="0" w:afterLines="0"/>
        <w:ind w:left="0"/>
        <w:rPr>
          <w:rFonts w:ascii="黑体" w:hAnsi="黑体" w:eastAsia="黑体" w:cs="黑体"/>
          <w:sz w:val="30"/>
          <w:szCs w:val="30"/>
          <w:highlight w:val="none"/>
          <w:lang w:val="en-US"/>
        </w:rPr>
      </w:pPr>
    </w:p>
    <w:p w14:paraId="5CA397D9">
      <w:pPr>
        <w:pStyle w:val="4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73EA438D">
      <w:pPr>
        <w:pStyle w:val="4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1BA0CF15">
      <w:pPr>
        <w:pStyle w:val="4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344CF47A">
      <w:pPr>
        <w:pStyle w:val="4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67567FE">
      <w:pPr>
        <w:pStyle w:val="4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0BAA8452">
      <w:pPr>
        <w:pStyle w:val="42"/>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1E22B387">
      <w:pPr>
        <w:pStyle w:val="42"/>
        <w:spacing w:beforeLines="0" w:afterLines="0"/>
        <w:ind w:left="0"/>
        <w:rPr>
          <w:rFonts w:hint="eastAsia" w:ascii="黑体" w:hAnsi="黑体" w:eastAsia="黑体" w:cs="黑体"/>
          <w:sz w:val="30"/>
          <w:szCs w:val="30"/>
          <w:highlight w:val="none"/>
          <w:lang w:val="en-US"/>
        </w:rPr>
      </w:pPr>
    </w:p>
    <w:p w14:paraId="6F55C630">
      <w:pPr>
        <w:pStyle w:val="42"/>
        <w:spacing w:beforeLines="0" w:afterLines="0"/>
        <w:ind w:left="0"/>
        <w:rPr>
          <w:rFonts w:ascii="黑体" w:hAnsi="黑体" w:eastAsia="黑体" w:cs="黑体"/>
          <w:sz w:val="30"/>
          <w:szCs w:val="30"/>
          <w:highlight w:val="none"/>
          <w:lang w:val="en-US"/>
        </w:rPr>
      </w:pPr>
    </w:p>
    <w:p w14:paraId="32999234">
      <w:pPr>
        <w:pStyle w:val="42"/>
        <w:spacing w:beforeLines="0" w:afterLines="0"/>
        <w:ind w:left="0"/>
        <w:jc w:val="center"/>
        <w:rPr>
          <w:rFonts w:hint="eastAsia" w:ascii="方正小标宋简体" w:eastAsia="方正小标宋简体"/>
          <w:sz w:val="32"/>
          <w:szCs w:val="32"/>
          <w:highlight w:val="none"/>
        </w:rPr>
      </w:pPr>
    </w:p>
    <w:p w14:paraId="4867D119">
      <w:pPr>
        <w:pStyle w:val="42"/>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487FC76">
      <w:pPr>
        <w:pStyle w:val="42"/>
        <w:spacing w:beforeLines="0" w:afterLines="0" w:line="460" w:lineRule="exact"/>
        <w:ind w:left="0" w:firstLine="420" w:firstLineChars="200"/>
        <w:jc w:val="both"/>
        <w:rPr>
          <w:rFonts w:hint="eastAsia"/>
          <w:sz w:val="21"/>
          <w:szCs w:val="21"/>
          <w:highlight w:val="none"/>
        </w:rPr>
      </w:pPr>
    </w:p>
    <w:p w14:paraId="10E35207">
      <w:pPr>
        <w:pStyle w:val="42"/>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49B3B7B4">
      <w:pPr>
        <w:pStyle w:val="42"/>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17A50A2F">
      <w:pPr>
        <w:pStyle w:val="42"/>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586890B3">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269E50E2">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30FED4C3">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0C5697B3">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2ABEC9D">
      <w:pPr>
        <w:pStyle w:val="42"/>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098F174F">
      <w:pPr>
        <w:pStyle w:val="42"/>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8D43096">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06B4A5CA">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76F56DC3">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68F2D31C">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4AE58A95">
      <w:pPr>
        <w:pStyle w:val="4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10542095">
      <w:pPr>
        <w:pStyle w:val="42"/>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5434F5A5">
      <w:pPr>
        <w:pStyle w:val="42"/>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00B957C6">
      <w:pPr>
        <w:pStyle w:val="42"/>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0EB74E1B">
      <w:pPr>
        <w:pStyle w:val="42"/>
        <w:numPr>
          <w:ilvl w:val="0"/>
          <w:numId w:val="21"/>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34321BE2">
      <w:pPr>
        <w:pStyle w:val="4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7E9F08CE">
      <w:pPr>
        <w:pStyle w:val="4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67290D4F">
      <w:pPr>
        <w:pStyle w:val="42"/>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817A5F1">
      <w:pPr>
        <w:pStyle w:val="42"/>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27D141D1">
      <w:pPr>
        <w:pStyle w:val="4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54BF1F12">
      <w:pPr>
        <w:pStyle w:val="42"/>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66338777">
      <w:pPr>
        <w:pStyle w:val="5"/>
        <w:spacing w:before="0" w:after="0" w:line="520" w:lineRule="exact"/>
        <w:ind w:firstLine="0"/>
        <w:rPr>
          <w:rFonts w:hint="eastAsia" w:ascii="方正小标宋简体" w:hAnsi="宋体" w:eastAsia="方正小标宋简体"/>
          <w:b w:val="0"/>
          <w:szCs w:val="36"/>
          <w:highlight w:val="none"/>
        </w:rPr>
      </w:pPr>
      <w:bookmarkStart w:id="117" w:name="_Toc220232392"/>
      <w:bookmarkStart w:id="118" w:name="_Toc21758"/>
      <w:bookmarkStart w:id="119" w:name="_Toc9437"/>
      <w:r>
        <w:rPr>
          <w:rFonts w:hint="eastAsia" w:ascii="方正小标宋简体" w:hAnsi="宋体" w:eastAsia="方正小标宋简体"/>
          <w:b w:val="0"/>
          <w:highlight w:val="none"/>
        </w:rPr>
        <w:t>采购合同</w:t>
      </w:r>
      <w:bookmarkEnd w:id="117"/>
      <w:r>
        <w:rPr>
          <w:rFonts w:hint="eastAsia" w:ascii="方正小标宋简体" w:hAnsi="宋体" w:eastAsia="方正小标宋简体"/>
          <w:b w:val="0"/>
          <w:highlight w:val="none"/>
        </w:rPr>
        <w:t>内容</w:t>
      </w:r>
      <w:bookmarkEnd w:id="118"/>
      <w:bookmarkEnd w:id="119"/>
    </w:p>
    <w:p w14:paraId="443920DE">
      <w:pPr>
        <w:spacing w:line="520" w:lineRule="exact"/>
        <w:ind w:firstLine="440" w:firstLineChars="200"/>
        <w:jc w:val="both"/>
        <w:rPr>
          <w:rFonts w:hint="eastAsia"/>
          <w:szCs w:val="27"/>
          <w:highlight w:val="none"/>
        </w:rPr>
      </w:pPr>
    </w:p>
    <w:p w14:paraId="2266E92A">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4EF302D3">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389749E5">
      <w:pPr>
        <w:spacing w:line="360" w:lineRule="auto"/>
        <w:ind w:firstLine="440" w:firstLineChars="200"/>
        <w:jc w:val="both"/>
        <w:rPr>
          <w:szCs w:val="27"/>
          <w:highlight w:val="none"/>
          <w:u w:val="single"/>
        </w:rPr>
      </w:pPr>
      <w:r>
        <w:rPr>
          <w:rFonts w:hint="eastAsia"/>
          <w:szCs w:val="27"/>
          <w:highlight w:val="none"/>
        </w:rPr>
        <w:t>签订地点：</w:t>
      </w:r>
    </w:p>
    <w:p w14:paraId="345C1556">
      <w:pPr>
        <w:spacing w:line="360" w:lineRule="auto"/>
        <w:ind w:firstLine="440" w:firstLineChars="200"/>
        <w:jc w:val="both"/>
        <w:rPr>
          <w:szCs w:val="27"/>
          <w:highlight w:val="none"/>
          <w:u w:val="single"/>
        </w:rPr>
      </w:pPr>
      <w:r>
        <w:rPr>
          <w:rFonts w:hint="eastAsia"/>
          <w:szCs w:val="27"/>
          <w:highlight w:val="none"/>
        </w:rPr>
        <w:t>项目名称：</w:t>
      </w:r>
    </w:p>
    <w:p w14:paraId="412D9DB5">
      <w:pPr>
        <w:spacing w:line="360" w:lineRule="auto"/>
        <w:ind w:firstLine="440" w:firstLineChars="200"/>
        <w:jc w:val="both"/>
        <w:rPr>
          <w:szCs w:val="27"/>
          <w:highlight w:val="none"/>
          <w:u w:val="single"/>
        </w:rPr>
      </w:pPr>
      <w:r>
        <w:rPr>
          <w:rFonts w:hint="eastAsia"/>
          <w:szCs w:val="27"/>
          <w:highlight w:val="none"/>
        </w:rPr>
        <w:t>项目编号：</w:t>
      </w:r>
    </w:p>
    <w:p w14:paraId="73B18C11">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55DD50B">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w:t>
      </w:r>
      <w:r>
        <w:rPr>
          <w:rFonts w:hint="eastAsia"/>
          <w:szCs w:val="27"/>
          <w:highlight w:val="none"/>
          <w:lang w:eastAsia="zh-CN"/>
        </w:rPr>
        <w:t>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19C69299">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D63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B6514E">
            <w:pPr>
              <w:spacing w:line="360" w:lineRule="auto"/>
              <w:ind w:firstLine="440" w:firstLineChars="200"/>
              <w:jc w:val="both"/>
              <w:rPr>
                <w:highlight w:val="none"/>
              </w:rPr>
            </w:pPr>
            <w:r>
              <w:rPr>
                <w:rFonts w:hint="eastAsia"/>
                <w:highlight w:val="none"/>
              </w:rPr>
              <w:t>产品名称</w:t>
            </w:r>
          </w:p>
        </w:tc>
        <w:tc>
          <w:tcPr>
            <w:tcW w:w="1623" w:type="dxa"/>
          </w:tcPr>
          <w:p w14:paraId="50D7ABB7">
            <w:pPr>
              <w:spacing w:line="360" w:lineRule="auto"/>
              <w:ind w:firstLine="440" w:firstLineChars="200"/>
              <w:jc w:val="both"/>
              <w:rPr>
                <w:highlight w:val="none"/>
              </w:rPr>
            </w:pPr>
            <w:r>
              <w:rPr>
                <w:rFonts w:hint="eastAsia"/>
                <w:highlight w:val="none"/>
              </w:rPr>
              <w:t>规格型号</w:t>
            </w:r>
          </w:p>
        </w:tc>
        <w:tc>
          <w:tcPr>
            <w:tcW w:w="902" w:type="dxa"/>
          </w:tcPr>
          <w:p w14:paraId="30FE9EBF">
            <w:pPr>
              <w:spacing w:line="360" w:lineRule="auto"/>
              <w:ind w:firstLine="440" w:firstLineChars="200"/>
              <w:jc w:val="both"/>
              <w:rPr>
                <w:highlight w:val="none"/>
              </w:rPr>
            </w:pPr>
            <w:r>
              <w:rPr>
                <w:rFonts w:hint="eastAsia"/>
                <w:highlight w:val="none"/>
              </w:rPr>
              <w:t>单位</w:t>
            </w:r>
          </w:p>
        </w:tc>
        <w:tc>
          <w:tcPr>
            <w:tcW w:w="902" w:type="dxa"/>
          </w:tcPr>
          <w:p w14:paraId="72B825D7">
            <w:pPr>
              <w:spacing w:line="360" w:lineRule="auto"/>
              <w:ind w:firstLine="440" w:firstLineChars="200"/>
              <w:jc w:val="both"/>
              <w:rPr>
                <w:highlight w:val="none"/>
              </w:rPr>
            </w:pPr>
            <w:r>
              <w:rPr>
                <w:rFonts w:hint="eastAsia"/>
                <w:highlight w:val="none"/>
              </w:rPr>
              <w:t>数量</w:t>
            </w:r>
          </w:p>
        </w:tc>
        <w:tc>
          <w:tcPr>
            <w:tcW w:w="1071" w:type="dxa"/>
          </w:tcPr>
          <w:p w14:paraId="5F66B4B7">
            <w:pPr>
              <w:spacing w:line="360" w:lineRule="auto"/>
              <w:ind w:firstLine="440" w:firstLineChars="200"/>
              <w:jc w:val="both"/>
              <w:rPr>
                <w:highlight w:val="none"/>
              </w:rPr>
            </w:pPr>
            <w:r>
              <w:rPr>
                <w:rFonts w:hint="eastAsia"/>
                <w:highlight w:val="none"/>
              </w:rPr>
              <w:t>单价</w:t>
            </w:r>
          </w:p>
        </w:tc>
        <w:tc>
          <w:tcPr>
            <w:tcW w:w="1250" w:type="dxa"/>
          </w:tcPr>
          <w:p w14:paraId="1EE6DC8D">
            <w:pPr>
              <w:spacing w:line="360" w:lineRule="auto"/>
              <w:ind w:firstLine="440" w:firstLineChars="200"/>
              <w:jc w:val="both"/>
              <w:rPr>
                <w:highlight w:val="none"/>
              </w:rPr>
            </w:pPr>
            <w:r>
              <w:rPr>
                <w:rFonts w:hint="eastAsia"/>
                <w:highlight w:val="none"/>
              </w:rPr>
              <w:t>小计</w:t>
            </w:r>
          </w:p>
        </w:tc>
        <w:tc>
          <w:tcPr>
            <w:tcW w:w="1106" w:type="dxa"/>
          </w:tcPr>
          <w:p w14:paraId="1B3807F6">
            <w:pPr>
              <w:spacing w:line="360" w:lineRule="auto"/>
              <w:ind w:firstLine="440" w:firstLineChars="200"/>
              <w:jc w:val="both"/>
              <w:rPr>
                <w:highlight w:val="none"/>
              </w:rPr>
            </w:pPr>
            <w:r>
              <w:rPr>
                <w:rFonts w:hint="eastAsia"/>
                <w:highlight w:val="none"/>
              </w:rPr>
              <w:t>备注</w:t>
            </w:r>
          </w:p>
        </w:tc>
      </w:tr>
      <w:tr w14:paraId="7BC6D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236E7B">
            <w:pPr>
              <w:spacing w:line="360" w:lineRule="auto"/>
              <w:ind w:firstLine="440" w:firstLineChars="200"/>
              <w:jc w:val="both"/>
              <w:rPr>
                <w:highlight w:val="none"/>
              </w:rPr>
            </w:pPr>
          </w:p>
        </w:tc>
        <w:tc>
          <w:tcPr>
            <w:tcW w:w="1623" w:type="dxa"/>
          </w:tcPr>
          <w:p w14:paraId="06D8674C">
            <w:pPr>
              <w:spacing w:line="360" w:lineRule="auto"/>
              <w:ind w:firstLine="440" w:firstLineChars="200"/>
              <w:jc w:val="both"/>
              <w:rPr>
                <w:highlight w:val="none"/>
              </w:rPr>
            </w:pPr>
          </w:p>
        </w:tc>
        <w:tc>
          <w:tcPr>
            <w:tcW w:w="902" w:type="dxa"/>
          </w:tcPr>
          <w:p w14:paraId="0B812557">
            <w:pPr>
              <w:spacing w:line="360" w:lineRule="auto"/>
              <w:ind w:firstLine="440" w:firstLineChars="200"/>
              <w:jc w:val="both"/>
              <w:rPr>
                <w:highlight w:val="none"/>
              </w:rPr>
            </w:pPr>
          </w:p>
        </w:tc>
        <w:tc>
          <w:tcPr>
            <w:tcW w:w="902" w:type="dxa"/>
          </w:tcPr>
          <w:p w14:paraId="5BFFAC8A">
            <w:pPr>
              <w:spacing w:line="360" w:lineRule="auto"/>
              <w:ind w:firstLine="440" w:firstLineChars="200"/>
              <w:jc w:val="both"/>
              <w:rPr>
                <w:highlight w:val="none"/>
              </w:rPr>
            </w:pPr>
          </w:p>
        </w:tc>
        <w:tc>
          <w:tcPr>
            <w:tcW w:w="1071" w:type="dxa"/>
          </w:tcPr>
          <w:p w14:paraId="72F7F245">
            <w:pPr>
              <w:spacing w:line="360" w:lineRule="auto"/>
              <w:ind w:firstLine="440" w:firstLineChars="200"/>
              <w:jc w:val="both"/>
              <w:rPr>
                <w:highlight w:val="none"/>
              </w:rPr>
            </w:pPr>
          </w:p>
        </w:tc>
        <w:tc>
          <w:tcPr>
            <w:tcW w:w="1250" w:type="dxa"/>
          </w:tcPr>
          <w:p w14:paraId="16E07002">
            <w:pPr>
              <w:spacing w:line="360" w:lineRule="auto"/>
              <w:ind w:firstLine="440" w:firstLineChars="200"/>
              <w:jc w:val="both"/>
              <w:rPr>
                <w:highlight w:val="none"/>
              </w:rPr>
            </w:pPr>
          </w:p>
        </w:tc>
        <w:tc>
          <w:tcPr>
            <w:tcW w:w="1106" w:type="dxa"/>
          </w:tcPr>
          <w:p w14:paraId="73BA278B">
            <w:pPr>
              <w:spacing w:line="360" w:lineRule="auto"/>
              <w:ind w:firstLine="440" w:firstLineChars="200"/>
              <w:jc w:val="both"/>
              <w:rPr>
                <w:highlight w:val="none"/>
              </w:rPr>
            </w:pPr>
          </w:p>
        </w:tc>
      </w:tr>
      <w:tr w14:paraId="5928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3DB4DC8">
            <w:pPr>
              <w:spacing w:line="360" w:lineRule="auto"/>
              <w:ind w:firstLine="440" w:firstLineChars="200"/>
              <w:jc w:val="both"/>
              <w:rPr>
                <w:highlight w:val="none"/>
              </w:rPr>
            </w:pPr>
          </w:p>
        </w:tc>
        <w:tc>
          <w:tcPr>
            <w:tcW w:w="1623" w:type="dxa"/>
          </w:tcPr>
          <w:p w14:paraId="2FC8A1FD">
            <w:pPr>
              <w:spacing w:line="360" w:lineRule="auto"/>
              <w:ind w:firstLine="440" w:firstLineChars="200"/>
              <w:jc w:val="both"/>
              <w:rPr>
                <w:highlight w:val="none"/>
              </w:rPr>
            </w:pPr>
          </w:p>
        </w:tc>
        <w:tc>
          <w:tcPr>
            <w:tcW w:w="902" w:type="dxa"/>
          </w:tcPr>
          <w:p w14:paraId="43A13BE5">
            <w:pPr>
              <w:spacing w:line="360" w:lineRule="auto"/>
              <w:ind w:firstLine="440" w:firstLineChars="200"/>
              <w:jc w:val="both"/>
              <w:rPr>
                <w:highlight w:val="none"/>
              </w:rPr>
            </w:pPr>
          </w:p>
        </w:tc>
        <w:tc>
          <w:tcPr>
            <w:tcW w:w="902" w:type="dxa"/>
          </w:tcPr>
          <w:p w14:paraId="093B5A66">
            <w:pPr>
              <w:spacing w:line="360" w:lineRule="auto"/>
              <w:ind w:firstLine="440" w:firstLineChars="200"/>
              <w:jc w:val="both"/>
              <w:rPr>
                <w:highlight w:val="none"/>
              </w:rPr>
            </w:pPr>
          </w:p>
        </w:tc>
        <w:tc>
          <w:tcPr>
            <w:tcW w:w="1071" w:type="dxa"/>
          </w:tcPr>
          <w:p w14:paraId="58A08909">
            <w:pPr>
              <w:spacing w:line="360" w:lineRule="auto"/>
              <w:ind w:firstLine="440" w:firstLineChars="200"/>
              <w:jc w:val="both"/>
              <w:rPr>
                <w:highlight w:val="none"/>
              </w:rPr>
            </w:pPr>
          </w:p>
        </w:tc>
        <w:tc>
          <w:tcPr>
            <w:tcW w:w="1250" w:type="dxa"/>
          </w:tcPr>
          <w:p w14:paraId="37DF4351">
            <w:pPr>
              <w:spacing w:line="360" w:lineRule="auto"/>
              <w:ind w:firstLine="440" w:firstLineChars="200"/>
              <w:jc w:val="both"/>
              <w:rPr>
                <w:highlight w:val="none"/>
              </w:rPr>
            </w:pPr>
          </w:p>
        </w:tc>
        <w:tc>
          <w:tcPr>
            <w:tcW w:w="1106" w:type="dxa"/>
          </w:tcPr>
          <w:p w14:paraId="7F08CB17">
            <w:pPr>
              <w:spacing w:line="360" w:lineRule="auto"/>
              <w:ind w:firstLine="440" w:firstLineChars="200"/>
              <w:jc w:val="both"/>
              <w:rPr>
                <w:highlight w:val="none"/>
              </w:rPr>
            </w:pPr>
          </w:p>
        </w:tc>
      </w:tr>
      <w:tr w14:paraId="632B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8175697">
            <w:pPr>
              <w:spacing w:line="360" w:lineRule="auto"/>
              <w:ind w:firstLine="440" w:firstLineChars="200"/>
              <w:jc w:val="both"/>
              <w:rPr>
                <w:highlight w:val="none"/>
              </w:rPr>
            </w:pPr>
          </w:p>
        </w:tc>
        <w:tc>
          <w:tcPr>
            <w:tcW w:w="1623" w:type="dxa"/>
          </w:tcPr>
          <w:p w14:paraId="13EB8F2D">
            <w:pPr>
              <w:spacing w:line="360" w:lineRule="auto"/>
              <w:ind w:firstLine="440" w:firstLineChars="200"/>
              <w:jc w:val="both"/>
              <w:rPr>
                <w:highlight w:val="none"/>
              </w:rPr>
            </w:pPr>
          </w:p>
        </w:tc>
        <w:tc>
          <w:tcPr>
            <w:tcW w:w="902" w:type="dxa"/>
          </w:tcPr>
          <w:p w14:paraId="79833F4B">
            <w:pPr>
              <w:spacing w:line="360" w:lineRule="auto"/>
              <w:ind w:firstLine="440" w:firstLineChars="200"/>
              <w:jc w:val="both"/>
              <w:rPr>
                <w:highlight w:val="none"/>
              </w:rPr>
            </w:pPr>
          </w:p>
        </w:tc>
        <w:tc>
          <w:tcPr>
            <w:tcW w:w="902" w:type="dxa"/>
          </w:tcPr>
          <w:p w14:paraId="1EC40C6B">
            <w:pPr>
              <w:spacing w:line="360" w:lineRule="auto"/>
              <w:ind w:firstLine="440" w:firstLineChars="200"/>
              <w:jc w:val="both"/>
              <w:rPr>
                <w:highlight w:val="none"/>
              </w:rPr>
            </w:pPr>
          </w:p>
        </w:tc>
        <w:tc>
          <w:tcPr>
            <w:tcW w:w="1071" w:type="dxa"/>
          </w:tcPr>
          <w:p w14:paraId="41AD5F20">
            <w:pPr>
              <w:spacing w:line="360" w:lineRule="auto"/>
              <w:ind w:firstLine="440" w:firstLineChars="200"/>
              <w:jc w:val="both"/>
              <w:rPr>
                <w:highlight w:val="none"/>
              </w:rPr>
            </w:pPr>
          </w:p>
        </w:tc>
        <w:tc>
          <w:tcPr>
            <w:tcW w:w="1250" w:type="dxa"/>
          </w:tcPr>
          <w:p w14:paraId="347557CA">
            <w:pPr>
              <w:spacing w:line="360" w:lineRule="auto"/>
              <w:ind w:firstLine="440" w:firstLineChars="200"/>
              <w:jc w:val="both"/>
              <w:rPr>
                <w:highlight w:val="none"/>
              </w:rPr>
            </w:pPr>
          </w:p>
        </w:tc>
        <w:tc>
          <w:tcPr>
            <w:tcW w:w="1106" w:type="dxa"/>
          </w:tcPr>
          <w:p w14:paraId="0D2489BB">
            <w:pPr>
              <w:spacing w:line="360" w:lineRule="auto"/>
              <w:ind w:firstLine="440" w:firstLineChars="200"/>
              <w:jc w:val="both"/>
              <w:rPr>
                <w:highlight w:val="none"/>
              </w:rPr>
            </w:pPr>
          </w:p>
        </w:tc>
      </w:tr>
      <w:tr w14:paraId="16A6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4BBB07C">
            <w:pPr>
              <w:spacing w:line="360" w:lineRule="auto"/>
              <w:ind w:firstLine="440" w:firstLineChars="200"/>
              <w:jc w:val="both"/>
              <w:rPr>
                <w:highlight w:val="none"/>
              </w:rPr>
            </w:pPr>
            <w:r>
              <w:rPr>
                <w:rFonts w:hint="eastAsia"/>
                <w:highlight w:val="none"/>
              </w:rPr>
              <w:t>合同总价款（大小写）：</w:t>
            </w:r>
          </w:p>
          <w:p w14:paraId="3432386A">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184D31B6">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3372FEAA">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383E13B3">
      <w:pPr>
        <w:spacing w:line="360" w:lineRule="auto"/>
        <w:ind w:firstLine="440" w:firstLineChars="200"/>
        <w:jc w:val="both"/>
        <w:rPr>
          <w:szCs w:val="27"/>
          <w:highlight w:val="none"/>
        </w:rPr>
      </w:pPr>
      <w:r>
        <w:rPr>
          <w:rFonts w:hint="eastAsia"/>
          <w:highlight w:val="none"/>
        </w:rPr>
        <w:t>乙方</w:t>
      </w:r>
      <w:r>
        <w:rPr>
          <w:rFonts w:hint="eastAsia" w:ascii="宋体" w:hAnsi="宋体" w:eastAsia="宋体" w:cs="宋体"/>
          <w:highlight w:val="none"/>
          <w:lang w:val="en-US" w:eastAsia="zh-CN"/>
        </w:rPr>
        <w:t>在</w:t>
      </w:r>
      <w:r>
        <w:rPr>
          <w:rFonts w:hint="eastAsia" w:cs="宋体"/>
          <w:highlight w:val="none"/>
          <w:lang w:val="en-US" w:eastAsia="zh-CN"/>
        </w:rPr>
        <w:t>响应</w:t>
      </w:r>
      <w:r>
        <w:rPr>
          <w:rFonts w:hint="eastAsia" w:ascii="宋体" w:hAnsi="宋体" w:eastAsia="宋体" w:cs="宋体"/>
          <w:highlight w:val="none"/>
          <w:lang w:val="en-US" w:eastAsia="zh-CN"/>
        </w:rPr>
        <w:t>文件中声 明</w:t>
      </w:r>
      <w:r>
        <w:rPr>
          <w:rFonts w:hint="eastAsia"/>
          <w:highlight w:val="none"/>
        </w:rPr>
        <w:t>提供和交付的货物技术标准应与招标采购文件规定的技术标准相一致。若技术标准中无相应规定，所投货物应符合相应的国际标准或原产地国家有关部门最新颁布的相应的正式标准。</w:t>
      </w:r>
    </w:p>
    <w:p w14:paraId="00D60A12">
      <w:pPr>
        <w:spacing w:line="360" w:lineRule="auto"/>
        <w:ind w:firstLine="44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0DEA58C2">
      <w:pPr>
        <w:pStyle w:val="13"/>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lang w:val="en-US" w:eastAsia="zh-CN"/>
        </w:rPr>
        <w:t>乙方在响应文件中声 明所提供的货物应是全新、未使用过的，是完全符合以上质量标准的正品</w:t>
      </w:r>
      <w:r>
        <w:rPr>
          <w:rFonts w:hint="eastAsia" w:ascii="宋体" w:hAnsi="宋体" w:eastAsia="宋体"/>
          <w:sz w:val="24"/>
          <w:highlight w:val="none"/>
        </w:rPr>
        <w:t>；相关的施工安装是由持有有权部门核发上岗证书的安装调试人员按照国际或国家现行安装验收规范来实施的；乙方所提供的货物在正确安装、正常使用和保养条件下，在其使用寿命内应具有满意的性能。</w:t>
      </w:r>
    </w:p>
    <w:p w14:paraId="4D65FBE1">
      <w:pPr>
        <w:pStyle w:val="13"/>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79D6880A">
      <w:pPr>
        <w:spacing w:line="360" w:lineRule="auto"/>
        <w:ind w:firstLine="44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57097FAF">
      <w:pPr>
        <w:spacing w:line="360" w:lineRule="auto"/>
        <w:ind w:firstLine="44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257715E5">
      <w:pPr>
        <w:spacing w:line="360" w:lineRule="auto"/>
        <w:ind w:firstLine="44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36E4C3A6">
      <w:pPr>
        <w:spacing w:line="360" w:lineRule="auto"/>
        <w:ind w:firstLine="440" w:firstLineChars="200"/>
        <w:jc w:val="both"/>
        <w:rPr>
          <w:highlight w:val="none"/>
        </w:rPr>
      </w:pPr>
      <w:r>
        <w:rPr>
          <w:rFonts w:hint="eastAsia"/>
          <w:szCs w:val="27"/>
          <w:highlight w:val="none"/>
        </w:rPr>
        <w:t>1.</w:t>
      </w:r>
      <w:r>
        <w:rPr>
          <w:szCs w:val="27"/>
          <w:highlight w:val="none"/>
        </w:rPr>
        <w:t>交货方法，按下列第（ ）项执行：</w:t>
      </w:r>
    </w:p>
    <w:p w14:paraId="4B20D295">
      <w:pPr>
        <w:spacing w:line="360" w:lineRule="auto"/>
        <w:ind w:firstLine="44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65AE83DB">
      <w:pPr>
        <w:spacing w:line="360" w:lineRule="auto"/>
        <w:ind w:firstLine="44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1BCDFAFC">
      <w:pPr>
        <w:spacing w:line="360" w:lineRule="auto"/>
        <w:ind w:firstLine="44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04A91D19">
      <w:pPr>
        <w:spacing w:line="360" w:lineRule="auto"/>
        <w:ind w:firstLine="44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4AFC1151">
      <w:pPr>
        <w:spacing w:line="360" w:lineRule="auto"/>
        <w:ind w:firstLine="44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7D873E6C">
      <w:pPr>
        <w:numPr>
          <w:ilvl w:val="0"/>
          <w:numId w:val="22"/>
        </w:numPr>
        <w:spacing w:line="360" w:lineRule="auto"/>
        <w:ind w:left="0" w:firstLine="440" w:firstLineChars="200"/>
        <w:jc w:val="both"/>
        <w:rPr>
          <w:highlight w:val="none"/>
        </w:rPr>
      </w:pPr>
      <w:r>
        <w:rPr>
          <w:rFonts w:hint="eastAsia"/>
          <w:highlight w:val="none"/>
        </w:rPr>
        <w:t xml:space="preserve">付款条件                  </w:t>
      </w:r>
    </w:p>
    <w:p w14:paraId="53A2005B">
      <w:pPr>
        <w:spacing w:line="360" w:lineRule="auto"/>
        <w:ind w:firstLine="440" w:firstLineChars="200"/>
        <w:jc w:val="both"/>
        <w:rPr>
          <w:highlight w:val="none"/>
        </w:rPr>
      </w:pPr>
      <w:r>
        <w:rPr>
          <w:rFonts w:hint="eastAsia"/>
          <w:highlight w:val="none"/>
        </w:rPr>
        <w:t>本合同以人民币付款。</w:t>
      </w:r>
    </w:p>
    <w:p w14:paraId="63AA85B8">
      <w:pPr>
        <w:spacing w:line="360" w:lineRule="auto"/>
        <w:ind w:firstLine="440" w:firstLineChars="200"/>
        <w:jc w:val="both"/>
        <w:rPr>
          <w:highlight w:val="none"/>
        </w:rPr>
      </w:pPr>
      <w:r>
        <w:rPr>
          <w:rFonts w:hint="eastAsia"/>
          <w:highlight w:val="none"/>
        </w:rPr>
        <w:t>该项目是否实行预付款：</w:t>
      </w:r>
    </w:p>
    <w:p w14:paraId="655F6347">
      <w:pPr>
        <w:spacing w:line="360" w:lineRule="auto"/>
        <w:ind w:firstLine="440" w:firstLineChars="200"/>
        <w:jc w:val="both"/>
        <w:rPr>
          <w:highlight w:val="none"/>
        </w:rPr>
      </w:pPr>
      <w:r>
        <w:rPr>
          <w:rFonts w:hint="eastAsia"/>
          <w:highlight w:val="none"/>
        </w:rPr>
        <w:t>实行预付款的条件和比例：</w:t>
      </w:r>
    </w:p>
    <w:p w14:paraId="65632E7C">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04ACD237">
      <w:pPr>
        <w:spacing w:line="360" w:lineRule="auto"/>
        <w:ind w:firstLine="44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17DA0D0E">
      <w:pPr>
        <w:numPr>
          <w:ilvl w:val="0"/>
          <w:numId w:val="22"/>
        </w:numPr>
        <w:spacing w:line="360" w:lineRule="auto"/>
        <w:ind w:left="0" w:firstLine="440" w:firstLineChars="200"/>
        <w:jc w:val="both"/>
        <w:rPr>
          <w:szCs w:val="27"/>
          <w:highlight w:val="none"/>
        </w:rPr>
      </w:pPr>
      <w:r>
        <w:rPr>
          <w:szCs w:val="27"/>
          <w:highlight w:val="none"/>
        </w:rPr>
        <w:t>验收方法</w:t>
      </w:r>
    </w:p>
    <w:p w14:paraId="5A0F984E">
      <w:pPr>
        <w:spacing w:line="360" w:lineRule="auto"/>
        <w:ind w:firstLine="44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23107C90">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7E0BA202">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w:t>
      </w:r>
      <w:r>
        <w:rPr>
          <w:rFonts w:hint="eastAsia" w:ascii="宋体"/>
          <w:sz w:val="24"/>
          <w:szCs w:val="27"/>
          <w:highlight w:val="none"/>
        </w:rPr>
        <w:t>供应商须保证如期完成供货，并协助采购人顺利完成验收工作，需在投标文件中承诺如期完成供货保证书。</w:t>
      </w:r>
      <w:r>
        <w:rPr>
          <w:rFonts w:hint="eastAsia" w:ascii="宋体" w:eastAsia="宋体"/>
          <w:sz w:val="24"/>
          <w:szCs w:val="27"/>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55CB2C">
      <w:pPr>
        <w:pStyle w:val="10"/>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62D1369B">
      <w:pPr>
        <w:pStyle w:val="10"/>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18154FE1">
      <w:pPr>
        <w:pStyle w:val="10"/>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675862A7">
      <w:pPr>
        <w:spacing w:line="360" w:lineRule="auto"/>
        <w:ind w:firstLine="442" w:firstLineChars="200"/>
        <w:jc w:val="both"/>
        <w:rPr>
          <w:highlight w:val="none"/>
        </w:rPr>
      </w:pPr>
      <w:r>
        <w:rPr>
          <w:b/>
          <w:bCs/>
          <w:szCs w:val="27"/>
          <w:highlight w:val="none"/>
        </w:rPr>
        <w:t>第八条 </w:t>
      </w:r>
      <w:r>
        <w:rPr>
          <w:szCs w:val="27"/>
          <w:highlight w:val="none"/>
        </w:rPr>
        <w:t xml:space="preserve"> 对产品提出异议的时间和办法</w:t>
      </w:r>
    </w:p>
    <w:p w14:paraId="2F2955FE">
      <w:pPr>
        <w:spacing w:line="360" w:lineRule="auto"/>
        <w:ind w:firstLine="44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613113F8">
      <w:pPr>
        <w:spacing w:line="360" w:lineRule="auto"/>
        <w:ind w:firstLine="44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2C0037DF">
      <w:pPr>
        <w:spacing w:line="360" w:lineRule="auto"/>
        <w:ind w:firstLine="44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1A3DC610">
      <w:pPr>
        <w:spacing w:line="360" w:lineRule="auto"/>
        <w:ind w:firstLine="44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03E6AE0D">
      <w:pPr>
        <w:spacing w:line="360" w:lineRule="auto"/>
        <w:ind w:firstLine="440" w:firstLineChars="200"/>
        <w:jc w:val="both"/>
        <w:rPr>
          <w:szCs w:val="27"/>
          <w:highlight w:val="none"/>
        </w:rPr>
      </w:pPr>
      <w:r>
        <w:rPr>
          <w:rFonts w:hint="eastAsia"/>
          <w:szCs w:val="27"/>
          <w:highlight w:val="none"/>
        </w:rPr>
        <w:t>1.保修</w:t>
      </w:r>
    </w:p>
    <w:p w14:paraId="266BD7DE">
      <w:pPr>
        <w:spacing w:line="360" w:lineRule="auto"/>
        <w:ind w:firstLine="44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1926EBB3">
      <w:pPr>
        <w:spacing w:line="360" w:lineRule="auto"/>
        <w:ind w:firstLine="44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64A95E31">
      <w:pPr>
        <w:spacing w:line="360" w:lineRule="auto"/>
        <w:ind w:firstLine="440" w:firstLineChars="200"/>
        <w:jc w:val="both"/>
        <w:rPr>
          <w:szCs w:val="27"/>
          <w:highlight w:val="none"/>
        </w:rPr>
      </w:pPr>
      <w:r>
        <w:rPr>
          <w:rFonts w:hint="eastAsia"/>
          <w:szCs w:val="27"/>
          <w:highlight w:val="none"/>
        </w:rPr>
        <w:t>2.维修</w:t>
      </w:r>
    </w:p>
    <w:p w14:paraId="3721B729">
      <w:pPr>
        <w:pStyle w:val="13"/>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68C0416E">
      <w:pPr>
        <w:spacing w:line="360" w:lineRule="auto"/>
        <w:ind w:firstLine="44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4CF3FF4E">
      <w:pPr>
        <w:spacing w:line="360" w:lineRule="auto"/>
        <w:ind w:firstLine="44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127AB47D">
      <w:pPr>
        <w:spacing w:line="360" w:lineRule="auto"/>
        <w:ind w:firstLine="44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w:t>
      </w:r>
      <w:r>
        <w:rPr>
          <w:rFonts w:hint="eastAsia"/>
          <w:color w:val="auto"/>
          <w:szCs w:val="27"/>
          <w:highlight w:val="none"/>
          <w:lang w:val="en-US" w:eastAsia="zh-CN"/>
        </w:rPr>
        <w:t>投标</w:t>
      </w:r>
      <w:r>
        <w:rPr>
          <w:rFonts w:hint="eastAsia"/>
          <w:color w:val="auto"/>
          <w:szCs w:val="27"/>
          <w:highlight w:val="none"/>
        </w:rPr>
        <w:t>文件中</w:t>
      </w:r>
      <w:r>
        <w:rPr>
          <w:rFonts w:hint="eastAsia"/>
          <w:color w:val="auto"/>
          <w:szCs w:val="27"/>
          <w:highlight w:val="none"/>
          <w:lang w:eastAsia="zh-CN"/>
        </w:rPr>
        <w:t>。</w:t>
      </w:r>
    </w:p>
    <w:p w14:paraId="1DF3DB57">
      <w:pPr>
        <w:spacing w:line="360" w:lineRule="auto"/>
        <w:ind w:firstLine="44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4BADFBCB">
      <w:pPr>
        <w:spacing w:line="360" w:lineRule="auto"/>
        <w:ind w:firstLine="44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456AD96C">
      <w:pPr>
        <w:spacing w:line="360" w:lineRule="auto"/>
        <w:ind w:firstLine="44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613976D6">
      <w:pPr>
        <w:spacing w:line="360" w:lineRule="auto"/>
        <w:ind w:firstLine="440" w:firstLineChars="200"/>
        <w:jc w:val="both"/>
        <w:rPr>
          <w:szCs w:val="27"/>
          <w:highlight w:val="none"/>
        </w:rPr>
      </w:pPr>
      <w:r>
        <w:rPr>
          <w:rFonts w:hint="eastAsia"/>
          <w:szCs w:val="27"/>
          <w:highlight w:val="none"/>
        </w:rPr>
        <w:t>6.</w:t>
      </w:r>
      <w:r>
        <w:rPr>
          <w:rFonts w:hint="eastAsia" w:ascii="宋体" w:hAnsi="宋体" w:eastAsia="宋体" w:cs="宋体"/>
          <w:szCs w:val="27"/>
          <w:highlight w:val="none"/>
        </w:rPr>
        <w:t>乙方</w:t>
      </w:r>
      <w:r>
        <w:rPr>
          <w:rFonts w:hint="eastAsia" w:ascii="宋体" w:hAnsi="宋体" w:eastAsia="宋体" w:cs="宋体"/>
          <w:szCs w:val="27"/>
          <w:highlight w:val="none"/>
          <w:lang w:val="en-US" w:eastAsia="zh-CN"/>
        </w:rPr>
        <w:t>在响应文件中声</w:t>
      </w:r>
      <w:r>
        <w:rPr>
          <w:rFonts w:hint="eastAsia" w:cs="宋体"/>
          <w:szCs w:val="27"/>
          <w:highlight w:val="none"/>
          <w:lang w:val="en-US" w:eastAsia="zh-CN"/>
        </w:rPr>
        <w:t xml:space="preserve"> </w:t>
      </w:r>
      <w:r>
        <w:rPr>
          <w:rFonts w:hint="eastAsia" w:ascii="宋体" w:hAnsi="宋体" w:eastAsia="宋体" w:cs="宋体"/>
          <w:szCs w:val="27"/>
          <w:highlight w:val="none"/>
          <w:lang w:val="en-US" w:eastAsia="zh-CN"/>
        </w:rPr>
        <w:t>明</w:t>
      </w:r>
      <w:r>
        <w:rPr>
          <w:rFonts w:hint="eastAsia" w:ascii="宋体" w:hAnsi="宋体" w:eastAsia="宋体" w:cs="宋体"/>
          <w:szCs w:val="27"/>
          <w:highlight w:val="none"/>
        </w:rPr>
        <w:t>对其所提供的</w:t>
      </w:r>
      <w:r>
        <w:rPr>
          <w:rFonts w:hint="eastAsia"/>
          <w:szCs w:val="27"/>
          <w:highlight w:val="none"/>
        </w:rPr>
        <w:t>货物承担所有权担保责任，并应保证甲方在中华人民共和国内使用该货物时不侵犯第三人的知识产权。否则乙方应承担由此引起的一切法律责任及费用。</w:t>
      </w:r>
    </w:p>
    <w:p w14:paraId="31CF1914">
      <w:pPr>
        <w:spacing w:line="360" w:lineRule="auto"/>
        <w:ind w:firstLine="44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10298335">
      <w:pPr>
        <w:spacing w:line="360" w:lineRule="auto"/>
        <w:ind w:firstLine="44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23B191EA">
      <w:pPr>
        <w:spacing w:line="360" w:lineRule="auto"/>
        <w:ind w:firstLine="44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11C2479A">
      <w:pPr>
        <w:spacing w:line="360" w:lineRule="auto"/>
        <w:ind w:firstLine="44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749F460A">
      <w:pPr>
        <w:spacing w:line="360" w:lineRule="auto"/>
        <w:ind w:firstLine="44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2F1D17ED">
      <w:pPr>
        <w:spacing w:line="360" w:lineRule="auto"/>
        <w:ind w:firstLine="44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7C420856">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7B736A2">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0600FF8">
      <w:pPr>
        <w:spacing w:line="360" w:lineRule="auto"/>
        <w:ind w:firstLine="44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508BA175">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721EFB8C">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73578A61">
      <w:pPr>
        <w:spacing w:line="360" w:lineRule="auto"/>
        <w:ind w:firstLine="440" w:firstLineChars="200"/>
        <w:jc w:val="both"/>
        <w:rPr>
          <w:highlight w:val="none"/>
        </w:rPr>
      </w:pPr>
    </w:p>
    <w:p w14:paraId="46EF3E3C">
      <w:pPr>
        <w:pStyle w:val="43"/>
        <w:spacing w:line="360" w:lineRule="auto"/>
        <w:ind w:firstLine="44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5B3132F4">
      <w:pPr>
        <w:spacing w:line="360" w:lineRule="auto"/>
        <w:ind w:firstLine="44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715D80A1">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305E2B7D">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F3AC6A6">
      <w:pPr>
        <w:spacing w:line="360" w:lineRule="auto"/>
        <w:ind w:firstLine="44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3D6CBC43">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ascii="宋体" w:hAnsi="宋体" w:eastAsia="宋体" w:cs="宋体"/>
          <w:highlight w:val="none"/>
        </w:rPr>
        <w:t>乙方</w:t>
      </w:r>
      <w:r>
        <w:rPr>
          <w:rFonts w:hint="eastAsia" w:ascii="宋体" w:hAnsi="宋体" w:eastAsia="宋体" w:cs="宋体"/>
          <w:highlight w:val="none"/>
          <w:lang w:val="en-US" w:eastAsia="zh-CN"/>
        </w:rPr>
        <w:t>在响应文件中声</w:t>
      </w:r>
      <w:r>
        <w:rPr>
          <w:rFonts w:hint="eastAsia" w:cs="宋体"/>
          <w:highlight w:val="none"/>
          <w:lang w:val="en-US" w:eastAsia="zh-CN"/>
        </w:rPr>
        <w:t xml:space="preserve"> </w:t>
      </w:r>
      <w:r>
        <w:rPr>
          <w:rFonts w:hint="eastAsia" w:ascii="宋体" w:hAnsi="宋体" w:eastAsia="宋体" w:cs="宋体"/>
          <w:highlight w:val="none"/>
          <w:lang w:val="en-US" w:eastAsia="zh-CN"/>
        </w:rPr>
        <w:t>明</w:t>
      </w:r>
      <w:r>
        <w:rPr>
          <w:rFonts w:hint="eastAsia" w:ascii="宋体" w:hAnsi="宋体" w:eastAsia="宋体" w:cs="宋体"/>
          <w:highlight w:val="none"/>
        </w:rPr>
        <w:t>在未经甲方同意</w:t>
      </w:r>
      <w:r>
        <w:rPr>
          <w:rFonts w:hint="eastAsia"/>
          <w:highlight w:val="none"/>
        </w:rPr>
        <w:t>的情况下，不得将合同、合同中的规定、有关计划、图纸、样本或甲方为上述内容向乙方提供的资料透露给任何人。</w:t>
      </w:r>
    </w:p>
    <w:p w14:paraId="68101AFE">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274CEDC9">
      <w:pPr>
        <w:spacing w:line="360" w:lineRule="auto"/>
        <w:ind w:firstLine="44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1DC92C89">
      <w:pPr>
        <w:spacing w:line="360" w:lineRule="auto"/>
        <w:ind w:firstLine="44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2F84CDBB">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590D974C">
      <w:pPr>
        <w:pStyle w:val="42"/>
        <w:spacing w:beforeLines="0" w:afterLines="0"/>
        <w:ind w:left="0" w:firstLine="44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0C94BA93">
      <w:pPr>
        <w:spacing w:line="360" w:lineRule="auto"/>
        <w:ind w:firstLine="44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E038DA4">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12C86A16">
      <w:pPr>
        <w:spacing w:line="360" w:lineRule="auto"/>
        <w:ind w:firstLine="440" w:firstLineChars="200"/>
        <w:jc w:val="both"/>
        <w:rPr>
          <w:szCs w:val="27"/>
          <w:highlight w:val="none"/>
        </w:rPr>
      </w:pPr>
    </w:p>
    <w:p w14:paraId="74EBFF49">
      <w:pPr>
        <w:spacing w:line="360" w:lineRule="auto"/>
        <w:ind w:firstLine="440" w:firstLineChars="200"/>
        <w:jc w:val="both"/>
        <w:rPr>
          <w:szCs w:val="27"/>
          <w:highlight w:val="none"/>
        </w:rPr>
      </w:pPr>
    </w:p>
    <w:p w14:paraId="1400E82E">
      <w:pPr>
        <w:spacing w:line="360" w:lineRule="auto"/>
        <w:ind w:firstLine="44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0B700D60">
      <w:pPr>
        <w:spacing w:line="360" w:lineRule="auto"/>
        <w:ind w:firstLine="440" w:firstLineChars="200"/>
        <w:jc w:val="both"/>
        <w:rPr>
          <w:highlight w:val="none"/>
        </w:rPr>
      </w:pPr>
      <w:r>
        <w:rPr>
          <w:rFonts w:hint="eastAsia"/>
          <w:szCs w:val="27"/>
          <w:highlight w:val="none"/>
        </w:rPr>
        <w:t xml:space="preserve">地址：                               </w:t>
      </w:r>
      <w:r>
        <w:rPr>
          <w:szCs w:val="27"/>
          <w:highlight w:val="none"/>
        </w:rPr>
        <w:t>地址：</w:t>
      </w:r>
    </w:p>
    <w:p w14:paraId="29EADEE9">
      <w:pPr>
        <w:spacing w:line="360" w:lineRule="auto"/>
        <w:ind w:firstLine="44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44279A54">
      <w:pPr>
        <w:spacing w:line="360" w:lineRule="auto"/>
        <w:ind w:firstLine="440" w:firstLineChars="200"/>
        <w:jc w:val="both"/>
        <w:rPr>
          <w:highlight w:val="none"/>
          <w:u w:val="single"/>
        </w:rPr>
      </w:pPr>
      <w:r>
        <w:rPr>
          <w:rFonts w:hint="eastAsia"/>
          <w:szCs w:val="27"/>
          <w:highlight w:val="none"/>
        </w:rPr>
        <w:t>委托代理人：                         委托代理人：</w:t>
      </w:r>
    </w:p>
    <w:p w14:paraId="50BF24FA">
      <w:pPr>
        <w:spacing w:line="360" w:lineRule="auto"/>
        <w:ind w:firstLine="440" w:firstLineChars="200"/>
        <w:jc w:val="both"/>
        <w:rPr>
          <w:highlight w:val="none"/>
        </w:rPr>
      </w:pPr>
      <w:r>
        <w:rPr>
          <w:rFonts w:hint="eastAsia"/>
          <w:highlight w:val="none"/>
        </w:rPr>
        <w:t>电话：                               电话：</w:t>
      </w:r>
    </w:p>
    <w:p w14:paraId="38164DF6">
      <w:pPr>
        <w:spacing w:line="360" w:lineRule="auto"/>
        <w:ind w:firstLine="44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11F7EF8C">
      <w:pPr>
        <w:spacing w:line="360" w:lineRule="auto"/>
        <w:ind w:firstLine="44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60404CA4">
      <w:pPr>
        <w:spacing w:line="640" w:lineRule="exact"/>
        <w:ind w:firstLine="1650" w:firstLineChars="750"/>
        <w:jc w:val="both"/>
        <w:rPr>
          <w:rFonts w:hint="eastAsia"/>
          <w:szCs w:val="27"/>
          <w:highlight w:val="none"/>
          <w:u w:val="single"/>
        </w:rPr>
      </w:pPr>
    </w:p>
    <w:p w14:paraId="467C883A">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1630A407">
      <w:pPr>
        <w:spacing w:line="500" w:lineRule="exact"/>
        <w:rPr>
          <w:b/>
          <w:bCs/>
          <w:sz w:val="24"/>
          <w:highlight w:val="none"/>
        </w:rPr>
      </w:pPr>
    </w:p>
    <w:p w14:paraId="2F6ECE63">
      <w:pPr>
        <w:pStyle w:val="27"/>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531680BC">
      <w:pPr>
        <w:pStyle w:val="27"/>
        <w:ind w:firstLine="240"/>
        <w:rPr>
          <w:rFonts w:asciiTheme="minorEastAsia" w:hAnsiTheme="minorEastAsia" w:eastAsiaTheme="minorEastAsia"/>
          <w:sz w:val="24"/>
          <w:szCs w:val="24"/>
          <w:highlight w:val="none"/>
        </w:rPr>
      </w:pPr>
    </w:p>
    <w:p w14:paraId="48143786">
      <w:pPr>
        <w:pStyle w:val="27"/>
        <w:ind w:firstLine="240"/>
        <w:rPr>
          <w:rFonts w:asciiTheme="minorEastAsia" w:hAnsiTheme="minorEastAsia" w:eastAsiaTheme="minorEastAsia"/>
          <w:sz w:val="24"/>
          <w:highlight w:val="none"/>
        </w:rPr>
      </w:pPr>
    </w:p>
    <w:p w14:paraId="1FA5D551">
      <w:pPr>
        <w:pStyle w:val="27"/>
        <w:ind w:firstLine="240"/>
        <w:rPr>
          <w:rFonts w:asciiTheme="minorEastAsia" w:hAnsiTheme="minorEastAsia" w:eastAsiaTheme="minorEastAsia"/>
          <w:sz w:val="24"/>
          <w:highlight w:val="none"/>
        </w:rPr>
      </w:pPr>
    </w:p>
    <w:p w14:paraId="307AEA4F">
      <w:pPr>
        <w:pStyle w:val="2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88ED110">
      <w:pPr>
        <w:pStyle w:val="2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17E5127">
      <w:pPr>
        <w:pStyle w:val="2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E695AAF">
      <w:pPr>
        <w:pStyle w:val="2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E52CAD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A7905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78A9A90">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D8DBAF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D252D4D">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DD4E99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C20373">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BB11C0">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0F9D37">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08C96C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4B557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E66EA8">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B697B6">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7E7D18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D33F3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DED3BDF">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9D40F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B71A8F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E5B7C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A102D3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AE1AAA">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450071">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66A850-1B4B-47D3-A82A-F714053EF2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634FD47-0ABD-4ED5-AA51-3FCEE005E63F}"/>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3" w:fontKey="{929937EC-7C6C-401E-83FC-3301C5D2618E}"/>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80766513-3247-4BAE-B41F-26B33B0541A5}"/>
  </w:font>
  <w:font w:name="楷体_GB2312">
    <w:altName w:val="楷体"/>
    <w:panose1 w:val="00000000000000000000"/>
    <w:charset w:val="86"/>
    <w:family w:val="modern"/>
    <w:pitch w:val="default"/>
    <w:sig w:usb0="00000000" w:usb1="00000000" w:usb2="00000010" w:usb3="00000000" w:csb0="00040000" w:csb1="00000000"/>
    <w:embedRegular r:id="rId5" w:fontKey="{39C15958-0B02-4150-8EC8-8CB4ACBA1A17}"/>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6" w:fontKey="{45EAC225-C3DF-4015-8BAE-4D65388107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3C964">
    <w:pPr>
      <w:pStyle w:val="9"/>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37DDAA29">
                <w:pPr>
                  <w:pStyle w:val="15"/>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0818E99E">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A186D">
    <w:pPr>
      <w:pStyle w:val="15"/>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44D4C4C9">
                <w:pPr>
                  <w:pStyle w:val="15"/>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F2988">
    <w:pPr>
      <w:pStyle w:val="9"/>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0B969C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7097E9A"/>
    <w:multiLevelType w:val="singleLevel"/>
    <w:tmpl w:val="57097E9A"/>
    <w:lvl w:ilvl="0" w:tentative="0">
      <w:start w:val="1"/>
      <w:numFmt w:val="decimal"/>
      <w:lvlText w:val="%1."/>
      <w:lvlJc w:val="left"/>
      <w:pPr>
        <w:tabs>
          <w:tab w:val="left" w:pos="312"/>
        </w:tabs>
      </w:p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0"/>
  </w:num>
  <w:num w:numId="8">
    <w:abstractNumId w:val="0"/>
  </w:num>
  <w:num w:numId="9">
    <w:abstractNumId w:val="19"/>
  </w:num>
  <w:num w:numId="10">
    <w:abstractNumId w:val="5"/>
  </w:num>
  <w:num w:numId="11">
    <w:abstractNumId w:val="16"/>
  </w:num>
  <w:num w:numId="12">
    <w:abstractNumId w:val="8"/>
  </w:num>
  <w:num w:numId="13">
    <w:abstractNumId w:val="7"/>
  </w:num>
  <w:num w:numId="14">
    <w:abstractNumId w:val="6"/>
  </w:num>
  <w:num w:numId="15">
    <w:abstractNumId w:val="1"/>
  </w:num>
  <w:num w:numId="16">
    <w:abstractNumId w:val="15"/>
  </w:num>
  <w:num w:numId="17">
    <w:abstractNumId w:val="2"/>
  </w:num>
  <w:num w:numId="18">
    <w:abstractNumId w:val="13"/>
  </w:num>
  <w:num w:numId="19">
    <w:abstractNumId w:val="14"/>
  </w:num>
  <w:num w:numId="20">
    <w:abstractNumId w:val="17"/>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8F359E4"/>
    <w:rsid w:val="09794FD0"/>
    <w:rsid w:val="0B5C30E6"/>
    <w:rsid w:val="0EC60D89"/>
    <w:rsid w:val="0F0E720B"/>
    <w:rsid w:val="13AD7D70"/>
    <w:rsid w:val="13B04B28"/>
    <w:rsid w:val="168E0C63"/>
    <w:rsid w:val="17C42D0C"/>
    <w:rsid w:val="19884974"/>
    <w:rsid w:val="1BBC5D49"/>
    <w:rsid w:val="1DB373D4"/>
    <w:rsid w:val="1E3D7258"/>
    <w:rsid w:val="1F2B2B05"/>
    <w:rsid w:val="24BF24FA"/>
    <w:rsid w:val="272B7C0B"/>
    <w:rsid w:val="27DB438A"/>
    <w:rsid w:val="27EC256F"/>
    <w:rsid w:val="2DE12C65"/>
    <w:rsid w:val="2F880A01"/>
    <w:rsid w:val="2FD724F6"/>
    <w:rsid w:val="31DC6234"/>
    <w:rsid w:val="34515A2A"/>
    <w:rsid w:val="356B0BA7"/>
    <w:rsid w:val="35D5077B"/>
    <w:rsid w:val="36D87B73"/>
    <w:rsid w:val="37E101C1"/>
    <w:rsid w:val="38B85990"/>
    <w:rsid w:val="399C7DC6"/>
    <w:rsid w:val="3A5355D6"/>
    <w:rsid w:val="3B65576E"/>
    <w:rsid w:val="3C5255AE"/>
    <w:rsid w:val="3C8C7557"/>
    <w:rsid w:val="3EC160B0"/>
    <w:rsid w:val="3F2F421C"/>
    <w:rsid w:val="3FA3325E"/>
    <w:rsid w:val="4006602A"/>
    <w:rsid w:val="479447C0"/>
    <w:rsid w:val="49BD75E5"/>
    <w:rsid w:val="4A1456AE"/>
    <w:rsid w:val="4A5360F1"/>
    <w:rsid w:val="4AE919E6"/>
    <w:rsid w:val="4C3737C9"/>
    <w:rsid w:val="4D830B1D"/>
    <w:rsid w:val="4E90520C"/>
    <w:rsid w:val="4F99594A"/>
    <w:rsid w:val="502F1FA3"/>
    <w:rsid w:val="50D54D02"/>
    <w:rsid w:val="50D9412B"/>
    <w:rsid w:val="50E11586"/>
    <w:rsid w:val="511F7DD9"/>
    <w:rsid w:val="551501A8"/>
    <w:rsid w:val="5569480F"/>
    <w:rsid w:val="55C76964"/>
    <w:rsid w:val="569A4188"/>
    <w:rsid w:val="569F7D08"/>
    <w:rsid w:val="57FA2263"/>
    <w:rsid w:val="587970CA"/>
    <w:rsid w:val="5FFC04A5"/>
    <w:rsid w:val="60140EAA"/>
    <w:rsid w:val="60253E1D"/>
    <w:rsid w:val="6246313E"/>
    <w:rsid w:val="639A4B0E"/>
    <w:rsid w:val="64A755D5"/>
    <w:rsid w:val="64BD3FC9"/>
    <w:rsid w:val="658971FF"/>
    <w:rsid w:val="65DA6C5D"/>
    <w:rsid w:val="66B90625"/>
    <w:rsid w:val="67D7195F"/>
    <w:rsid w:val="685C5F78"/>
    <w:rsid w:val="68FA09FF"/>
    <w:rsid w:val="69244569"/>
    <w:rsid w:val="696C155D"/>
    <w:rsid w:val="6A6F729D"/>
    <w:rsid w:val="6C487FF0"/>
    <w:rsid w:val="714D3798"/>
    <w:rsid w:val="71F20856"/>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footnote text"/>
    <w:basedOn w:val="1"/>
    <w:qFormat/>
    <w:uiPriority w:val="99"/>
    <w:pPr>
      <w:snapToGrid w:val="0"/>
    </w:pPr>
    <w:rPr>
      <w:sz w:val="18"/>
      <w:szCs w:val="18"/>
    </w:r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toc 3"/>
    <w:basedOn w:val="1"/>
    <w:next w:val="1"/>
    <w:uiPriority w:val="0"/>
    <w:pPr>
      <w:ind w:left="840" w:leftChars="400"/>
    </w:pPr>
  </w:style>
  <w:style w:type="paragraph" w:styleId="12">
    <w:name w:val="Plain Text"/>
    <w:basedOn w:val="1"/>
    <w:qFormat/>
    <w:uiPriority w:val="0"/>
    <w:rPr>
      <w:rFonts w:ascii="宋体" w:hAnsi="Courier New" w:eastAsiaTheme="minorEastAsia" w:cstheme="minorBidi"/>
      <w:szCs w:val="22"/>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5"/>
    <w:qFormat/>
    <w:uiPriority w:val="0"/>
    <w:rPr>
      <w:sz w:val="18"/>
      <w:szCs w:val="18"/>
    </w:rPr>
  </w:style>
  <w:style w:type="paragraph" w:styleId="15">
    <w:name w:val="footer"/>
    <w:basedOn w:val="1"/>
    <w:link w:val="34"/>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toc 2"/>
    <w:basedOn w:val="1"/>
    <w:next w:val="1"/>
    <w:uiPriority w:val="0"/>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9"/>
    <w:next w:val="21"/>
    <w:link w:val="41"/>
    <w:qFormat/>
    <w:uiPriority w:val="0"/>
    <w:pPr>
      <w:autoSpaceDE/>
      <w:autoSpaceDN/>
      <w:spacing w:after="120"/>
      <w:ind w:firstLine="420" w:firstLineChars="100"/>
      <w:jc w:val="both"/>
    </w:pPr>
    <w:rPr>
      <w:kern w:val="2"/>
      <w:sz w:val="21"/>
      <w:szCs w:val="21"/>
    </w:rPr>
  </w:style>
  <w:style w:type="paragraph" w:styleId="21">
    <w:name w:val="Body Text First Indent 2"/>
    <w:basedOn w:val="10"/>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qFormat/>
    <w:uiPriority w:val="0"/>
    <w:rPr>
      <w:color w:val="0000FF" w:themeColor="hyperlink"/>
      <w:u w:val="single"/>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4"/>
    <w:link w:val="16"/>
    <w:qFormat/>
    <w:uiPriority w:val="0"/>
    <w:rPr>
      <w:rFonts w:ascii="宋体" w:hAnsi="宋体" w:cs="宋体"/>
      <w:sz w:val="18"/>
      <w:szCs w:val="18"/>
      <w:lang w:val="zh-CN" w:bidi="zh-CN"/>
    </w:rPr>
  </w:style>
  <w:style w:type="character" w:customStyle="1" w:styleId="34">
    <w:name w:val="页脚 Char"/>
    <w:basedOn w:val="24"/>
    <w:link w:val="15"/>
    <w:qFormat/>
    <w:uiPriority w:val="0"/>
    <w:rPr>
      <w:rFonts w:ascii="宋体" w:hAnsi="宋体" w:cs="宋体"/>
      <w:sz w:val="18"/>
      <w:szCs w:val="18"/>
      <w:lang w:val="zh-CN" w:bidi="zh-CN"/>
    </w:rPr>
  </w:style>
  <w:style w:type="character" w:customStyle="1" w:styleId="35">
    <w:name w:val="批注框文本 Char"/>
    <w:basedOn w:val="24"/>
    <w:link w:val="14"/>
    <w:qFormat/>
    <w:uiPriority w:val="0"/>
    <w:rPr>
      <w:rFonts w:ascii="宋体" w:hAnsi="宋体" w:cs="宋体"/>
      <w:sz w:val="18"/>
      <w:szCs w:val="18"/>
      <w:lang w:val="zh-CN" w:bidi="zh-CN"/>
    </w:rPr>
  </w:style>
  <w:style w:type="character" w:customStyle="1" w:styleId="36">
    <w:name w:val="正文文本 Char"/>
    <w:basedOn w:val="24"/>
    <w:link w:val="9"/>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20"/>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41</Pages>
  <Words>17065</Words>
  <Characters>17829</Characters>
  <Lines>121</Lines>
  <Paragraphs>34</Paragraphs>
  <TotalTime>6</TotalTime>
  <ScaleCrop>false</ScaleCrop>
  <LinksUpToDate>false</LinksUpToDate>
  <CharactersWithSpaces>18437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2025-05-14T03:06:03Z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41C9954B8BBA46D2B48739396E39A0BA</vt:lpwstr>
  </property>
  <property fmtid="{D5CDD505-2E9C-101B-9397-08002B2CF9AE}" pid="7" name="KSOTemplateDocerSaveRecord">
    <vt:lpwstr>eyJoZGlkIjoiMGI2ZDFmZmVjNjhiYmI3Nzg5YTgxNzM4YzkzMWZjMzEiLCJ1c2VySWQiOiIxMDQyNjE2NTI1In0=</vt:lpwstr>
  </property>
</Properties>
</file>