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6608" w14:textId="77777777" w:rsidR="004A233F" w:rsidRDefault="00000000">
      <w:pPr>
        <w:widowControl/>
        <w:jc w:val="center"/>
        <w:rPr>
          <w:b/>
          <w:sz w:val="52"/>
          <w:szCs w:val="52"/>
        </w:rPr>
      </w:pPr>
      <w:bookmarkStart w:id="0" w:name="_Toc22804073"/>
      <w:bookmarkStart w:id="1" w:name="_Toc22953395"/>
      <w:bookmarkEnd w:id="0"/>
      <w:bookmarkEnd w:id="1"/>
      <w:r>
        <w:rPr>
          <w:rFonts w:hint="eastAsia"/>
          <w:b/>
          <w:sz w:val="52"/>
          <w:szCs w:val="52"/>
        </w:rPr>
        <w:t>郑州市中心医院国家创伤区域医疗中心吸顶式等离子体空气消毒机等</w:t>
      </w:r>
      <w:r>
        <w:rPr>
          <w:rFonts w:hint="eastAsia"/>
          <w:b/>
          <w:sz w:val="52"/>
          <w:szCs w:val="52"/>
        </w:rPr>
        <w:t>9</w:t>
      </w:r>
      <w:r>
        <w:rPr>
          <w:rFonts w:hint="eastAsia"/>
          <w:b/>
          <w:sz w:val="52"/>
          <w:szCs w:val="52"/>
        </w:rPr>
        <w:t>种设备采购项目（五次）</w:t>
      </w:r>
    </w:p>
    <w:p w14:paraId="2A451E6B" w14:textId="77777777" w:rsidR="004A233F" w:rsidRDefault="004A233F">
      <w:pPr>
        <w:widowControl/>
        <w:jc w:val="center"/>
        <w:rPr>
          <w:b/>
          <w:sz w:val="90"/>
          <w:szCs w:val="90"/>
        </w:rPr>
      </w:pPr>
    </w:p>
    <w:p w14:paraId="38ACBCB9" w14:textId="77777777" w:rsidR="004A233F" w:rsidRDefault="00000000">
      <w:pPr>
        <w:widowControl/>
        <w:jc w:val="center"/>
        <w:rPr>
          <w:b/>
          <w:sz w:val="96"/>
          <w:szCs w:val="44"/>
        </w:rPr>
      </w:pPr>
      <w:r>
        <w:rPr>
          <w:rFonts w:hint="eastAsia"/>
          <w:b/>
          <w:sz w:val="90"/>
          <w:szCs w:val="90"/>
        </w:rPr>
        <w:t>招标文件</w:t>
      </w:r>
    </w:p>
    <w:p w14:paraId="55D0D47B" w14:textId="77777777" w:rsidR="004A233F" w:rsidRDefault="004A233F">
      <w:pPr>
        <w:widowControl/>
        <w:ind w:firstLineChars="347" w:firstLine="1393"/>
        <w:rPr>
          <w:b/>
          <w:sz w:val="40"/>
          <w:szCs w:val="40"/>
        </w:rPr>
      </w:pPr>
    </w:p>
    <w:p w14:paraId="47745344" w14:textId="77777777" w:rsidR="004A233F" w:rsidRPr="00636548" w:rsidRDefault="004A233F">
      <w:pPr>
        <w:pStyle w:val="11"/>
      </w:pPr>
    </w:p>
    <w:p w14:paraId="54AB36B6" w14:textId="77777777" w:rsidR="004A233F" w:rsidRDefault="00000000">
      <w:pPr>
        <w:widowControl/>
        <w:jc w:val="center"/>
        <w:rPr>
          <w:rFonts w:ascii="宋体" w:hAnsi="宋体" w:cs="宋体" w:hint="eastAsia"/>
          <w:b/>
          <w:sz w:val="40"/>
          <w:szCs w:val="40"/>
        </w:rPr>
      </w:pPr>
      <w:r>
        <w:rPr>
          <w:rFonts w:hint="eastAsia"/>
          <w:b/>
          <w:sz w:val="40"/>
          <w:szCs w:val="40"/>
        </w:rPr>
        <w:t>项目</w:t>
      </w:r>
      <w:r>
        <w:rPr>
          <w:rFonts w:ascii="宋体" w:hAnsi="宋体" w:cs="宋体" w:hint="eastAsia"/>
          <w:b/>
          <w:sz w:val="40"/>
          <w:szCs w:val="40"/>
        </w:rPr>
        <w:t>编号：郑财招标采购-2025-271</w:t>
      </w:r>
    </w:p>
    <w:p w14:paraId="475ECA3F" w14:textId="77777777" w:rsidR="004A233F" w:rsidRDefault="004A233F">
      <w:pPr>
        <w:widowControl/>
        <w:jc w:val="center"/>
      </w:pPr>
    </w:p>
    <w:p w14:paraId="1A819C78" w14:textId="77777777" w:rsidR="004A233F" w:rsidRDefault="004A233F">
      <w:pPr>
        <w:widowControl/>
        <w:jc w:val="center"/>
      </w:pPr>
    </w:p>
    <w:p w14:paraId="795C694D" w14:textId="77777777" w:rsidR="004A233F" w:rsidRDefault="004A233F">
      <w:pPr>
        <w:widowControl/>
        <w:jc w:val="center"/>
      </w:pPr>
    </w:p>
    <w:p w14:paraId="6940BAA3" w14:textId="77777777" w:rsidR="004A233F" w:rsidRDefault="004A233F">
      <w:pPr>
        <w:widowControl/>
        <w:jc w:val="center"/>
      </w:pPr>
    </w:p>
    <w:p w14:paraId="7344EF3B" w14:textId="77777777" w:rsidR="004A233F" w:rsidRDefault="004A233F">
      <w:pPr>
        <w:widowControl/>
        <w:jc w:val="center"/>
      </w:pPr>
    </w:p>
    <w:p w14:paraId="369A997A" w14:textId="77777777" w:rsidR="004A233F" w:rsidRDefault="004A233F">
      <w:pPr>
        <w:widowControl/>
        <w:jc w:val="center"/>
      </w:pPr>
    </w:p>
    <w:p w14:paraId="63FEBEA6" w14:textId="77777777" w:rsidR="004A233F" w:rsidRDefault="004A233F">
      <w:pPr>
        <w:widowControl/>
        <w:jc w:val="center"/>
      </w:pPr>
    </w:p>
    <w:p w14:paraId="3EE4E4A2" w14:textId="77777777" w:rsidR="004A233F" w:rsidRDefault="004A233F">
      <w:pPr>
        <w:widowControl/>
        <w:jc w:val="center"/>
      </w:pPr>
    </w:p>
    <w:p w14:paraId="6E23FE21" w14:textId="77777777" w:rsidR="004A233F" w:rsidRDefault="004A233F">
      <w:pPr>
        <w:widowControl/>
        <w:jc w:val="center"/>
      </w:pPr>
    </w:p>
    <w:p w14:paraId="75D92BAD" w14:textId="77777777" w:rsidR="004A233F" w:rsidRDefault="004A233F">
      <w:pPr>
        <w:widowControl/>
        <w:jc w:val="center"/>
      </w:pPr>
    </w:p>
    <w:p w14:paraId="276D7712" w14:textId="77777777" w:rsidR="004A233F" w:rsidRDefault="004A233F">
      <w:pPr>
        <w:widowControl/>
        <w:jc w:val="center"/>
      </w:pPr>
    </w:p>
    <w:p w14:paraId="2D7DC4AF" w14:textId="77777777" w:rsidR="004A233F" w:rsidRDefault="004A233F">
      <w:pPr>
        <w:widowControl/>
        <w:jc w:val="center"/>
      </w:pPr>
    </w:p>
    <w:p w14:paraId="4CEF2A91" w14:textId="77777777" w:rsidR="004A233F" w:rsidRDefault="004A233F">
      <w:pPr>
        <w:widowControl/>
        <w:jc w:val="center"/>
      </w:pPr>
    </w:p>
    <w:p w14:paraId="0E40D0F9" w14:textId="77777777" w:rsidR="004A233F" w:rsidRDefault="004A233F">
      <w:pPr>
        <w:widowControl/>
        <w:jc w:val="center"/>
      </w:pPr>
    </w:p>
    <w:p w14:paraId="679DA131" w14:textId="77777777" w:rsidR="004A233F" w:rsidRDefault="004A233F">
      <w:pPr>
        <w:widowControl/>
        <w:jc w:val="center"/>
      </w:pPr>
    </w:p>
    <w:p w14:paraId="253DD29B" w14:textId="77777777" w:rsidR="004A233F" w:rsidRDefault="004A233F">
      <w:pPr>
        <w:widowControl/>
        <w:jc w:val="center"/>
        <w:rPr>
          <w:b/>
          <w:sz w:val="44"/>
          <w:szCs w:val="44"/>
        </w:rPr>
      </w:pPr>
    </w:p>
    <w:p w14:paraId="4FC55D2C" w14:textId="77777777" w:rsidR="004A233F" w:rsidRDefault="004A233F">
      <w:pPr>
        <w:widowControl/>
        <w:jc w:val="center"/>
        <w:rPr>
          <w:b/>
          <w:sz w:val="44"/>
          <w:szCs w:val="44"/>
        </w:rPr>
      </w:pPr>
    </w:p>
    <w:p w14:paraId="61944B28" w14:textId="77777777" w:rsidR="004A233F" w:rsidRDefault="00000000">
      <w:pPr>
        <w:widowControl/>
        <w:spacing w:line="360" w:lineRule="auto"/>
        <w:jc w:val="center"/>
        <w:rPr>
          <w:b/>
          <w:sz w:val="36"/>
          <w:szCs w:val="44"/>
        </w:rPr>
      </w:pPr>
      <w:r>
        <w:rPr>
          <w:rFonts w:hint="eastAsia"/>
          <w:b/>
          <w:sz w:val="36"/>
          <w:szCs w:val="44"/>
        </w:rPr>
        <w:t>采购人：郑州市中心医院</w:t>
      </w:r>
    </w:p>
    <w:p w14:paraId="11142622" w14:textId="77777777" w:rsidR="004A233F" w:rsidRDefault="00000000">
      <w:pPr>
        <w:widowControl/>
        <w:spacing w:line="360" w:lineRule="auto"/>
        <w:jc w:val="center"/>
        <w:rPr>
          <w:b/>
          <w:sz w:val="36"/>
          <w:szCs w:val="44"/>
        </w:rPr>
      </w:pPr>
      <w:r>
        <w:rPr>
          <w:rFonts w:hint="eastAsia"/>
          <w:b/>
          <w:sz w:val="36"/>
          <w:szCs w:val="44"/>
        </w:rPr>
        <w:t>采购代理机构：中益工程管理有限公司</w:t>
      </w:r>
    </w:p>
    <w:p w14:paraId="4D07AFB5" w14:textId="77777777" w:rsidR="004A233F" w:rsidRDefault="00000000">
      <w:pPr>
        <w:widowControl/>
        <w:spacing w:line="360" w:lineRule="auto"/>
        <w:jc w:val="center"/>
        <w:rPr>
          <w:b/>
          <w:sz w:val="36"/>
          <w:szCs w:val="44"/>
        </w:rPr>
        <w:sectPr w:rsidR="004A233F">
          <w:headerReference w:type="default" r:id="rId8"/>
          <w:footerReference w:type="default" r:id="rId9"/>
          <w:headerReference w:type="first" r:id="rId10"/>
          <w:footerReference w:type="first" r:id="rId11"/>
          <w:pgSz w:w="11905" w:h="16838"/>
          <w:pgMar w:top="1417" w:right="1417" w:bottom="1417" w:left="1417" w:header="850" w:footer="720" w:gutter="0"/>
          <w:cols w:space="720"/>
          <w:titlePg/>
        </w:sectPr>
      </w:pPr>
      <w:r>
        <w:rPr>
          <w:rFonts w:hint="eastAsia"/>
          <w:b/>
          <w:sz w:val="36"/>
          <w:szCs w:val="44"/>
        </w:rPr>
        <w:t>日期：二○二五年十二月</w:t>
      </w:r>
    </w:p>
    <w:p w14:paraId="3AEC85ED" w14:textId="77777777" w:rsidR="004A233F" w:rsidRDefault="00000000">
      <w:pPr>
        <w:spacing w:line="480" w:lineRule="auto"/>
        <w:jc w:val="center"/>
        <w:rPr>
          <w:rFonts w:ascii="宋体" w:hAnsi="宋体" w:cs="宋体" w:hint="eastAsia"/>
          <w:b/>
          <w:bCs/>
          <w:sz w:val="24"/>
        </w:rPr>
      </w:pPr>
      <w:r>
        <w:rPr>
          <w:rFonts w:ascii="宋体" w:hAnsi="宋体" w:cs="宋体" w:hint="eastAsia"/>
          <w:b/>
          <w:bCs/>
          <w:sz w:val="24"/>
        </w:rPr>
        <w:lastRenderedPageBreak/>
        <w:t>目  录</w:t>
      </w:r>
    </w:p>
    <w:p w14:paraId="1EDAA067" w14:textId="77777777" w:rsidR="004A233F" w:rsidRDefault="00000000">
      <w:pPr>
        <w:pStyle w:val="TOC1"/>
        <w:tabs>
          <w:tab w:val="clear" w:pos="8460"/>
          <w:tab w:val="right" w:leader="dot" w:pos="9072"/>
        </w:tabs>
        <w:spacing w:line="480" w:lineRule="auto"/>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TOC \o "1-3" \h \z \u </w:instrText>
      </w:r>
      <w:r>
        <w:rPr>
          <w:rFonts w:ascii="宋体" w:hAnsi="宋体" w:cs="宋体" w:hint="eastAsia"/>
          <w:sz w:val="24"/>
        </w:rPr>
        <w:fldChar w:fldCharType="separate"/>
      </w:r>
      <w:hyperlink w:anchor="_Toc17852" w:history="1">
        <w:r w:rsidR="004A233F">
          <w:rPr>
            <w:rFonts w:ascii="宋体" w:hAnsi="宋体" w:cs="宋体" w:hint="eastAsia"/>
            <w:sz w:val="24"/>
          </w:rPr>
          <w:t>第一章  招标公告</w:t>
        </w:r>
        <w:r w:rsidR="004A233F">
          <w:rPr>
            <w:rFonts w:ascii="宋体" w:hAnsi="宋体" w:cs="宋体" w:hint="eastAsia"/>
            <w:sz w:val="24"/>
          </w:rPr>
          <w:tab/>
        </w:r>
        <w:r w:rsidR="004A233F">
          <w:rPr>
            <w:rFonts w:ascii="宋体" w:hAnsi="宋体" w:cs="宋体" w:hint="eastAsia"/>
            <w:sz w:val="24"/>
          </w:rPr>
          <w:fldChar w:fldCharType="begin"/>
        </w:r>
        <w:r w:rsidR="004A233F">
          <w:rPr>
            <w:rFonts w:ascii="宋体" w:hAnsi="宋体" w:cs="宋体" w:hint="eastAsia"/>
            <w:sz w:val="24"/>
          </w:rPr>
          <w:instrText xml:space="preserve"> PAGEREF _Toc17852 \h </w:instrText>
        </w:r>
        <w:r w:rsidR="004A233F">
          <w:rPr>
            <w:rFonts w:ascii="宋体" w:hAnsi="宋体" w:cs="宋体" w:hint="eastAsia"/>
            <w:sz w:val="24"/>
          </w:rPr>
        </w:r>
        <w:r w:rsidR="004A233F">
          <w:rPr>
            <w:rFonts w:ascii="宋体" w:hAnsi="宋体" w:cs="宋体" w:hint="eastAsia"/>
            <w:sz w:val="24"/>
          </w:rPr>
          <w:fldChar w:fldCharType="separate"/>
        </w:r>
        <w:r w:rsidR="004A233F">
          <w:rPr>
            <w:rFonts w:ascii="宋体" w:hAnsi="宋体" w:cs="宋体" w:hint="eastAsia"/>
            <w:sz w:val="24"/>
          </w:rPr>
          <w:t>1</w:t>
        </w:r>
        <w:r w:rsidR="004A233F">
          <w:rPr>
            <w:rFonts w:ascii="宋体" w:hAnsi="宋体" w:cs="宋体" w:hint="eastAsia"/>
            <w:sz w:val="24"/>
          </w:rPr>
          <w:fldChar w:fldCharType="end"/>
        </w:r>
      </w:hyperlink>
    </w:p>
    <w:p w14:paraId="444857F3"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2235" w:history="1">
        <w:r>
          <w:rPr>
            <w:rFonts w:ascii="宋体" w:hAnsi="宋体" w:cs="宋体" w:hint="eastAsia"/>
            <w:sz w:val="24"/>
          </w:rPr>
          <w:t>第二章 投标人须知</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_Toc2235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5</w:t>
        </w:r>
        <w:r>
          <w:rPr>
            <w:rFonts w:ascii="宋体" w:hAnsi="宋体" w:cs="宋体" w:hint="eastAsia"/>
            <w:sz w:val="24"/>
          </w:rPr>
          <w:fldChar w:fldCharType="end"/>
        </w:r>
      </w:hyperlink>
    </w:p>
    <w:p w14:paraId="2662D886"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23565" w:history="1">
        <w:r>
          <w:rPr>
            <w:rFonts w:ascii="宋体" w:hAnsi="宋体" w:cs="宋体" w:hint="eastAsia"/>
            <w:sz w:val="24"/>
          </w:rPr>
          <w:t>第三章  资格审查</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_Toc23565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24</w:t>
        </w:r>
        <w:r>
          <w:rPr>
            <w:rFonts w:ascii="宋体" w:hAnsi="宋体" w:cs="宋体" w:hint="eastAsia"/>
            <w:sz w:val="24"/>
          </w:rPr>
          <w:fldChar w:fldCharType="end"/>
        </w:r>
      </w:hyperlink>
    </w:p>
    <w:p w14:paraId="39195EF4"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22918" w:history="1">
        <w:r>
          <w:rPr>
            <w:rFonts w:ascii="宋体" w:hAnsi="宋体" w:cs="宋体" w:hint="eastAsia"/>
            <w:sz w:val="24"/>
          </w:rPr>
          <w:t>第四章 评标办法（综合评分法）</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_Toc22918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24</w:t>
        </w:r>
        <w:r>
          <w:rPr>
            <w:rFonts w:ascii="宋体" w:hAnsi="宋体" w:cs="宋体" w:hint="eastAsia"/>
            <w:sz w:val="24"/>
          </w:rPr>
          <w:fldChar w:fldCharType="end"/>
        </w:r>
      </w:hyperlink>
    </w:p>
    <w:p w14:paraId="1D5C7B0D"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10145" w:history="1">
        <w:r>
          <w:rPr>
            <w:rFonts w:ascii="宋体" w:hAnsi="宋体" w:cs="宋体" w:hint="eastAsia"/>
            <w:sz w:val="24"/>
          </w:rPr>
          <w:t>第五章 合同</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_Toc10145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34</w:t>
        </w:r>
        <w:r>
          <w:rPr>
            <w:rFonts w:ascii="宋体" w:hAnsi="宋体" w:cs="宋体" w:hint="eastAsia"/>
            <w:sz w:val="24"/>
          </w:rPr>
          <w:fldChar w:fldCharType="end"/>
        </w:r>
      </w:hyperlink>
    </w:p>
    <w:p w14:paraId="7FE97557"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6461" w:history="1">
        <w:r>
          <w:rPr>
            <w:rFonts w:ascii="宋体" w:hAnsi="宋体" w:cs="宋体" w:hint="eastAsia"/>
            <w:sz w:val="24"/>
          </w:rPr>
          <w:t>第六章 招标项目需求及技术要求</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_Toc6461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39</w:t>
        </w:r>
        <w:r>
          <w:rPr>
            <w:rFonts w:ascii="宋体" w:hAnsi="宋体" w:cs="宋体" w:hint="eastAsia"/>
            <w:sz w:val="24"/>
          </w:rPr>
          <w:fldChar w:fldCharType="end"/>
        </w:r>
      </w:hyperlink>
    </w:p>
    <w:p w14:paraId="3A477FB8" w14:textId="77777777" w:rsidR="004A233F" w:rsidRDefault="004A233F">
      <w:pPr>
        <w:pStyle w:val="TOC1"/>
        <w:tabs>
          <w:tab w:val="clear" w:pos="8460"/>
          <w:tab w:val="right" w:leader="dot" w:pos="9072"/>
        </w:tabs>
        <w:spacing w:line="480" w:lineRule="auto"/>
        <w:rPr>
          <w:rFonts w:ascii="宋体" w:hAnsi="宋体" w:cs="宋体" w:hint="eastAsia"/>
          <w:sz w:val="24"/>
        </w:rPr>
      </w:pPr>
      <w:hyperlink w:anchor="_Toc22779" w:history="1">
        <w:r>
          <w:rPr>
            <w:rFonts w:ascii="宋体" w:hAnsi="宋体" w:cs="宋体" w:hint="eastAsia"/>
            <w:sz w:val="24"/>
          </w:rPr>
          <w:t>第七章 投标文件通用格式</w:t>
        </w:r>
        <w:r>
          <w:rPr>
            <w:rFonts w:ascii="宋体" w:hAnsi="宋体" w:cs="宋体" w:hint="eastAsia"/>
            <w:sz w:val="24"/>
          </w:rPr>
          <w:tab/>
        </w:r>
        <w:r>
          <w:rPr>
            <w:rFonts w:ascii="宋体" w:hAnsi="宋体" w:cs="宋体" w:hint="eastAsia"/>
            <w:sz w:val="24"/>
          </w:rPr>
          <w:fldChar w:fldCharType="begin"/>
        </w:r>
        <w:r>
          <w:rPr>
            <w:rFonts w:ascii="宋体" w:hAnsi="宋体" w:cs="宋体" w:hint="eastAsia"/>
            <w:sz w:val="24"/>
          </w:rPr>
          <w:instrText xml:space="preserve"> PAGEREF _Toc22779 \h </w:instrText>
        </w:r>
        <w:r>
          <w:rPr>
            <w:rFonts w:ascii="宋体" w:hAnsi="宋体" w:cs="宋体" w:hint="eastAsia"/>
            <w:sz w:val="24"/>
          </w:rPr>
        </w:r>
        <w:r>
          <w:rPr>
            <w:rFonts w:ascii="宋体" w:hAnsi="宋体" w:cs="宋体" w:hint="eastAsia"/>
            <w:sz w:val="24"/>
          </w:rPr>
          <w:fldChar w:fldCharType="separate"/>
        </w:r>
        <w:r>
          <w:rPr>
            <w:rFonts w:ascii="宋体" w:hAnsi="宋体" w:cs="宋体" w:hint="eastAsia"/>
            <w:sz w:val="24"/>
          </w:rPr>
          <w:t>55</w:t>
        </w:r>
        <w:r>
          <w:rPr>
            <w:rFonts w:ascii="宋体" w:hAnsi="宋体" w:cs="宋体" w:hint="eastAsia"/>
            <w:sz w:val="24"/>
          </w:rPr>
          <w:fldChar w:fldCharType="end"/>
        </w:r>
      </w:hyperlink>
    </w:p>
    <w:p w14:paraId="63FB8C16" w14:textId="77777777" w:rsidR="004A233F" w:rsidRDefault="00000000">
      <w:pPr>
        <w:spacing w:line="480" w:lineRule="auto"/>
        <w:jc w:val="right"/>
        <w:rPr>
          <w:rFonts w:ascii="宋体" w:hAnsi="宋体" w:cs="宋体" w:hint="eastAsia"/>
          <w:sz w:val="28"/>
        </w:rPr>
      </w:pPr>
      <w:r>
        <w:rPr>
          <w:rFonts w:ascii="宋体" w:hAnsi="宋体" w:cs="宋体" w:hint="eastAsia"/>
          <w:sz w:val="24"/>
        </w:rPr>
        <w:fldChar w:fldCharType="end"/>
      </w:r>
    </w:p>
    <w:p w14:paraId="443A0474" w14:textId="77777777" w:rsidR="004A233F" w:rsidRDefault="004A233F">
      <w:pPr>
        <w:pStyle w:val="1"/>
        <w:rPr>
          <w:rFonts w:ascii="宋体" w:hAnsi="宋体" w:hint="eastAsia"/>
          <w:szCs w:val="32"/>
        </w:rPr>
        <w:sectPr w:rsidR="004A233F">
          <w:headerReference w:type="default" r:id="rId12"/>
          <w:footerReference w:type="default" r:id="rId13"/>
          <w:pgSz w:w="11906" w:h="16838"/>
          <w:pgMar w:top="1417" w:right="1417" w:bottom="1417" w:left="1417" w:header="777" w:footer="641" w:gutter="0"/>
          <w:pgNumType w:start="1"/>
          <w:cols w:space="720"/>
          <w:docGrid w:linePitch="1"/>
        </w:sectPr>
      </w:pPr>
      <w:bookmarkStart w:id="2" w:name="_Toc17852"/>
    </w:p>
    <w:p w14:paraId="00C9B587" w14:textId="77777777" w:rsidR="004A233F" w:rsidRDefault="00000000">
      <w:pPr>
        <w:pStyle w:val="1"/>
        <w:rPr>
          <w:rFonts w:ascii="宋体" w:hAnsi="宋体" w:hint="eastAsia"/>
          <w:szCs w:val="32"/>
        </w:rPr>
      </w:pPr>
      <w:r>
        <w:rPr>
          <w:rFonts w:ascii="宋体" w:hAnsi="宋体" w:hint="eastAsia"/>
          <w:szCs w:val="32"/>
        </w:rPr>
        <w:lastRenderedPageBreak/>
        <w:t>第一章  招标公告</w:t>
      </w:r>
      <w:bookmarkEnd w:id="2"/>
    </w:p>
    <w:p w14:paraId="5545B849" w14:textId="77777777" w:rsidR="004A233F" w:rsidRDefault="004A233F">
      <w:bookmarkStart w:id="3" w:name="_Toc312133603"/>
    </w:p>
    <w:p w14:paraId="6EBBA3DB" w14:textId="77777777" w:rsidR="004A233F" w:rsidRDefault="00000000">
      <w:pPr>
        <w:pStyle w:val="af0"/>
        <w:spacing w:after="0" w:line="360" w:lineRule="auto"/>
        <w:ind w:firstLine="0"/>
        <w:jc w:val="center"/>
        <w:rPr>
          <w:rFonts w:ascii="宋体" w:eastAsia="宋体" w:hAnsi="宋体" w:cs="宋体" w:hint="eastAsia"/>
          <w:b/>
          <w:bCs/>
          <w:szCs w:val="32"/>
        </w:rPr>
      </w:pPr>
      <w:r>
        <w:rPr>
          <w:rFonts w:ascii="宋体" w:eastAsia="宋体" w:hAnsi="宋体" w:cs="宋体" w:hint="eastAsia"/>
          <w:b/>
          <w:bCs/>
          <w:szCs w:val="32"/>
        </w:rPr>
        <w:t>郑州市中心医院国家创伤区域医疗中心吸顶式等离子体空气消毒机等9种设备采购项目（五次）</w:t>
      </w:r>
    </w:p>
    <w:p w14:paraId="2F89FDF9" w14:textId="77777777" w:rsidR="004A233F" w:rsidRDefault="00000000">
      <w:pPr>
        <w:pStyle w:val="af0"/>
        <w:spacing w:after="0" w:line="360" w:lineRule="auto"/>
        <w:ind w:firstLine="0"/>
        <w:jc w:val="center"/>
        <w:rPr>
          <w:rFonts w:ascii="宋体" w:eastAsia="宋体" w:hAnsi="宋体" w:cs="宋体" w:hint="eastAsia"/>
          <w:b/>
          <w:bCs/>
          <w:szCs w:val="32"/>
        </w:rPr>
      </w:pPr>
      <w:r>
        <w:rPr>
          <w:rFonts w:ascii="宋体" w:eastAsia="宋体" w:hAnsi="宋体" w:cs="宋体" w:hint="eastAsia"/>
          <w:b/>
          <w:bCs/>
          <w:szCs w:val="32"/>
        </w:rPr>
        <w:t>公开招标公告</w:t>
      </w:r>
    </w:p>
    <w:p w14:paraId="5BE10535"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项目概况</w:t>
      </w:r>
    </w:p>
    <w:p w14:paraId="6291B498"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郑州市中心医院国家创伤区域医疗中心吸顶式等离子体空气消毒机等9种设备采购项目（五次）招标项目的潜在投标人应在郑州市公共资源交易中心网（</w:t>
      </w:r>
      <w:hyperlink r:id="rId14" w:history="1">
        <w:r w:rsidR="004A233F">
          <w:rPr>
            <w:rFonts w:ascii="宋体" w:hAnsi="宋体" w:cs="宋体" w:hint="eastAsia"/>
            <w:szCs w:val="21"/>
          </w:rPr>
          <w:t>https://zzggzy.zhengzhou.gov.cn/）获取招标文件，并于2026年</w:t>
        </w:r>
      </w:hyperlink>
      <w:r>
        <w:rPr>
          <w:rFonts w:ascii="宋体" w:hAnsi="宋体" w:cs="宋体" w:hint="eastAsia"/>
          <w:szCs w:val="21"/>
        </w:rPr>
        <w:t>01月06日09时30分（北京时间）前递交投标文件。</w:t>
      </w:r>
    </w:p>
    <w:p w14:paraId="0ACA0C1B"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一、项目基本情况</w:t>
      </w:r>
    </w:p>
    <w:p w14:paraId="043F15F8"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1、项目编号：郑财招标采购-2025-271 </w:t>
      </w:r>
    </w:p>
    <w:p w14:paraId="033A7A61"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2、项目名称：郑州市中心医院国家创伤区域医疗中心吸顶式等离子体空气消毒机等9种设备采购项目（五次）</w:t>
      </w:r>
    </w:p>
    <w:p w14:paraId="75757FF3"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w:t>
      </w:r>
      <w:bookmarkStart w:id="4" w:name="_Toc26725"/>
      <w:r>
        <w:rPr>
          <w:rFonts w:ascii="宋体" w:hAnsi="宋体" w:cs="宋体" w:hint="eastAsia"/>
          <w:szCs w:val="21"/>
        </w:rPr>
        <w:t>、采购方式：公开招标</w:t>
      </w:r>
    </w:p>
    <w:p w14:paraId="37BA8DA2"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4、预算金额：1402000.00元</w:t>
      </w:r>
    </w:p>
    <w:p w14:paraId="0AD8501A"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   最高限价：</w:t>
      </w:r>
      <w:bookmarkStart w:id="5" w:name="OLE_LINK6"/>
      <w:r>
        <w:rPr>
          <w:rFonts w:ascii="宋体" w:hAnsi="宋体" w:cs="宋体" w:hint="eastAsia"/>
          <w:szCs w:val="21"/>
        </w:rPr>
        <w:t>773100.00</w:t>
      </w:r>
      <w:bookmarkEnd w:id="5"/>
      <w:r>
        <w:rPr>
          <w:rFonts w:ascii="宋体" w:hAnsi="宋体" w:cs="宋体" w:hint="eastAsia"/>
          <w:szCs w:val="21"/>
        </w:rPr>
        <w:t>元</w:t>
      </w:r>
    </w:p>
    <w:tbl>
      <w:tblPr>
        <w:tblW w:w="4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104"/>
        <w:gridCol w:w="3430"/>
        <w:gridCol w:w="1724"/>
        <w:gridCol w:w="1673"/>
      </w:tblGrid>
      <w:tr w:rsidR="004A233F" w14:paraId="1E6886C3" w14:textId="77777777">
        <w:trPr>
          <w:trHeight w:val="548"/>
          <w:jc w:val="center"/>
        </w:trPr>
        <w:tc>
          <w:tcPr>
            <w:tcW w:w="765" w:type="dxa"/>
            <w:vAlign w:val="center"/>
          </w:tcPr>
          <w:p w14:paraId="2785BD87" w14:textId="77777777" w:rsidR="004A233F" w:rsidRDefault="00000000">
            <w:pPr>
              <w:spacing w:line="360" w:lineRule="auto"/>
              <w:jc w:val="center"/>
              <w:rPr>
                <w:rFonts w:ascii="宋体" w:hAnsi="宋体" w:cs="宋体" w:hint="eastAsia"/>
                <w:szCs w:val="21"/>
              </w:rPr>
            </w:pPr>
            <w:r>
              <w:rPr>
                <w:rFonts w:ascii="宋体" w:hAnsi="宋体" w:cs="宋体" w:hint="eastAsia"/>
                <w:szCs w:val="21"/>
                <w:lang w:val="zh-CN"/>
              </w:rPr>
              <w:t>序号</w:t>
            </w:r>
          </w:p>
        </w:tc>
        <w:tc>
          <w:tcPr>
            <w:tcW w:w="1134" w:type="dxa"/>
            <w:vAlign w:val="center"/>
          </w:tcPr>
          <w:p w14:paraId="50C4B3D7"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包号</w:t>
            </w:r>
          </w:p>
        </w:tc>
        <w:tc>
          <w:tcPr>
            <w:tcW w:w="3554" w:type="dxa"/>
            <w:vAlign w:val="center"/>
          </w:tcPr>
          <w:p w14:paraId="25342A1B" w14:textId="77777777" w:rsidR="004A233F" w:rsidRDefault="00000000">
            <w:pPr>
              <w:spacing w:line="360" w:lineRule="auto"/>
              <w:jc w:val="center"/>
              <w:rPr>
                <w:rFonts w:ascii="宋体" w:hAnsi="宋体" w:cs="宋体" w:hint="eastAsia"/>
                <w:szCs w:val="21"/>
              </w:rPr>
            </w:pPr>
            <w:r>
              <w:rPr>
                <w:rFonts w:ascii="宋体" w:hAnsi="宋体" w:cs="宋体" w:hint="eastAsia"/>
                <w:szCs w:val="21"/>
                <w:lang w:val="zh-CN"/>
              </w:rPr>
              <w:t>包名称</w:t>
            </w:r>
          </w:p>
        </w:tc>
        <w:tc>
          <w:tcPr>
            <w:tcW w:w="1749" w:type="dxa"/>
            <w:vAlign w:val="center"/>
          </w:tcPr>
          <w:p w14:paraId="5D400FF8" w14:textId="77777777" w:rsidR="004A233F" w:rsidRDefault="00000000">
            <w:pPr>
              <w:spacing w:line="360" w:lineRule="auto"/>
              <w:jc w:val="center"/>
              <w:rPr>
                <w:rFonts w:ascii="宋体" w:hAnsi="宋体" w:cs="宋体" w:hint="eastAsia"/>
                <w:szCs w:val="21"/>
              </w:rPr>
            </w:pPr>
            <w:r>
              <w:rPr>
                <w:rFonts w:ascii="宋体" w:hAnsi="宋体" w:cs="宋体" w:hint="eastAsia"/>
                <w:szCs w:val="21"/>
                <w:lang w:val="zh-CN"/>
              </w:rPr>
              <w:t>包预算（元）</w:t>
            </w:r>
          </w:p>
        </w:tc>
        <w:tc>
          <w:tcPr>
            <w:tcW w:w="1696" w:type="dxa"/>
            <w:vAlign w:val="center"/>
          </w:tcPr>
          <w:p w14:paraId="7DB185D7" w14:textId="77777777" w:rsidR="004A233F" w:rsidRDefault="00000000">
            <w:pPr>
              <w:spacing w:line="360" w:lineRule="auto"/>
              <w:jc w:val="center"/>
              <w:rPr>
                <w:rFonts w:ascii="宋体" w:hAnsi="宋体" w:cs="宋体" w:hint="eastAsia"/>
                <w:szCs w:val="21"/>
              </w:rPr>
            </w:pPr>
            <w:r>
              <w:rPr>
                <w:rFonts w:ascii="宋体" w:hAnsi="宋体" w:cs="宋体" w:hint="eastAsia"/>
                <w:szCs w:val="21"/>
                <w:lang w:val="zh-CN"/>
              </w:rPr>
              <w:t>包最高限价（元）</w:t>
            </w:r>
          </w:p>
        </w:tc>
      </w:tr>
      <w:tr w:rsidR="004A233F" w14:paraId="4D4E1E5B" w14:textId="77777777">
        <w:trPr>
          <w:trHeight w:val="1046"/>
          <w:jc w:val="center"/>
        </w:trPr>
        <w:tc>
          <w:tcPr>
            <w:tcW w:w="765" w:type="dxa"/>
            <w:vAlign w:val="center"/>
          </w:tcPr>
          <w:p w14:paraId="2B06B1D8" w14:textId="77777777" w:rsidR="004A233F" w:rsidRDefault="00000000">
            <w:pPr>
              <w:spacing w:line="360" w:lineRule="auto"/>
              <w:jc w:val="center"/>
              <w:rPr>
                <w:rFonts w:ascii="宋体" w:hAnsi="宋体" w:cs="宋体" w:hint="eastAsia"/>
                <w:szCs w:val="21"/>
              </w:rPr>
            </w:pPr>
            <w:bookmarkStart w:id="6" w:name="_Toc26079"/>
            <w:bookmarkStart w:id="7" w:name="_Toc19521"/>
            <w:bookmarkStart w:id="8" w:name="_Toc27913"/>
            <w:bookmarkStart w:id="9" w:name="_Toc24040"/>
            <w:bookmarkStart w:id="10" w:name="_Toc21071"/>
            <w:r>
              <w:rPr>
                <w:rFonts w:ascii="宋体" w:hAnsi="宋体" w:cs="宋体" w:hint="eastAsia"/>
                <w:szCs w:val="21"/>
              </w:rPr>
              <w:t>1</w:t>
            </w:r>
          </w:p>
        </w:tc>
        <w:tc>
          <w:tcPr>
            <w:tcW w:w="1134" w:type="dxa"/>
            <w:vAlign w:val="center"/>
          </w:tcPr>
          <w:p w14:paraId="3AE17E7D"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B包</w:t>
            </w:r>
          </w:p>
        </w:tc>
        <w:tc>
          <w:tcPr>
            <w:tcW w:w="3554" w:type="dxa"/>
            <w:vAlign w:val="center"/>
          </w:tcPr>
          <w:p w14:paraId="77BE6523"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郑州市中心医院国家创伤区域医疗中心吸顶式等离子体空气消毒机等9种设备采购项目（五次）B包</w:t>
            </w:r>
          </w:p>
        </w:tc>
        <w:tc>
          <w:tcPr>
            <w:tcW w:w="1749" w:type="dxa"/>
            <w:vAlign w:val="center"/>
          </w:tcPr>
          <w:p w14:paraId="5E3AE6D9"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392000.00</w:t>
            </w:r>
          </w:p>
        </w:tc>
        <w:tc>
          <w:tcPr>
            <w:tcW w:w="1696" w:type="dxa"/>
            <w:vAlign w:val="center"/>
          </w:tcPr>
          <w:p w14:paraId="14B70BD8" w14:textId="77777777" w:rsidR="004A233F" w:rsidRDefault="00000000">
            <w:pPr>
              <w:spacing w:line="360" w:lineRule="auto"/>
              <w:jc w:val="center"/>
              <w:rPr>
                <w:rFonts w:ascii="宋体" w:hAnsi="宋体" w:cs="宋体" w:hint="eastAsia"/>
                <w:szCs w:val="21"/>
              </w:rPr>
            </w:pPr>
            <w:bookmarkStart w:id="11" w:name="OLE_LINK5"/>
            <w:r>
              <w:rPr>
                <w:rFonts w:ascii="宋体" w:hAnsi="宋体" w:cs="宋体" w:hint="eastAsia"/>
                <w:szCs w:val="21"/>
              </w:rPr>
              <w:t>220700.00</w:t>
            </w:r>
            <w:bookmarkEnd w:id="11"/>
          </w:p>
        </w:tc>
      </w:tr>
      <w:tr w:rsidR="004A233F" w14:paraId="5B796B44" w14:textId="77777777">
        <w:trPr>
          <w:trHeight w:val="1046"/>
          <w:jc w:val="center"/>
        </w:trPr>
        <w:tc>
          <w:tcPr>
            <w:tcW w:w="765" w:type="dxa"/>
            <w:vAlign w:val="center"/>
          </w:tcPr>
          <w:p w14:paraId="48EF6E70"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2</w:t>
            </w:r>
          </w:p>
        </w:tc>
        <w:tc>
          <w:tcPr>
            <w:tcW w:w="1134" w:type="dxa"/>
            <w:vAlign w:val="center"/>
          </w:tcPr>
          <w:p w14:paraId="246C8F50"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C包</w:t>
            </w:r>
          </w:p>
        </w:tc>
        <w:tc>
          <w:tcPr>
            <w:tcW w:w="3554" w:type="dxa"/>
            <w:vAlign w:val="center"/>
          </w:tcPr>
          <w:p w14:paraId="73C2B49E"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郑州市中心医院国家创伤区域医疗中心吸顶式等离子体空气消毒机等9种设备采购项目（五次）C包</w:t>
            </w:r>
          </w:p>
        </w:tc>
        <w:tc>
          <w:tcPr>
            <w:tcW w:w="1749" w:type="dxa"/>
            <w:vAlign w:val="center"/>
          </w:tcPr>
          <w:p w14:paraId="0F981952"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686000.00</w:t>
            </w:r>
          </w:p>
        </w:tc>
        <w:tc>
          <w:tcPr>
            <w:tcW w:w="1696" w:type="dxa"/>
            <w:vAlign w:val="center"/>
          </w:tcPr>
          <w:p w14:paraId="59102572"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424000.00</w:t>
            </w:r>
          </w:p>
        </w:tc>
      </w:tr>
    </w:tbl>
    <w:p w14:paraId="5C14FC46" w14:textId="77777777" w:rsidR="004A233F" w:rsidRDefault="00000000">
      <w:pPr>
        <w:spacing w:line="360" w:lineRule="auto"/>
        <w:ind w:firstLineChars="200" w:firstLine="420"/>
        <w:jc w:val="left"/>
        <w:rPr>
          <w:rFonts w:ascii="宋体" w:hAnsi="宋体" w:cs="宋体" w:hint="eastAsia"/>
          <w:szCs w:val="21"/>
        </w:rPr>
      </w:pPr>
      <w:bookmarkStart w:id="12" w:name="_Toc27704"/>
      <w:bookmarkStart w:id="13" w:name="_Toc23626"/>
      <w:bookmarkStart w:id="14" w:name="_Toc16639"/>
      <w:bookmarkStart w:id="15" w:name="_Toc18607"/>
      <w:bookmarkEnd w:id="6"/>
      <w:bookmarkEnd w:id="7"/>
      <w:bookmarkEnd w:id="8"/>
      <w:bookmarkEnd w:id="9"/>
      <w:bookmarkEnd w:id="10"/>
      <w:r>
        <w:rPr>
          <w:rFonts w:ascii="宋体" w:hAnsi="宋体" w:cs="宋体" w:hint="eastAsia"/>
          <w:szCs w:val="21"/>
        </w:rPr>
        <w:t>5、采购需求（包括但不限于标的的名称、数量、简要技术需求或服务要求等）</w:t>
      </w:r>
    </w:p>
    <w:p w14:paraId="2C1EEAD7"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t>5.1采购范围：郑州市中心医院国家创伤区域医疗中心吸顶式等离子体空气消毒机等9种设备采购项目（五次）的采购、安装、调试、验收、培训、质保期内外服务、与货物有关的运输和保险及其他伴随服务等。</w:t>
      </w:r>
    </w:p>
    <w:p w14:paraId="3923F2AD"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t>5.2质量要求：合格，符合国家、行业现行规范标准，同时满足采购人要求。</w:t>
      </w:r>
    </w:p>
    <w:p w14:paraId="3321B602"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t>5.3交货期：合同签订后30日历天内，特殊情况双方协商交货日期。</w:t>
      </w:r>
    </w:p>
    <w:p w14:paraId="2F50386E"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t>5.4交货地点：郑州市中心医院国家创伤区域医疗中心。</w:t>
      </w:r>
    </w:p>
    <w:p w14:paraId="3391954D"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t>5.5验收标准：满足国家、行业及采购人验收标准。</w:t>
      </w:r>
    </w:p>
    <w:p w14:paraId="73196D6E" w14:textId="77777777" w:rsidR="004A233F" w:rsidRDefault="00000000">
      <w:pPr>
        <w:spacing w:line="360" w:lineRule="auto"/>
        <w:ind w:firstLineChars="300" w:firstLine="630"/>
        <w:jc w:val="left"/>
        <w:rPr>
          <w:rFonts w:ascii="宋体" w:hAnsi="宋体" w:cs="宋体" w:hint="eastAsia"/>
          <w:szCs w:val="21"/>
        </w:rPr>
      </w:pPr>
      <w:r>
        <w:rPr>
          <w:rFonts w:ascii="宋体" w:hAnsi="宋体" w:cs="宋体" w:hint="eastAsia"/>
          <w:szCs w:val="21"/>
        </w:rPr>
        <w:lastRenderedPageBreak/>
        <w:t>5.6保 修 期：5年</w:t>
      </w:r>
    </w:p>
    <w:p w14:paraId="31881996"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6、合同履行期限：至本项目保修期结束。</w:t>
      </w:r>
    </w:p>
    <w:p w14:paraId="4D4A5673"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7、本项目是否接受联合体投标：否</w:t>
      </w:r>
    </w:p>
    <w:p w14:paraId="37E35424"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8、是否接受进口产品：不接受进口产品。</w:t>
      </w:r>
    </w:p>
    <w:p w14:paraId="271FC52B"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9、是否专门面向中小企业：否</w:t>
      </w:r>
    </w:p>
    <w:p w14:paraId="08DBBF2B"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二、</w:t>
      </w:r>
      <w:bookmarkEnd w:id="4"/>
      <w:bookmarkEnd w:id="12"/>
      <w:bookmarkEnd w:id="13"/>
      <w:bookmarkEnd w:id="14"/>
      <w:bookmarkEnd w:id="15"/>
      <w:r>
        <w:rPr>
          <w:rFonts w:ascii="宋体" w:hAnsi="宋体" w:cs="宋体" w:hint="eastAsia"/>
          <w:b/>
          <w:bCs/>
          <w:szCs w:val="21"/>
        </w:rPr>
        <w:t>申请人资格要求：</w:t>
      </w:r>
    </w:p>
    <w:p w14:paraId="71417F1A" w14:textId="77777777" w:rsidR="004A233F" w:rsidRDefault="00000000">
      <w:pPr>
        <w:spacing w:line="360" w:lineRule="auto"/>
        <w:ind w:firstLineChars="200" w:firstLine="420"/>
        <w:jc w:val="left"/>
        <w:rPr>
          <w:rFonts w:ascii="宋体" w:hAnsi="宋体" w:cs="宋体" w:hint="eastAsia"/>
          <w:szCs w:val="21"/>
        </w:rPr>
      </w:pPr>
      <w:bookmarkStart w:id="16" w:name="_Toc30971"/>
      <w:bookmarkStart w:id="17" w:name="_Toc7823"/>
      <w:bookmarkStart w:id="18" w:name="_Toc30643"/>
      <w:bookmarkStart w:id="19" w:name="_Toc23395"/>
      <w:bookmarkStart w:id="20" w:name="_Toc9562"/>
      <w:r>
        <w:rPr>
          <w:rFonts w:ascii="宋体" w:hAnsi="宋体" w:cs="宋体" w:hint="eastAsia"/>
          <w:szCs w:val="21"/>
        </w:rPr>
        <w:t>1、满足《中华人民共和国政府采购法》第二十二条规定；</w:t>
      </w:r>
    </w:p>
    <w:p w14:paraId="78B60845"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2、落实政府采购政策满足的资格要求：无</w:t>
      </w:r>
    </w:p>
    <w:p w14:paraId="7A683AC5"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 xml:space="preserve">3、本项目的特定资格要求 </w:t>
      </w:r>
    </w:p>
    <w:p w14:paraId="0BA39394"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3.1（1）投标产品须符合《医疗器械监督管理条例》，取得医疗器械注册证或医疗器械产品相关备案凭证。</w:t>
      </w:r>
    </w:p>
    <w:p w14:paraId="1D61398F"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（2）供应商为代理商的，应具有医疗器械经营许可证或医疗器械经营备案凭证；供应商为境内生产企业的，应具有医疗器械生产许可证（所投产品为一类医疗器械生产的须具有备案凭证）。</w:t>
      </w:r>
    </w:p>
    <w:p w14:paraId="35E9DD8B"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（3）不属于医疗器械应提供相应的证明资料。</w:t>
      </w:r>
    </w:p>
    <w:p w14:paraId="67E4F8FB"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3.2 信誉要求：</w:t>
      </w:r>
    </w:p>
    <w:p w14:paraId="5630AD11"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1）根据《关于在政府采购活动中查询及使用信用记录有关问题的通知》(财库[2016]125号)的规定，对列入失信被执行人、重大税收违法失信主体、政府采购严重违法失信行为记录名单的投标供应商，拒绝参与本项目政府采购活动。</w:t>
      </w:r>
    </w:p>
    <w:p w14:paraId="246C56FE"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采购人、采购代理机构，通过“中国执行信息公开网”（zxgk.court.gov.cn/）网站查询“失信被执行人”，通过“信用中国”（www.creditchina.gov.cn）网站查询“重大税收违法失信主体”；通过“中国政府采购网”（www.ccgp.gov.cn/）查询“政府采购严重违法失信行为”等相关主体信用记录,信用信息查询记录及相关证据与其他采购文件一并保存。查询时间：资格审查时。</w:t>
      </w:r>
    </w:p>
    <w:p w14:paraId="6B5224BD"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2）单位负责人为同一人或者存在直接控股、管理关系的不同供应商，不得参加同一合同项下的政府采购活动；【提供承诺函，格式自拟并加盖公章。注：采购人和采购代理机构将在资格审查时查询供应商的信用记录,并将查询结果网页打印并存档。经查询之后，网站信息发生的任何变更均不再作为评审依据，供应商自行提供的与网站信息不一致的其他证明材料不作为评审依据。】</w:t>
      </w:r>
    </w:p>
    <w:p w14:paraId="49585807"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（3）供应商须提供书面承诺符合本项目资格条件：</w:t>
      </w:r>
    </w:p>
    <w:p w14:paraId="5D35D7A3"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1、供应商经营行为符合国家法律、法规和有关规定，未出现商业贿赂和不正当欺诈行为，参加本次政府采购活动前三年内，在经营活动中没有重大违法记录；</w:t>
      </w:r>
    </w:p>
    <w:p w14:paraId="759E72E9"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2、具有完善的售后服务体系，并能承担采购项目供货能力和服务；</w:t>
      </w:r>
    </w:p>
    <w:p w14:paraId="5AAB47A8"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3、具备承担采购项目的能力，能确保在采购合同有效期内按照合同中规定的品名、厂家、规格型号、价格、批号、效期及时供货；</w:t>
      </w:r>
    </w:p>
    <w:p w14:paraId="77E8F156"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4、具有履行合同所必需的设备和专业技术能力；</w:t>
      </w:r>
    </w:p>
    <w:p w14:paraId="3E7F735E"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5、不存在被列入严重违法失信企业名单并在处罚期限内，且不存在其它影响采购响应及履约能</w:t>
      </w:r>
      <w:r>
        <w:rPr>
          <w:rFonts w:ascii="宋体" w:hAnsi="宋体" w:cs="宋体" w:hint="eastAsia"/>
          <w:szCs w:val="21"/>
        </w:rPr>
        <w:lastRenderedPageBreak/>
        <w:t>力的情形。</w:t>
      </w:r>
    </w:p>
    <w:p w14:paraId="3A79B231"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6、本次招标不接受联合体投标。</w:t>
      </w:r>
    </w:p>
    <w:p w14:paraId="69B5E1DB"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6"/>
      <w:bookmarkEnd w:id="17"/>
      <w:bookmarkEnd w:id="18"/>
      <w:bookmarkEnd w:id="19"/>
      <w:bookmarkEnd w:id="20"/>
    </w:p>
    <w:p w14:paraId="01A68985"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1.时间：2025年12月17日至2025年12月23日；每天</w:t>
      </w:r>
      <w:r>
        <w:rPr>
          <w:rFonts w:ascii="宋体" w:hAnsi="宋体" w:cs="宋体" w:hint="eastAsia"/>
          <w:szCs w:val="21"/>
          <w:lang w:val="zh-CN"/>
        </w:rPr>
        <w:t>上午00:00至12:00</w:t>
      </w:r>
      <w:r>
        <w:rPr>
          <w:rFonts w:ascii="宋体" w:hAnsi="宋体" w:cs="宋体" w:hint="eastAsia"/>
          <w:szCs w:val="21"/>
        </w:rPr>
        <w:t>，下午12:00至23:59（北京时间，法定节假日除外。）</w:t>
      </w:r>
    </w:p>
    <w:p w14:paraId="6CF66990"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2.地点：郑州市公共资源交易中心网（https://zzggzy.zhengzhou.gov.cn/）。</w:t>
      </w:r>
    </w:p>
    <w:p w14:paraId="443CA6A2"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方式：各潜在投标人凭企业CA锁下载招标文件。尚未办理企业CA锁的，请登录“郑州市公共资源交易中心网站（https://zzggzy.zhengzhou.gov.cn/）”进入“办事指南－政府采购”栏目，下载相关资料并与CA公司联系，了解CA办理事宜。CA锁办理咨询电话：0371-96596；技术服务电话：0371-67188807/4009980000。</w:t>
      </w:r>
    </w:p>
    <w:p w14:paraId="65D17AD4"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4.售价：0元。</w:t>
      </w:r>
    </w:p>
    <w:p w14:paraId="3061F906" w14:textId="77777777" w:rsidR="004A233F" w:rsidRDefault="00000000">
      <w:pPr>
        <w:spacing w:line="360" w:lineRule="auto"/>
        <w:rPr>
          <w:rFonts w:ascii="宋体" w:hAnsi="宋体" w:cs="宋体" w:hint="eastAsia"/>
          <w:b/>
          <w:bCs/>
          <w:szCs w:val="21"/>
        </w:rPr>
      </w:pPr>
      <w:bookmarkStart w:id="21" w:name="_Toc15111"/>
      <w:bookmarkStart w:id="22" w:name="_Toc15135"/>
      <w:bookmarkStart w:id="23" w:name="_Toc25869"/>
      <w:bookmarkStart w:id="24" w:name="_Toc27480"/>
      <w:bookmarkStart w:id="25" w:name="_Toc10738"/>
      <w:r>
        <w:rPr>
          <w:rFonts w:ascii="宋体" w:hAnsi="宋体" w:cs="宋体" w:hint="eastAsia"/>
          <w:b/>
          <w:bCs/>
          <w:szCs w:val="21"/>
        </w:rPr>
        <w:t>四、投标截止时间及地点</w:t>
      </w:r>
      <w:bookmarkEnd w:id="21"/>
      <w:bookmarkEnd w:id="22"/>
      <w:bookmarkEnd w:id="23"/>
      <w:bookmarkEnd w:id="24"/>
      <w:bookmarkEnd w:id="25"/>
    </w:p>
    <w:p w14:paraId="399B2522"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1.时间：2026年01月06日09时30分</w:t>
      </w:r>
      <w:r>
        <w:rPr>
          <w:rFonts w:ascii="宋体" w:hAnsi="宋体" w:cs="宋体" w:hint="eastAsia"/>
          <w:szCs w:val="21"/>
          <w:lang w:val="zh-CN"/>
        </w:rPr>
        <w:t>（北京时间）</w:t>
      </w:r>
    </w:p>
    <w:p w14:paraId="0FEC6DE9" w14:textId="77777777" w:rsidR="004A233F" w:rsidRDefault="00000000">
      <w:pPr>
        <w:wordWrap w:val="0"/>
        <w:spacing w:line="360" w:lineRule="auto"/>
        <w:ind w:firstLineChars="200" w:firstLine="420"/>
        <w:rPr>
          <w:rFonts w:ascii="宋体" w:hAnsi="宋体" w:cs="宋体" w:hint="eastAsia"/>
          <w:szCs w:val="21"/>
        </w:rPr>
      </w:pPr>
      <w:r>
        <w:rPr>
          <w:rFonts w:ascii="宋体" w:hAnsi="宋体" w:cs="宋体" w:hint="eastAsia"/>
          <w:szCs w:val="21"/>
        </w:rPr>
        <w:t>2.地点：郑州市公共资源交易中心网（https://zzggzy.zhengzhou.gov.cn/）</w:t>
      </w:r>
    </w:p>
    <w:p w14:paraId="7C412DFA" w14:textId="77777777" w:rsidR="004A233F" w:rsidRDefault="00000000">
      <w:pPr>
        <w:wordWrap w:val="0"/>
        <w:spacing w:line="360" w:lineRule="auto"/>
        <w:rPr>
          <w:rFonts w:ascii="宋体" w:hAnsi="宋体" w:cs="宋体" w:hint="eastAsia"/>
          <w:b/>
          <w:bCs/>
          <w:szCs w:val="21"/>
        </w:rPr>
      </w:pPr>
      <w:bookmarkStart w:id="26" w:name="_Toc18536"/>
      <w:bookmarkStart w:id="27" w:name="_Toc27882"/>
      <w:bookmarkStart w:id="28" w:name="_Toc23175"/>
      <w:bookmarkStart w:id="29" w:name="_Toc20992"/>
      <w:bookmarkStart w:id="30" w:name="_Toc32183"/>
      <w:r>
        <w:rPr>
          <w:rFonts w:ascii="宋体" w:hAnsi="宋体" w:cs="宋体" w:hint="eastAsia"/>
          <w:b/>
          <w:bCs/>
          <w:szCs w:val="21"/>
        </w:rPr>
        <w:t>五、开标时间及地点</w:t>
      </w:r>
      <w:bookmarkEnd w:id="26"/>
      <w:bookmarkEnd w:id="27"/>
      <w:bookmarkEnd w:id="28"/>
      <w:bookmarkEnd w:id="29"/>
      <w:bookmarkEnd w:id="30"/>
    </w:p>
    <w:p w14:paraId="6B8DC1B5" w14:textId="77777777" w:rsidR="004A233F" w:rsidRDefault="00000000">
      <w:pPr>
        <w:wordWrap w:val="0"/>
        <w:spacing w:line="360" w:lineRule="auto"/>
        <w:ind w:firstLineChars="200" w:firstLine="420"/>
        <w:rPr>
          <w:rFonts w:ascii="宋体" w:hAnsi="宋体" w:cs="宋体" w:hint="eastAsia"/>
          <w:szCs w:val="21"/>
        </w:rPr>
      </w:pPr>
      <w:r>
        <w:rPr>
          <w:rFonts w:ascii="宋体" w:hAnsi="宋体" w:cs="宋体" w:hint="eastAsia"/>
          <w:szCs w:val="21"/>
        </w:rPr>
        <w:t>1.时间：2026年01月06日09时30分</w:t>
      </w:r>
      <w:r>
        <w:rPr>
          <w:rFonts w:ascii="宋体" w:hAnsi="宋体" w:cs="宋体" w:hint="eastAsia"/>
          <w:szCs w:val="21"/>
          <w:lang w:val="zh-CN"/>
        </w:rPr>
        <w:t>（北京时间）。</w:t>
      </w:r>
    </w:p>
    <w:p w14:paraId="384D408E" w14:textId="77777777" w:rsidR="004A233F" w:rsidRDefault="00000000">
      <w:pPr>
        <w:wordWrap w:val="0"/>
        <w:spacing w:line="360" w:lineRule="auto"/>
        <w:ind w:firstLineChars="200" w:firstLine="420"/>
        <w:rPr>
          <w:rFonts w:ascii="宋体" w:hAnsi="宋体" w:cs="宋体" w:hint="eastAsia"/>
          <w:szCs w:val="21"/>
        </w:rPr>
      </w:pPr>
      <w:r>
        <w:rPr>
          <w:rFonts w:ascii="宋体" w:hAnsi="宋体" w:cs="宋体" w:hint="eastAsia"/>
          <w:szCs w:val="21"/>
        </w:rPr>
        <w:t>2.地点：郑州市公共资源交易中心门户网站远程开标大厅（https://zzggzy.zhengzhou.gov.cn/BidOpening/bidhall/default/login.html）。</w:t>
      </w:r>
    </w:p>
    <w:p w14:paraId="06B24E8C" w14:textId="77777777" w:rsidR="004A233F" w:rsidRDefault="00000000">
      <w:pPr>
        <w:wordWrap w:val="0"/>
        <w:spacing w:line="360" w:lineRule="auto"/>
        <w:rPr>
          <w:rFonts w:ascii="宋体" w:hAnsi="宋体" w:cs="宋体" w:hint="eastAsia"/>
          <w:b/>
          <w:bCs/>
          <w:szCs w:val="21"/>
        </w:rPr>
      </w:pPr>
      <w:bookmarkStart w:id="31" w:name="_Toc20287"/>
      <w:bookmarkStart w:id="32" w:name="_Toc29784"/>
      <w:bookmarkStart w:id="33" w:name="_Toc6523"/>
      <w:bookmarkStart w:id="34" w:name="_Toc16669"/>
      <w:bookmarkStart w:id="35" w:name="_Toc30918"/>
      <w:r>
        <w:rPr>
          <w:rFonts w:ascii="宋体" w:hAnsi="宋体" w:cs="宋体" w:hint="eastAsia"/>
          <w:b/>
          <w:bCs/>
          <w:szCs w:val="21"/>
        </w:rPr>
        <w:t>六、发布公告的媒介及招标公告期限</w:t>
      </w:r>
      <w:bookmarkEnd w:id="31"/>
      <w:bookmarkEnd w:id="32"/>
      <w:bookmarkEnd w:id="33"/>
      <w:bookmarkEnd w:id="34"/>
      <w:bookmarkEnd w:id="35"/>
    </w:p>
    <w:p w14:paraId="017C04DD" w14:textId="77777777" w:rsidR="004A233F" w:rsidRDefault="00000000">
      <w:pPr>
        <w:spacing w:line="360" w:lineRule="auto"/>
        <w:ind w:firstLineChars="200" w:firstLine="420"/>
        <w:rPr>
          <w:rFonts w:ascii="宋体" w:hAnsi="宋体" w:cs="宋体" w:hint="eastAsia"/>
          <w:szCs w:val="21"/>
        </w:rPr>
      </w:pPr>
      <w:bookmarkStart w:id="36" w:name="_Toc35393795"/>
      <w:bookmarkStart w:id="37" w:name="_Toc35393626"/>
      <w:r>
        <w:rPr>
          <w:rFonts w:ascii="宋体" w:hAnsi="宋体" w:cs="宋体" w:hint="eastAsia"/>
          <w:szCs w:val="21"/>
        </w:rPr>
        <w:t>本次招标公告在《河南省政府采购网》、《郑州市政府采购网》、</w:t>
      </w:r>
      <w:r>
        <w:rPr>
          <w:rFonts w:ascii="宋体" w:hAnsi="宋体" w:cs="宋体" w:hint="eastAsia"/>
          <w:bCs/>
          <w:szCs w:val="21"/>
        </w:rPr>
        <w:t>《郑州市公共资源交易中心》</w:t>
      </w:r>
      <w:r>
        <w:rPr>
          <w:rFonts w:ascii="宋体" w:hAnsi="宋体" w:cs="宋体" w:hint="eastAsia"/>
          <w:szCs w:val="21"/>
        </w:rPr>
        <w:t>上发布，招标公告期限为五个工作日。</w:t>
      </w:r>
    </w:p>
    <w:p w14:paraId="0DD34803"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七、其他补充事宜</w:t>
      </w:r>
      <w:bookmarkEnd w:id="36"/>
      <w:bookmarkEnd w:id="37"/>
    </w:p>
    <w:p w14:paraId="7D7E57A1"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1.本项目执行节约能源、保护环境、扶持不发达地区和少数民族地区、促进中小企业发展、促进残疾人就业、促进监狱企业发展等政府采购政策。</w:t>
      </w:r>
    </w:p>
    <w:p w14:paraId="72F4BE33"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2.根据“郑州市公共资源交易中心关于不见面开标大厅系统升级的通知”投标人无需到交易中心现场参加开标会议，本项目招标文件中所要求证件、证明等，投标文件中应附相应资料清晰的扫描件，由于模糊不清导致评委无法辨别的，后果由投标人自行承担。</w:t>
      </w:r>
    </w:p>
    <w:p w14:paraId="323192C1"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3.开标前请登录“郑州市公共资源交易中心不见面开标大厅”进行远程开标准备工作。不见面开标操作说明详见郑州市公共资源交易中心网站办事指南栏目下政府采购专区中的《郑州市公共资源交易中心不见面开标大厅操作手册（供应商）V1.0》。</w:t>
      </w:r>
    </w:p>
    <w:p w14:paraId="32D7C311"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4.加密电子投标文件为“郑州市公共资源交易中心（http://zzggzy.zhengzhou.gov.cn/）”网站提供的“投标文件制作工具”软件制作生成的加密版投标文件。</w:t>
      </w:r>
    </w:p>
    <w:p w14:paraId="1A632B8F"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5.各投标人需使用本单位CA锁（制作投标文件时所使用的CA锁）对本单位的加密电子投标文件进行远程不见面方式解密。</w:t>
      </w:r>
    </w:p>
    <w:p w14:paraId="698AD241" w14:textId="77777777" w:rsidR="004A233F" w:rsidRDefault="00000000">
      <w:pPr>
        <w:spacing w:line="360" w:lineRule="auto"/>
        <w:ind w:firstLineChars="200" w:firstLine="420"/>
        <w:rPr>
          <w:rFonts w:ascii="宋体" w:hAnsi="宋体" w:cs="宋体" w:hint="eastAsia"/>
          <w:b/>
          <w:bCs/>
          <w:szCs w:val="21"/>
        </w:rPr>
      </w:pPr>
      <w:r>
        <w:rPr>
          <w:rFonts w:ascii="宋体" w:hAnsi="宋体" w:cs="宋体" w:hint="eastAsia"/>
          <w:szCs w:val="21"/>
        </w:rPr>
        <w:lastRenderedPageBreak/>
        <w:t>6.招标代理费：本项目参照《招标代理服务收费管理暂行办法》计价格【2002】1980号文收费标准基础上优惠30%，由中标单位在领取中标通知书缴纳。</w:t>
      </w:r>
      <w:bookmarkStart w:id="38" w:name="_Toc27370"/>
      <w:bookmarkStart w:id="39" w:name="_Toc24274"/>
      <w:bookmarkStart w:id="40" w:name="_Toc3604"/>
      <w:bookmarkStart w:id="41" w:name="_Toc31928"/>
      <w:bookmarkStart w:id="42" w:name="_Toc16291"/>
    </w:p>
    <w:p w14:paraId="0DB1087E" w14:textId="77777777" w:rsidR="004A233F" w:rsidRDefault="00000000">
      <w:pPr>
        <w:spacing w:line="360" w:lineRule="auto"/>
        <w:rPr>
          <w:rFonts w:ascii="宋体" w:hAnsi="宋体" w:cs="宋体" w:hint="eastAsia"/>
          <w:b/>
          <w:bCs/>
          <w:szCs w:val="21"/>
        </w:rPr>
      </w:pPr>
      <w:r>
        <w:rPr>
          <w:rFonts w:ascii="宋体" w:hAnsi="宋体" w:cs="宋体" w:hint="eastAsia"/>
          <w:b/>
          <w:bCs/>
          <w:szCs w:val="21"/>
        </w:rPr>
        <w:t>八、</w:t>
      </w:r>
      <w:bookmarkEnd w:id="38"/>
      <w:bookmarkEnd w:id="39"/>
      <w:bookmarkEnd w:id="40"/>
      <w:bookmarkEnd w:id="41"/>
      <w:bookmarkEnd w:id="42"/>
      <w:r>
        <w:rPr>
          <w:rFonts w:ascii="宋体" w:hAnsi="宋体" w:cs="宋体" w:hint="eastAsia"/>
          <w:b/>
          <w:bCs/>
          <w:szCs w:val="21"/>
        </w:rPr>
        <w:t>凡对本次招标提出询问，请按照以下方式联系</w:t>
      </w:r>
    </w:p>
    <w:p w14:paraId="5B9F8D6F"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1.采购人信息</w:t>
      </w:r>
    </w:p>
    <w:p w14:paraId="1301B5FE"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名称：郑州市中心医院</w:t>
      </w:r>
    </w:p>
    <w:p w14:paraId="43AF7C82"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地址：郑州市中原区桐柏北路16号</w:t>
      </w:r>
    </w:p>
    <w:p w14:paraId="3E4859A6"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联系人：</w:t>
      </w:r>
      <w:bookmarkStart w:id="43" w:name="OLE_LINK1"/>
      <w:r>
        <w:rPr>
          <w:rFonts w:hint="eastAsia"/>
          <w:kern w:val="2"/>
          <w:sz w:val="21"/>
          <w:szCs w:val="21"/>
        </w:rPr>
        <w:t>蒋孝琴</w:t>
      </w:r>
      <w:bookmarkEnd w:id="43"/>
    </w:p>
    <w:p w14:paraId="78A407A6"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联系方式：</w:t>
      </w:r>
      <w:bookmarkStart w:id="44" w:name="OLE_LINK2"/>
      <w:r>
        <w:rPr>
          <w:rFonts w:hint="eastAsia"/>
          <w:kern w:val="2"/>
          <w:sz w:val="21"/>
          <w:szCs w:val="21"/>
        </w:rPr>
        <w:t>0371-67690148</w:t>
      </w:r>
      <w:bookmarkEnd w:id="44"/>
    </w:p>
    <w:p w14:paraId="47C65D0C"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2.采购代理机构信息（如有）</w:t>
      </w:r>
    </w:p>
    <w:p w14:paraId="1FEC6503"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名称：中益工程管理有限公司</w:t>
      </w:r>
    </w:p>
    <w:p w14:paraId="4AEBDACA"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地址：郑州市金水区纬五路政六街合作大厦B座9楼、10楼</w:t>
      </w:r>
    </w:p>
    <w:p w14:paraId="553541C9" w14:textId="77777777" w:rsidR="004A233F" w:rsidRDefault="00000000">
      <w:pPr>
        <w:pStyle w:val="cjk"/>
        <w:spacing w:line="360" w:lineRule="auto"/>
        <w:ind w:leftChars="200" w:left="420"/>
        <w:rPr>
          <w:rFonts w:hint="eastAsia"/>
          <w:kern w:val="2"/>
          <w:sz w:val="21"/>
          <w:szCs w:val="21"/>
        </w:rPr>
      </w:pPr>
      <w:r>
        <w:rPr>
          <w:rFonts w:hint="eastAsia"/>
          <w:kern w:val="2"/>
          <w:sz w:val="21"/>
          <w:szCs w:val="21"/>
        </w:rPr>
        <w:t>联系人：</w:t>
      </w:r>
      <w:bookmarkStart w:id="45" w:name="OLE_LINK3"/>
      <w:r>
        <w:rPr>
          <w:rFonts w:hint="eastAsia"/>
          <w:kern w:val="2"/>
          <w:sz w:val="21"/>
          <w:szCs w:val="21"/>
        </w:rPr>
        <w:t>孙得力</w:t>
      </w:r>
      <w:bookmarkEnd w:id="45"/>
    </w:p>
    <w:p w14:paraId="7729A404" w14:textId="7299781C" w:rsidR="004A233F" w:rsidRDefault="00000000">
      <w:pPr>
        <w:pStyle w:val="cjk"/>
        <w:spacing w:line="360" w:lineRule="auto"/>
        <w:ind w:leftChars="200" w:left="420"/>
        <w:rPr>
          <w:rFonts w:hint="eastAsia"/>
          <w:kern w:val="2"/>
          <w:sz w:val="21"/>
          <w:szCs w:val="21"/>
        </w:rPr>
      </w:pPr>
      <w:r>
        <w:rPr>
          <w:rFonts w:hint="eastAsia"/>
          <w:kern w:val="2"/>
          <w:sz w:val="21"/>
          <w:szCs w:val="21"/>
        </w:rPr>
        <w:t>联系方式：</w:t>
      </w:r>
      <w:bookmarkStart w:id="46" w:name="OLE_LINK4"/>
      <w:r w:rsidR="00636548">
        <w:rPr>
          <w:rFonts w:hint="eastAsia"/>
          <w:kern w:val="2"/>
          <w:sz w:val="21"/>
          <w:szCs w:val="21"/>
        </w:rPr>
        <w:t>13903820312</w:t>
      </w:r>
      <w:r>
        <w:rPr>
          <w:rFonts w:hint="eastAsia"/>
          <w:kern w:val="2"/>
          <w:sz w:val="21"/>
          <w:szCs w:val="21"/>
        </w:rPr>
        <w:t xml:space="preserve"> </w:t>
      </w:r>
      <w:bookmarkEnd w:id="46"/>
    </w:p>
    <w:p w14:paraId="13863227" w14:textId="77777777" w:rsidR="004A233F" w:rsidRDefault="00000000">
      <w:pPr>
        <w:pStyle w:val="cjk"/>
        <w:spacing w:line="360" w:lineRule="auto"/>
        <w:ind w:firstLineChars="200" w:firstLine="420"/>
        <w:rPr>
          <w:rFonts w:hint="eastAsia"/>
          <w:kern w:val="2"/>
          <w:sz w:val="21"/>
          <w:szCs w:val="21"/>
        </w:rPr>
      </w:pPr>
      <w:r>
        <w:rPr>
          <w:rFonts w:hint="eastAsia"/>
          <w:kern w:val="2"/>
          <w:sz w:val="21"/>
          <w:szCs w:val="21"/>
        </w:rPr>
        <w:t>3.项目联系方式</w:t>
      </w:r>
    </w:p>
    <w:p w14:paraId="1E3ED005" w14:textId="77777777" w:rsidR="004A233F" w:rsidRDefault="00000000">
      <w:pPr>
        <w:pStyle w:val="cjk"/>
        <w:spacing w:line="360" w:lineRule="auto"/>
        <w:ind w:leftChars="200" w:left="420"/>
        <w:rPr>
          <w:rFonts w:hint="eastAsia"/>
          <w:kern w:val="2"/>
          <w:sz w:val="21"/>
          <w:szCs w:val="21"/>
        </w:rPr>
      </w:pPr>
      <w:r>
        <w:rPr>
          <w:rFonts w:hint="eastAsia"/>
          <w:kern w:val="2"/>
          <w:sz w:val="21"/>
          <w:szCs w:val="21"/>
        </w:rPr>
        <w:t>项目联系人：孙得力</w:t>
      </w:r>
    </w:p>
    <w:p w14:paraId="6ABF1F17" w14:textId="09BF66EB" w:rsidR="004A233F" w:rsidRDefault="00000000">
      <w:pPr>
        <w:pStyle w:val="cjk"/>
        <w:spacing w:line="360" w:lineRule="auto"/>
        <w:ind w:leftChars="200" w:left="420"/>
        <w:rPr>
          <w:rFonts w:hint="eastAsia"/>
          <w:kern w:val="2"/>
          <w:sz w:val="21"/>
          <w:szCs w:val="21"/>
        </w:rPr>
      </w:pPr>
      <w:r>
        <w:rPr>
          <w:rFonts w:hint="eastAsia"/>
          <w:kern w:val="2"/>
          <w:sz w:val="21"/>
          <w:szCs w:val="21"/>
        </w:rPr>
        <w:t>联系方式：</w:t>
      </w:r>
      <w:r w:rsidR="00636548">
        <w:rPr>
          <w:rFonts w:hint="eastAsia"/>
          <w:kern w:val="2"/>
          <w:sz w:val="21"/>
          <w:szCs w:val="21"/>
        </w:rPr>
        <w:t>13903820312</w:t>
      </w:r>
    </w:p>
    <w:p w14:paraId="411895F0" w14:textId="77777777" w:rsidR="004A233F" w:rsidRDefault="00000000">
      <w:pPr>
        <w:numPr>
          <w:ilvl w:val="0"/>
          <w:numId w:val="1"/>
        </w:numPr>
        <w:spacing w:line="360" w:lineRule="auto"/>
        <w:jc w:val="center"/>
        <w:outlineLvl w:val="0"/>
        <w:rPr>
          <w:rStyle w:val="10"/>
        </w:rPr>
      </w:pPr>
      <w:r>
        <w:br w:type="page"/>
      </w:r>
      <w:bookmarkStart w:id="47" w:name="_Toc25086"/>
      <w:bookmarkEnd w:id="3"/>
      <w:r>
        <w:rPr>
          <w:rFonts w:hint="eastAsia"/>
        </w:rPr>
        <w:lastRenderedPageBreak/>
        <w:t xml:space="preserve">  </w:t>
      </w:r>
      <w:bookmarkStart w:id="48" w:name="_Toc2235"/>
      <w:r>
        <w:rPr>
          <w:rStyle w:val="10"/>
          <w:rFonts w:hint="eastAsia"/>
        </w:rPr>
        <w:t>投标人须知</w:t>
      </w:r>
      <w:bookmarkEnd w:id="47"/>
      <w:bookmarkEnd w:id="48"/>
    </w:p>
    <w:p w14:paraId="673CF732" w14:textId="77777777" w:rsidR="004A233F" w:rsidRDefault="00000000">
      <w:pPr>
        <w:pStyle w:val="2"/>
        <w:numPr>
          <w:ilvl w:val="0"/>
          <w:numId w:val="0"/>
        </w:numPr>
        <w:ind w:left="420"/>
        <w:jc w:val="center"/>
        <w:rPr>
          <w:rStyle w:val="10"/>
          <w:b/>
          <w:sz w:val="24"/>
          <w:szCs w:val="24"/>
        </w:rPr>
      </w:pPr>
      <w:bookmarkStart w:id="49" w:name="_Toc11975"/>
      <w:bookmarkStart w:id="50" w:name="_Toc2805"/>
      <w:r>
        <w:rPr>
          <w:rStyle w:val="10"/>
          <w:rFonts w:hint="eastAsia"/>
          <w:b/>
          <w:sz w:val="24"/>
          <w:szCs w:val="24"/>
        </w:rPr>
        <w:t>投标人须知前附表</w:t>
      </w:r>
      <w:bookmarkEnd w:id="49"/>
      <w:bookmarkEnd w:id="50"/>
    </w:p>
    <w:p w14:paraId="28E41F4B" w14:textId="77777777" w:rsidR="004A233F" w:rsidRDefault="00000000">
      <w:pPr>
        <w:spacing w:line="360" w:lineRule="auto"/>
        <w:ind w:firstLineChars="200" w:firstLine="420"/>
      </w:pPr>
      <w:r>
        <w:rPr>
          <w:rFonts w:ascii="宋体" w:hAnsi="宋体" w:hint="eastAsia"/>
          <w:szCs w:val="21"/>
        </w:rPr>
        <w:t>本表关于采购的货物及其伴随服务的具体资料是对投标人须知的补充，</w:t>
      </w:r>
      <w:r>
        <w:rPr>
          <w:rFonts w:hint="eastAsia"/>
        </w:rPr>
        <w:t>如有矛盾，应以本表为准，此表中“※”为投标人必须满足的条件，如不满足，可能导致</w:t>
      </w:r>
      <w:r>
        <w:rPr>
          <w:rFonts w:hint="eastAsia"/>
          <w:b/>
          <w:bCs/>
        </w:rPr>
        <w:t>投标无效</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019"/>
        <w:gridCol w:w="6280"/>
      </w:tblGrid>
      <w:tr w:rsidR="004A233F" w14:paraId="7DD73207" w14:textId="77777777">
        <w:trPr>
          <w:jc w:val="center"/>
        </w:trPr>
        <w:tc>
          <w:tcPr>
            <w:tcW w:w="989" w:type="dxa"/>
            <w:vAlign w:val="center"/>
          </w:tcPr>
          <w:p w14:paraId="529149D3" w14:textId="77777777" w:rsidR="004A233F" w:rsidRDefault="00000000">
            <w:pPr>
              <w:spacing w:line="360" w:lineRule="auto"/>
              <w:ind w:leftChars="18" w:left="38"/>
              <w:jc w:val="center"/>
              <w:rPr>
                <w:rFonts w:ascii="宋体" w:hAnsi="宋体" w:hint="eastAsia"/>
                <w:b/>
                <w:bCs/>
                <w:szCs w:val="21"/>
              </w:rPr>
            </w:pPr>
            <w:r>
              <w:rPr>
                <w:rFonts w:ascii="宋体" w:hAnsi="宋体"/>
                <w:b/>
                <w:bCs/>
                <w:szCs w:val="21"/>
              </w:rPr>
              <w:t>条款号</w:t>
            </w:r>
          </w:p>
        </w:tc>
        <w:tc>
          <w:tcPr>
            <w:tcW w:w="2019" w:type="dxa"/>
            <w:vAlign w:val="center"/>
          </w:tcPr>
          <w:p w14:paraId="2ACA0BBB" w14:textId="77777777" w:rsidR="004A233F" w:rsidRDefault="00000000">
            <w:pPr>
              <w:spacing w:line="360" w:lineRule="auto"/>
              <w:ind w:leftChars="18" w:left="38"/>
              <w:jc w:val="center"/>
              <w:rPr>
                <w:rFonts w:ascii="宋体" w:hAnsi="宋体" w:hint="eastAsia"/>
                <w:b/>
                <w:bCs/>
                <w:szCs w:val="21"/>
              </w:rPr>
            </w:pPr>
            <w:r>
              <w:rPr>
                <w:rFonts w:ascii="宋体" w:hAnsi="宋体" w:hint="eastAsia"/>
                <w:b/>
                <w:bCs/>
                <w:szCs w:val="21"/>
              </w:rPr>
              <w:t>条款名称</w:t>
            </w:r>
          </w:p>
        </w:tc>
        <w:tc>
          <w:tcPr>
            <w:tcW w:w="6280" w:type="dxa"/>
            <w:vAlign w:val="center"/>
          </w:tcPr>
          <w:p w14:paraId="2430C3E0" w14:textId="77777777" w:rsidR="004A233F" w:rsidRDefault="00000000">
            <w:pPr>
              <w:spacing w:line="360" w:lineRule="auto"/>
              <w:ind w:leftChars="18" w:left="38"/>
              <w:jc w:val="center"/>
              <w:rPr>
                <w:rFonts w:ascii="宋体" w:hAnsi="宋体" w:hint="eastAsia"/>
                <w:b/>
                <w:bCs/>
                <w:szCs w:val="21"/>
              </w:rPr>
            </w:pPr>
            <w:r>
              <w:rPr>
                <w:rFonts w:ascii="宋体" w:hAnsi="宋体" w:hint="eastAsia"/>
                <w:b/>
                <w:bCs/>
                <w:szCs w:val="21"/>
              </w:rPr>
              <w:t>编列内容</w:t>
            </w:r>
          </w:p>
        </w:tc>
      </w:tr>
      <w:tr w:rsidR="004A233F" w14:paraId="46B2D3BF" w14:textId="77777777">
        <w:trPr>
          <w:jc w:val="center"/>
        </w:trPr>
        <w:tc>
          <w:tcPr>
            <w:tcW w:w="989" w:type="dxa"/>
            <w:vAlign w:val="center"/>
          </w:tcPr>
          <w:p w14:paraId="43A72596"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1.2.1</w:t>
            </w:r>
          </w:p>
        </w:tc>
        <w:tc>
          <w:tcPr>
            <w:tcW w:w="2019" w:type="dxa"/>
            <w:vAlign w:val="center"/>
          </w:tcPr>
          <w:p w14:paraId="7E59CCD2"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采购人</w:t>
            </w:r>
          </w:p>
        </w:tc>
        <w:tc>
          <w:tcPr>
            <w:tcW w:w="6280" w:type="dxa"/>
            <w:vAlign w:val="center"/>
          </w:tcPr>
          <w:p w14:paraId="5613929E" w14:textId="77777777" w:rsidR="004A233F" w:rsidRDefault="00000000">
            <w:pPr>
              <w:spacing w:line="360" w:lineRule="auto"/>
              <w:rPr>
                <w:rFonts w:ascii="宋体" w:hAnsi="宋体" w:hint="eastAsia"/>
                <w:szCs w:val="21"/>
              </w:rPr>
            </w:pPr>
            <w:r>
              <w:rPr>
                <w:rFonts w:ascii="宋体" w:hAnsi="宋体" w:hint="eastAsia"/>
                <w:szCs w:val="21"/>
              </w:rPr>
              <w:t>名称：郑州市中心医院</w:t>
            </w:r>
          </w:p>
          <w:p w14:paraId="47EC9AD4" w14:textId="77777777" w:rsidR="004A233F" w:rsidRDefault="00000000">
            <w:pPr>
              <w:spacing w:line="360" w:lineRule="auto"/>
              <w:rPr>
                <w:rFonts w:ascii="宋体" w:hAnsi="宋体" w:hint="eastAsia"/>
                <w:szCs w:val="21"/>
              </w:rPr>
            </w:pPr>
            <w:r>
              <w:rPr>
                <w:rFonts w:ascii="宋体" w:hAnsi="宋体" w:hint="eastAsia"/>
                <w:szCs w:val="21"/>
              </w:rPr>
              <w:t>地址：郑州市中原区桐柏北路16号</w:t>
            </w:r>
          </w:p>
          <w:p w14:paraId="5AFC9247" w14:textId="77777777" w:rsidR="004A233F" w:rsidRDefault="00000000">
            <w:pPr>
              <w:spacing w:line="360" w:lineRule="auto"/>
              <w:rPr>
                <w:rFonts w:ascii="宋体" w:hAnsi="宋体" w:hint="eastAsia"/>
                <w:szCs w:val="21"/>
              </w:rPr>
            </w:pPr>
            <w:r>
              <w:rPr>
                <w:rFonts w:ascii="宋体" w:hAnsi="宋体" w:hint="eastAsia"/>
                <w:szCs w:val="21"/>
              </w:rPr>
              <w:t>联系人：蒋孝琴</w:t>
            </w:r>
          </w:p>
          <w:p w14:paraId="268490C6" w14:textId="77777777" w:rsidR="004A233F" w:rsidRDefault="00000000">
            <w:pPr>
              <w:spacing w:line="360" w:lineRule="auto"/>
              <w:rPr>
                <w:rFonts w:ascii="宋体" w:hAnsi="宋体" w:hint="eastAsia"/>
                <w:szCs w:val="21"/>
              </w:rPr>
            </w:pPr>
            <w:r>
              <w:rPr>
                <w:rFonts w:ascii="宋体" w:hAnsi="宋体" w:hint="eastAsia"/>
                <w:szCs w:val="21"/>
              </w:rPr>
              <w:t>联系方式：0371-67690148</w:t>
            </w:r>
          </w:p>
        </w:tc>
      </w:tr>
      <w:tr w:rsidR="004A233F" w14:paraId="5EDEBCF0" w14:textId="77777777">
        <w:trPr>
          <w:jc w:val="center"/>
        </w:trPr>
        <w:tc>
          <w:tcPr>
            <w:tcW w:w="989" w:type="dxa"/>
            <w:vAlign w:val="center"/>
          </w:tcPr>
          <w:p w14:paraId="55721BBB"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1.2.2</w:t>
            </w:r>
          </w:p>
        </w:tc>
        <w:tc>
          <w:tcPr>
            <w:tcW w:w="2019" w:type="dxa"/>
            <w:vAlign w:val="center"/>
          </w:tcPr>
          <w:p w14:paraId="159EAA81"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采购代理机构</w:t>
            </w:r>
          </w:p>
        </w:tc>
        <w:tc>
          <w:tcPr>
            <w:tcW w:w="6280" w:type="dxa"/>
            <w:vAlign w:val="center"/>
          </w:tcPr>
          <w:p w14:paraId="02FFDAFA" w14:textId="77777777" w:rsidR="004A233F" w:rsidRDefault="00000000">
            <w:pPr>
              <w:spacing w:line="360" w:lineRule="auto"/>
              <w:rPr>
                <w:rFonts w:ascii="宋体" w:hAnsi="宋体" w:hint="eastAsia"/>
                <w:szCs w:val="21"/>
              </w:rPr>
            </w:pPr>
            <w:r>
              <w:rPr>
                <w:rFonts w:ascii="宋体" w:hAnsi="宋体" w:hint="eastAsia"/>
                <w:szCs w:val="21"/>
              </w:rPr>
              <w:t>名称：中益工程管理有限公司</w:t>
            </w:r>
          </w:p>
          <w:p w14:paraId="2C806092" w14:textId="77777777" w:rsidR="004A233F" w:rsidRDefault="00000000">
            <w:pPr>
              <w:spacing w:line="360" w:lineRule="auto"/>
              <w:rPr>
                <w:rFonts w:ascii="宋体" w:hAnsi="宋体" w:hint="eastAsia"/>
                <w:szCs w:val="21"/>
              </w:rPr>
            </w:pPr>
            <w:r>
              <w:rPr>
                <w:rFonts w:ascii="宋体" w:hAnsi="宋体" w:hint="eastAsia"/>
                <w:szCs w:val="21"/>
              </w:rPr>
              <w:t>地址：郑州市金水区纬五路政六街合作大厦B座9楼、10楼</w:t>
            </w:r>
          </w:p>
          <w:p w14:paraId="540579E9" w14:textId="77777777" w:rsidR="004A233F" w:rsidRDefault="00000000">
            <w:pPr>
              <w:spacing w:line="360" w:lineRule="auto"/>
              <w:rPr>
                <w:rFonts w:ascii="宋体" w:hAnsi="宋体" w:hint="eastAsia"/>
                <w:szCs w:val="21"/>
              </w:rPr>
            </w:pPr>
            <w:r>
              <w:rPr>
                <w:rFonts w:ascii="宋体" w:hAnsi="宋体" w:hint="eastAsia"/>
                <w:szCs w:val="21"/>
              </w:rPr>
              <w:t>联系人：孙得力</w:t>
            </w:r>
          </w:p>
          <w:p w14:paraId="7122CB50" w14:textId="29959B1B" w:rsidR="004A233F" w:rsidRDefault="00000000">
            <w:pPr>
              <w:spacing w:line="360" w:lineRule="auto"/>
              <w:rPr>
                <w:rFonts w:ascii="宋体" w:hAnsi="宋体" w:hint="eastAsia"/>
                <w:szCs w:val="21"/>
              </w:rPr>
            </w:pPr>
            <w:r>
              <w:rPr>
                <w:rFonts w:ascii="宋体" w:hAnsi="宋体" w:hint="eastAsia"/>
                <w:szCs w:val="21"/>
              </w:rPr>
              <w:t>联系方式：</w:t>
            </w:r>
            <w:r w:rsidR="00636548">
              <w:rPr>
                <w:rFonts w:hint="eastAsia"/>
                <w:szCs w:val="21"/>
              </w:rPr>
              <w:t>13903820312</w:t>
            </w:r>
          </w:p>
        </w:tc>
      </w:tr>
      <w:tr w:rsidR="004A233F" w14:paraId="29DFD62B" w14:textId="77777777">
        <w:trPr>
          <w:trHeight w:val="714"/>
          <w:jc w:val="center"/>
        </w:trPr>
        <w:tc>
          <w:tcPr>
            <w:tcW w:w="989" w:type="dxa"/>
            <w:vAlign w:val="center"/>
          </w:tcPr>
          <w:p w14:paraId="22032D37"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1.2.3</w:t>
            </w:r>
          </w:p>
        </w:tc>
        <w:tc>
          <w:tcPr>
            <w:tcW w:w="2019" w:type="dxa"/>
            <w:vAlign w:val="center"/>
          </w:tcPr>
          <w:p w14:paraId="6EEA4B47"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项目名称及</w:t>
            </w:r>
          </w:p>
          <w:p w14:paraId="2D56DAC1"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项目编号</w:t>
            </w:r>
          </w:p>
        </w:tc>
        <w:tc>
          <w:tcPr>
            <w:tcW w:w="6280" w:type="dxa"/>
            <w:vAlign w:val="center"/>
          </w:tcPr>
          <w:p w14:paraId="7812F09B" w14:textId="77777777" w:rsidR="004A233F" w:rsidRDefault="00000000">
            <w:pPr>
              <w:spacing w:line="360" w:lineRule="auto"/>
              <w:rPr>
                <w:rFonts w:ascii="宋体" w:hAnsi="宋体" w:hint="eastAsia"/>
                <w:bCs/>
              </w:rPr>
            </w:pPr>
            <w:r>
              <w:rPr>
                <w:rFonts w:ascii="宋体" w:hAnsi="宋体" w:hint="eastAsia"/>
              </w:rPr>
              <w:t>项目名称：郑州市中心医院国家创伤区域医疗中心吸顶式等离子体空气消毒机等9种设备采购项目（五次）</w:t>
            </w:r>
          </w:p>
          <w:p w14:paraId="09A569FD" w14:textId="77777777" w:rsidR="004A233F" w:rsidRDefault="00000000">
            <w:pPr>
              <w:spacing w:line="360" w:lineRule="auto"/>
              <w:rPr>
                <w:rFonts w:ascii="宋体" w:hAnsi="宋体" w:hint="eastAsia"/>
                <w:szCs w:val="21"/>
              </w:rPr>
            </w:pPr>
            <w:r>
              <w:rPr>
                <w:rFonts w:ascii="宋体" w:hAnsi="宋体" w:hint="eastAsia"/>
              </w:rPr>
              <w:t xml:space="preserve">项目编号：郑财招标采购-2025-271 </w:t>
            </w:r>
          </w:p>
        </w:tc>
      </w:tr>
      <w:tr w:rsidR="004A233F" w14:paraId="72F5EFEF" w14:textId="77777777">
        <w:trPr>
          <w:jc w:val="center"/>
        </w:trPr>
        <w:tc>
          <w:tcPr>
            <w:tcW w:w="989" w:type="dxa"/>
            <w:vAlign w:val="center"/>
          </w:tcPr>
          <w:p w14:paraId="0B27FF80"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1.2.4</w:t>
            </w:r>
          </w:p>
        </w:tc>
        <w:tc>
          <w:tcPr>
            <w:tcW w:w="2019" w:type="dxa"/>
            <w:vAlign w:val="center"/>
          </w:tcPr>
          <w:p w14:paraId="188176BE" w14:textId="77777777" w:rsidR="004A233F" w:rsidRDefault="00000000">
            <w:pPr>
              <w:spacing w:line="360" w:lineRule="auto"/>
              <w:ind w:leftChars="18" w:left="38"/>
              <w:jc w:val="center"/>
              <w:rPr>
                <w:rFonts w:ascii="宋体" w:hAnsi="宋体" w:hint="eastAsia"/>
              </w:rPr>
            </w:pPr>
            <w:r>
              <w:rPr>
                <w:rFonts w:ascii="宋体" w:hAnsi="宋体" w:hint="eastAsia"/>
                <w:bCs/>
                <w:szCs w:val="21"/>
              </w:rPr>
              <w:t>※</w:t>
            </w:r>
            <w:r>
              <w:rPr>
                <w:rFonts w:ascii="宋体" w:hAnsi="宋体" w:hint="eastAsia"/>
              </w:rPr>
              <w:t>采购范围</w:t>
            </w:r>
          </w:p>
        </w:tc>
        <w:tc>
          <w:tcPr>
            <w:tcW w:w="6280" w:type="dxa"/>
            <w:vAlign w:val="center"/>
          </w:tcPr>
          <w:p w14:paraId="39B51511" w14:textId="77777777" w:rsidR="004A233F" w:rsidRDefault="00000000">
            <w:pPr>
              <w:spacing w:line="360" w:lineRule="auto"/>
              <w:jc w:val="left"/>
              <w:rPr>
                <w:rFonts w:ascii="宋体" w:hAnsi="宋体" w:hint="eastAsia"/>
              </w:rPr>
            </w:pPr>
            <w:r>
              <w:rPr>
                <w:rFonts w:ascii="宋体" w:hAnsi="宋体" w:hint="eastAsia"/>
                <w:bCs/>
                <w:szCs w:val="21"/>
              </w:rPr>
              <w:t>郑州市中心医院国家创伤区域医疗中心吸顶式等离子体空气消毒机等9种设备采购项目（五次）的采购、安装、调试、验收、培训、质保期内外服务、与货物有关的运输和保险及其他伴随服务等</w:t>
            </w:r>
            <w:r>
              <w:rPr>
                <w:rFonts w:ascii="宋体" w:hAnsi="宋体" w:cs="宋体" w:hint="eastAsia"/>
                <w:szCs w:val="21"/>
              </w:rPr>
              <w:t>。</w:t>
            </w:r>
          </w:p>
        </w:tc>
      </w:tr>
      <w:tr w:rsidR="004A233F" w14:paraId="63799484" w14:textId="77777777">
        <w:trPr>
          <w:trHeight w:val="840"/>
          <w:jc w:val="center"/>
        </w:trPr>
        <w:tc>
          <w:tcPr>
            <w:tcW w:w="989" w:type="dxa"/>
            <w:vAlign w:val="center"/>
          </w:tcPr>
          <w:p w14:paraId="60029DF5"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1.2.5</w:t>
            </w:r>
          </w:p>
        </w:tc>
        <w:tc>
          <w:tcPr>
            <w:tcW w:w="2019" w:type="dxa"/>
            <w:vAlign w:val="center"/>
          </w:tcPr>
          <w:p w14:paraId="5F729CD7" w14:textId="77777777" w:rsidR="004A233F" w:rsidRDefault="00000000">
            <w:pPr>
              <w:spacing w:line="360" w:lineRule="auto"/>
              <w:ind w:leftChars="18" w:left="38"/>
              <w:jc w:val="center"/>
              <w:rPr>
                <w:rFonts w:ascii="宋体" w:hAnsi="宋体" w:hint="eastAsia"/>
                <w:szCs w:val="21"/>
              </w:rPr>
            </w:pPr>
            <w:r>
              <w:rPr>
                <w:rFonts w:ascii="宋体" w:hAnsi="宋体" w:hint="eastAsia"/>
              </w:rPr>
              <w:t>资金来源及预算金额</w:t>
            </w:r>
          </w:p>
        </w:tc>
        <w:tc>
          <w:tcPr>
            <w:tcW w:w="6280" w:type="dxa"/>
            <w:vAlign w:val="center"/>
          </w:tcPr>
          <w:p w14:paraId="4AF7BFF8" w14:textId="77777777" w:rsidR="004A233F" w:rsidRDefault="00000000">
            <w:pPr>
              <w:spacing w:line="360" w:lineRule="auto"/>
              <w:jc w:val="left"/>
              <w:rPr>
                <w:rFonts w:ascii="宋体" w:hAnsi="宋体" w:hint="eastAsia"/>
              </w:rPr>
            </w:pPr>
            <w:r>
              <w:rPr>
                <w:rFonts w:ascii="宋体" w:hAnsi="宋体" w:hint="eastAsia"/>
              </w:rPr>
              <w:t>资金来源：财政资金</w:t>
            </w:r>
          </w:p>
          <w:p w14:paraId="1D8C5B19" w14:textId="77777777" w:rsidR="004A233F" w:rsidRDefault="00000000">
            <w:pPr>
              <w:spacing w:line="360" w:lineRule="auto"/>
              <w:jc w:val="left"/>
              <w:rPr>
                <w:rFonts w:ascii="宋体" w:hAnsi="宋体" w:cs="宋体" w:hint="eastAsia"/>
                <w:b/>
                <w:bCs/>
                <w:szCs w:val="21"/>
              </w:rPr>
            </w:pPr>
            <w:r>
              <w:rPr>
                <w:rFonts w:ascii="宋体" w:hAnsi="宋体" w:cs="宋体" w:hint="eastAsia"/>
                <w:b/>
                <w:bCs/>
                <w:szCs w:val="21"/>
              </w:rPr>
              <w:t>B包最高限价：¥220700.00元</w:t>
            </w:r>
          </w:p>
          <w:p w14:paraId="2C8F84EE" w14:textId="77777777" w:rsidR="004A233F" w:rsidRDefault="00000000">
            <w:pPr>
              <w:spacing w:line="360" w:lineRule="auto"/>
              <w:jc w:val="left"/>
              <w:rPr>
                <w:rFonts w:ascii="宋体" w:hAnsi="宋体" w:cs="宋体" w:hint="eastAsia"/>
                <w:b/>
                <w:bCs/>
                <w:szCs w:val="21"/>
              </w:rPr>
            </w:pPr>
            <w:r>
              <w:rPr>
                <w:rFonts w:ascii="宋体" w:hAnsi="宋体" w:cs="宋体" w:hint="eastAsia"/>
                <w:b/>
                <w:bCs/>
                <w:szCs w:val="21"/>
              </w:rPr>
              <w:t>C包最高限价：¥424000.00元</w:t>
            </w:r>
          </w:p>
          <w:p w14:paraId="18EB76CE" w14:textId="77777777" w:rsidR="004A233F" w:rsidRDefault="00000000">
            <w:pPr>
              <w:pStyle w:val="af0"/>
              <w:spacing w:after="0" w:line="360" w:lineRule="auto"/>
              <w:ind w:firstLine="0"/>
              <w:rPr>
                <w:rFonts w:ascii="宋体" w:eastAsia="宋体" w:hAnsi="宋体" w:cs="宋体" w:hint="eastAsia"/>
                <w:b/>
                <w:bCs/>
                <w:sz w:val="21"/>
                <w:szCs w:val="21"/>
              </w:rPr>
            </w:pPr>
            <w:r>
              <w:rPr>
                <w:rFonts w:ascii="宋体" w:eastAsia="宋体" w:hAnsi="宋体" w:cs="宋体" w:hint="eastAsia"/>
                <w:b/>
                <w:bCs/>
                <w:sz w:val="21"/>
                <w:szCs w:val="21"/>
              </w:rPr>
              <w:t>投标供应商报价超出最高限价的，按无效标处理。</w:t>
            </w:r>
          </w:p>
          <w:p w14:paraId="1C39763C" w14:textId="77777777" w:rsidR="004A233F" w:rsidRDefault="00000000">
            <w:pPr>
              <w:pStyle w:val="af0"/>
              <w:spacing w:after="0" w:line="360" w:lineRule="auto"/>
              <w:ind w:firstLine="0"/>
            </w:pPr>
            <w:r>
              <w:rPr>
                <w:rFonts w:ascii="宋体" w:eastAsia="宋体" w:hAnsi="宋体" w:cs="宋体" w:hint="eastAsia"/>
                <w:b/>
                <w:bCs/>
                <w:sz w:val="21"/>
                <w:szCs w:val="21"/>
              </w:rPr>
              <w:t>每个包内设备报价也不得超过控制价，否则按废标处理。</w:t>
            </w:r>
          </w:p>
        </w:tc>
      </w:tr>
      <w:tr w:rsidR="004A233F" w14:paraId="2AF254AD" w14:textId="77777777">
        <w:trPr>
          <w:trHeight w:val="90"/>
          <w:jc w:val="center"/>
        </w:trPr>
        <w:tc>
          <w:tcPr>
            <w:tcW w:w="989" w:type="dxa"/>
            <w:vAlign w:val="center"/>
          </w:tcPr>
          <w:p w14:paraId="4A43790C"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1.2.6</w:t>
            </w:r>
          </w:p>
        </w:tc>
        <w:tc>
          <w:tcPr>
            <w:tcW w:w="2019" w:type="dxa"/>
            <w:vAlign w:val="center"/>
          </w:tcPr>
          <w:p w14:paraId="1987AD2F" w14:textId="77777777" w:rsidR="004A233F" w:rsidRDefault="00000000">
            <w:pPr>
              <w:spacing w:line="360" w:lineRule="auto"/>
              <w:ind w:leftChars="18" w:left="38"/>
              <w:jc w:val="center"/>
              <w:rPr>
                <w:rFonts w:ascii="宋体" w:hAnsi="宋体" w:hint="eastAsia"/>
                <w:szCs w:val="21"/>
              </w:rPr>
            </w:pPr>
            <w:r>
              <w:rPr>
                <w:rFonts w:ascii="宋体" w:hAnsi="宋体" w:hint="eastAsia"/>
                <w:bCs/>
                <w:szCs w:val="21"/>
              </w:rPr>
              <w:t>※</w:t>
            </w:r>
            <w:r>
              <w:rPr>
                <w:rFonts w:ascii="宋体" w:hAnsi="宋体" w:hint="eastAsia"/>
                <w:szCs w:val="21"/>
              </w:rPr>
              <w:t>交货期</w:t>
            </w:r>
          </w:p>
        </w:tc>
        <w:tc>
          <w:tcPr>
            <w:tcW w:w="6280" w:type="dxa"/>
            <w:vAlign w:val="center"/>
          </w:tcPr>
          <w:p w14:paraId="050BA62A" w14:textId="77777777" w:rsidR="004A233F" w:rsidRDefault="00000000">
            <w:pPr>
              <w:spacing w:line="360" w:lineRule="auto"/>
              <w:jc w:val="left"/>
              <w:rPr>
                <w:rFonts w:ascii="宋体" w:hAnsi="宋体" w:hint="eastAsia"/>
                <w:bCs/>
                <w:szCs w:val="21"/>
              </w:rPr>
            </w:pPr>
            <w:r>
              <w:rPr>
                <w:rFonts w:ascii="宋体" w:hAnsi="宋体" w:hint="eastAsia"/>
                <w:bCs/>
                <w:szCs w:val="21"/>
              </w:rPr>
              <w:t>合同签订后30日历天内</w:t>
            </w:r>
            <w:r>
              <w:rPr>
                <w:rFonts w:ascii="宋体" w:hAnsi="宋体" w:cs="宋体" w:hint="eastAsia"/>
                <w:sz w:val="24"/>
              </w:rPr>
              <w:t>，特殊情况双方协商交货日期</w:t>
            </w:r>
          </w:p>
        </w:tc>
      </w:tr>
      <w:tr w:rsidR="004A233F" w14:paraId="011DC54D" w14:textId="77777777">
        <w:trPr>
          <w:trHeight w:val="90"/>
          <w:jc w:val="center"/>
        </w:trPr>
        <w:tc>
          <w:tcPr>
            <w:tcW w:w="989" w:type="dxa"/>
            <w:vAlign w:val="center"/>
          </w:tcPr>
          <w:p w14:paraId="2DA74C43"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1.2.7</w:t>
            </w:r>
          </w:p>
        </w:tc>
        <w:tc>
          <w:tcPr>
            <w:tcW w:w="2019" w:type="dxa"/>
            <w:vAlign w:val="center"/>
          </w:tcPr>
          <w:p w14:paraId="062570E6" w14:textId="77777777" w:rsidR="004A233F" w:rsidRDefault="00000000">
            <w:pPr>
              <w:spacing w:line="360" w:lineRule="auto"/>
              <w:ind w:leftChars="18" w:left="38"/>
              <w:jc w:val="center"/>
              <w:rPr>
                <w:rFonts w:ascii="宋体" w:hAnsi="宋体" w:hint="eastAsia"/>
                <w:szCs w:val="21"/>
              </w:rPr>
            </w:pPr>
            <w:r>
              <w:rPr>
                <w:rFonts w:ascii="宋体" w:hAnsi="宋体" w:hint="eastAsia"/>
                <w:bCs/>
                <w:szCs w:val="21"/>
              </w:rPr>
              <w:t>※</w:t>
            </w:r>
            <w:r>
              <w:rPr>
                <w:rFonts w:ascii="宋体" w:hAnsi="宋体" w:hint="eastAsia"/>
                <w:szCs w:val="21"/>
              </w:rPr>
              <w:t>交货地点</w:t>
            </w:r>
          </w:p>
        </w:tc>
        <w:tc>
          <w:tcPr>
            <w:tcW w:w="6280" w:type="dxa"/>
            <w:vAlign w:val="center"/>
          </w:tcPr>
          <w:p w14:paraId="6568D0C3" w14:textId="77777777" w:rsidR="004A233F" w:rsidRDefault="00000000">
            <w:pPr>
              <w:spacing w:line="360" w:lineRule="auto"/>
              <w:jc w:val="left"/>
              <w:rPr>
                <w:rFonts w:ascii="宋体" w:hAnsi="宋体" w:hint="eastAsia"/>
                <w:bCs/>
                <w:szCs w:val="21"/>
              </w:rPr>
            </w:pPr>
            <w:r>
              <w:rPr>
                <w:rFonts w:ascii="宋体" w:hAnsi="宋体" w:hint="eastAsia"/>
                <w:bCs/>
                <w:szCs w:val="21"/>
              </w:rPr>
              <w:t>郑州市中心医院国家创伤区域医疗中心</w:t>
            </w:r>
          </w:p>
        </w:tc>
      </w:tr>
      <w:tr w:rsidR="004A233F" w14:paraId="6ABC592E" w14:textId="77777777">
        <w:trPr>
          <w:jc w:val="center"/>
        </w:trPr>
        <w:tc>
          <w:tcPr>
            <w:tcW w:w="989" w:type="dxa"/>
            <w:vAlign w:val="center"/>
          </w:tcPr>
          <w:p w14:paraId="6E26C322"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1.2.8</w:t>
            </w:r>
          </w:p>
        </w:tc>
        <w:tc>
          <w:tcPr>
            <w:tcW w:w="2019" w:type="dxa"/>
            <w:vAlign w:val="center"/>
          </w:tcPr>
          <w:p w14:paraId="6018D6FA" w14:textId="77777777" w:rsidR="004A233F" w:rsidRDefault="00000000">
            <w:pPr>
              <w:spacing w:line="360" w:lineRule="auto"/>
              <w:ind w:leftChars="18" w:left="38"/>
              <w:jc w:val="center"/>
              <w:rPr>
                <w:rFonts w:ascii="宋体" w:hAnsi="宋体" w:hint="eastAsia"/>
                <w:szCs w:val="21"/>
              </w:rPr>
            </w:pPr>
            <w:r>
              <w:rPr>
                <w:rFonts w:ascii="宋体" w:hAnsi="宋体" w:hint="eastAsia"/>
                <w:bCs/>
                <w:szCs w:val="21"/>
              </w:rPr>
              <w:t>※</w:t>
            </w:r>
            <w:r>
              <w:rPr>
                <w:rFonts w:ascii="宋体" w:hAnsi="宋体" w:hint="eastAsia"/>
                <w:szCs w:val="21"/>
              </w:rPr>
              <w:t>保修期</w:t>
            </w:r>
          </w:p>
        </w:tc>
        <w:tc>
          <w:tcPr>
            <w:tcW w:w="6280" w:type="dxa"/>
            <w:vAlign w:val="center"/>
          </w:tcPr>
          <w:p w14:paraId="33FC224B" w14:textId="77777777" w:rsidR="004A233F" w:rsidRDefault="00000000">
            <w:pPr>
              <w:spacing w:line="360" w:lineRule="auto"/>
              <w:jc w:val="left"/>
              <w:rPr>
                <w:rFonts w:ascii="宋体" w:hAnsi="宋体" w:hint="eastAsia"/>
                <w:bCs/>
                <w:szCs w:val="21"/>
              </w:rPr>
            </w:pPr>
            <w:r>
              <w:rPr>
                <w:rFonts w:ascii="宋体" w:hAnsi="宋体" w:hint="eastAsia"/>
                <w:bCs/>
                <w:szCs w:val="21"/>
              </w:rPr>
              <w:t>5年。</w:t>
            </w:r>
          </w:p>
        </w:tc>
      </w:tr>
      <w:tr w:rsidR="004A233F" w14:paraId="11001CF4" w14:textId="77777777">
        <w:trPr>
          <w:jc w:val="center"/>
        </w:trPr>
        <w:tc>
          <w:tcPr>
            <w:tcW w:w="989" w:type="dxa"/>
            <w:vAlign w:val="center"/>
          </w:tcPr>
          <w:p w14:paraId="56B633EB"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1.2.9</w:t>
            </w:r>
          </w:p>
        </w:tc>
        <w:tc>
          <w:tcPr>
            <w:tcW w:w="2019" w:type="dxa"/>
            <w:vAlign w:val="center"/>
          </w:tcPr>
          <w:p w14:paraId="26F2A207" w14:textId="77777777" w:rsidR="004A233F" w:rsidRDefault="00000000">
            <w:pPr>
              <w:spacing w:line="360" w:lineRule="auto"/>
              <w:ind w:leftChars="18" w:left="38"/>
              <w:jc w:val="center"/>
              <w:rPr>
                <w:rFonts w:ascii="宋体" w:hAnsi="宋体" w:hint="eastAsia"/>
                <w:szCs w:val="21"/>
              </w:rPr>
            </w:pPr>
            <w:r>
              <w:rPr>
                <w:rFonts w:ascii="宋体" w:hAnsi="宋体" w:hint="eastAsia"/>
                <w:bCs/>
                <w:szCs w:val="21"/>
              </w:rPr>
              <w:t>※</w:t>
            </w:r>
            <w:r>
              <w:rPr>
                <w:rFonts w:ascii="宋体" w:hAnsi="宋体" w:hint="eastAsia"/>
                <w:szCs w:val="21"/>
              </w:rPr>
              <w:t>质量标准</w:t>
            </w:r>
          </w:p>
        </w:tc>
        <w:tc>
          <w:tcPr>
            <w:tcW w:w="6280" w:type="dxa"/>
            <w:vAlign w:val="center"/>
          </w:tcPr>
          <w:p w14:paraId="453EB059" w14:textId="77777777" w:rsidR="004A233F" w:rsidRDefault="00000000">
            <w:pPr>
              <w:spacing w:line="360" w:lineRule="auto"/>
              <w:jc w:val="left"/>
              <w:rPr>
                <w:rFonts w:ascii="宋体" w:hAnsi="宋体" w:hint="eastAsia"/>
                <w:bCs/>
                <w:szCs w:val="21"/>
              </w:rPr>
            </w:pPr>
            <w:r>
              <w:rPr>
                <w:rFonts w:ascii="宋体" w:hAnsi="宋体" w:cs="宋体" w:hint="eastAsia"/>
                <w:szCs w:val="21"/>
              </w:rPr>
              <w:t>合格，符合国家、行业现行规范标准，同时满足采购人要求。</w:t>
            </w:r>
          </w:p>
        </w:tc>
      </w:tr>
      <w:tr w:rsidR="004A233F" w14:paraId="222D1C6D" w14:textId="77777777">
        <w:trPr>
          <w:jc w:val="center"/>
        </w:trPr>
        <w:tc>
          <w:tcPr>
            <w:tcW w:w="989" w:type="dxa"/>
            <w:vAlign w:val="center"/>
          </w:tcPr>
          <w:p w14:paraId="4C636F37"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1.2.10</w:t>
            </w:r>
          </w:p>
        </w:tc>
        <w:tc>
          <w:tcPr>
            <w:tcW w:w="2019" w:type="dxa"/>
            <w:vAlign w:val="center"/>
          </w:tcPr>
          <w:p w14:paraId="1DAE8220" w14:textId="77777777" w:rsidR="004A233F" w:rsidRDefault="00000000">
            <w:pPr>
              <w:spacing w:line="360" w:lineRule="auto"/>
              <w:ind w:leftChars="18" w:left="38"/>
              <w:jc w:val="center"/>
              <w:rPr>
                <w:rFonts w:ascii="宋体" w:hAnsi="宋体" w:hint="eastAsia"/>
                <w:szCs w:val="21"/>
              </w:rPr>
            </w:pPr>
            <w:r>
              <w:rPr>
                <w:rFonts w:ascii="宋体" w:hAnsi="宋体" w:cs="宋体" w:hint="eastAsia"/>
              </w:rPr>
              <w:t>※</w:t>
            </w:r>
            <w:r>
              <w:rPr>
                <w:rFonts w:ascii="宋体" w:hAnsi="宋体" w:hint="eastAsia"/>
                <w:szCs w:val="21"/>
              </w:rPr>
              <w:t>投标人资格要求</w:t>
            </w:r>
          </w:p>
        </w:tc>
        <w:tc>
          <w:tcPr>
            <w:tcW w:w="6280" w:type="dxa"/>
            <w:vAlign w:val="center"/>
          </w:tcPr>
          <w:p w14:paraId="4AC2C3BD" w14:textId="77777777" w:rsidR="004A233F" w:rsidRDefault="00000000">
            <w:pPr>
              <w:spacing w:line="360" w:lineRule="auto"/>
              <w:jc w:val="left"/>
              <w:rPr>
                <w:rFonts w:ascii="宋体" w:hAnsi="宋体" w:cs="宋体" w:hint="eastAsia"/>
                <w:szCs w:val="21"/>
              </w:rPr>
            </w:pPr>
            <w:r>
              <w:rPr>
                <w:rFonts w:ascii="宋体" w:hAnsi="宋体" w:cs="宋体" w:hint="eastAsia"/>
                <w:szCs w:val="21"/>
              </w:rPr>
              <w:t>1、满足《中华人民共和国政府采购法》第二十二条规定；</w:t>
            </w:r>
          </w:p>
          <w:p w14:paraId="2CDC19C1" w14:textId="77777777" w:rsidR="004A233F" w:rsidRDefault="00000000">
            <w:pPr>
              <w:spacing w:line="360" w:lineRule="auto"/>
              <w:jc w:val="left"/>
              <w:rPr>
                <w:rFonts w:ascii="宋体" w:hAnsi="宋体" w:cs="宋体" w:hint="eastAsia"/>
                <w:szCs w:val="21"/>
              </w:rPr>
            </w:pPr>
            <w:r>
              <w:rPr>
                <w:rFonts w:ascii="宋体" w:hAnsi="宋体" w:cs="宋体" w:hint="eastAsia"/>
                <w:szCs w:val="21"/>
              </w:rPr>
              <w:t>2、落实政府采购政策满足的资格要求：无</w:t>
            </w:r>
          </w:p>
          <w:p w14:paraId="12D4D0C4" w14:textId="77777777" w:rsidR="004A233F" w:rsidRDefault="00000000">
            <w:pPr>
              <w:spacing w:line="360" w:lineRule="auto"/>
              <w:jc w:val="left"/>
              <w:rPr>
                <w:rFonts w:ascii="宋体" w:hAnsi="宋体" w:cs="宋体" w:hint="eastAsia"/>
                <w:szCs w:val="21"/>
              </w:rPr>
            </w:pPr>
            <w:r>
              <w:rPr>
                <w:rFonts w:ascii="宋体" w:hAnsi="宋体" w:cs="宋体" w:hint="eastAsia"/>
                <w:szCs w:val="21"/>
              </w:rPr>
              <w:t xml:space="preserve">3、本项目的特定资格要求 </w:t>
            </w:r>
          </w:p>
          <w:p w14:paraId="0959A5E8" w14:textId="77777777" w:rsidR="004A233F" w:rsidRDefault="00000000">
            <w:pPr>
              <w:spacing w:line="360" w:lineRule="auto"/>
              <w:jc w:val="left"/>
              <w:rPr>
                <w:rFonts w:ascii="宋体" w:hAnsi="宋体" w:cs="宋体" w:hint="eastAsia"/>
                <w:szCs w:val="21"/>
              </w:rPr>
            </w:pPr>
            <w:r>
              <w:rPr>
                <w:rFonts w:ascii="宋体" w:hAnsi="宋体" w:cs="宋体" w:hint="eastAsia"/>
                <w:szCs w:val="21"/>
              </w:rPr>
              <w:t>3.1（1）投标产品须符合《医疗器械监督管理条例》，取得医疗器</w:t>
            </w:r>
            <w:r>
              <w:rPr>
                <w:rFonts w:ascii="宋体" w:hAnsi="宋体" w:cs="宋体" w:hint="eastAsia"/>
                <w:szCs w:val="21"/>
              </w:rPr>
              <w:lastRenderedPageBreak/>
              <w:t>械注册证或医疗器械产品相关备案凭证。</w:t>
            </w:r>
          </w:p>
          <w:p w14:paraId="4F3E5952" w14:textId="77777777" w:rsidR="004A233F" w:rsidRDefault="00000000">
            <w:pPr>
              <w:spacing w:line="360" w:lineRule="auto"/>
              <w:jc w:val="left"/>
              <w:rPr>
                <w:rFonts w:ascii="宋体" w:hAnsi="宋体" w:cs="宋体" w:hint="eastAsia"/>
                <w:szCs w:val="21"/>
              </w:rPr>
            </w:pPr>
            <w:r>
              <w:rPr>
                <w:rFonts w:ascii="宋体" w:hAnsi="宋体" w:cs="宋体" w:hint="eastAsia"/>
                <w:szCs w:val="21"/>
              </w:rPr>
              <w:t>（2）供应商为代理商的，应具有医疗器械经营许可证或医疗器械经营备案凭证；供应商为境内生产企业的，应具有医疗器械生产许可证（所投产品为一类医疗器械生产的须具有备案凭证）。</w:t>
            </w:r>
          </w:p>
          <w:p w14:paraId="25F586CB" w14:textId="77777777" w:rsidR="004A233F" w:rsidRDefault="00000000">
            <w:pPr>
              <w:spacing w:line="360" w:lineRule="auto"/>
              <w:jc w:val="left"/>
              <w:rPr>
                <w:rFonts w:ascii="宋体" w:hAnsi="宋体" w:cs="宋体" w:hint="eastAsia"/>
                <w:szCs w:val="21"/>
              </w:rPr>
            </w:pPr>
            <w:r>
              <w:rPr>
                <w:rFonts w:ascii="宋体" w:hAnsi="宋体" w:cs="宋体" w:hint="eastAsia"/>
                <w:szCs w:val="21"/>
              </w:rPr>
              <w:t>（3）不属于医疗器械应提供相应的证明资料。</w:t>
            </w:r>
          </w:p>
          <w:p w14:paraId="5740D1B7" w14:textId="77777777" w:rsidR="004A233F" w:rsidRDefault="00000000">
            <w:pPr>
              <w:spacing w:line="360" w:lineRule="auto"/>
              <w:jc w:val="left"/>
              <w:rPr>
                <w:rFonts w:ascii="宋体" w:hAnsi="宋体" w:cs="宋体" w:hint="eastAsia"/>
                <w:szCs w:val="21"/>
              </w:rPr>
            </w:pPr>
            <w:r>
              <w:rPr>
                <w:rFonts w:ascii="宋体" w:hAnsi="宋体" w:cs="宋体" w:hint="eastAsia"/>
                <w:szCs w:val="21"/>
              </w:rPr>
              <w:t>3.2 信誉要求：</w:t>
            </w:r>
          </w:p>
          <w:p w14:paraId="6CBA4D9E" w14:textId="77777777" w:rsidR="004A233F" w:rsidRDefault="00000000">
            <w:pPr>
              <w:spacing w:line="360" w:lineRule="auto"/>
              <w:jc w:val="left"/>
              <w:rPr>
                <w:rFonts w:ascii="宋体" w:hAnsi="宋体" w:cs="宋体" w:hint="eastAsia"/>
                <w:szCs w:val="21"/>
              </w:rPr>
            </w:pPr>
            <w:r>
              <w:rPr>
                <w:rFonts w:ascii="宋体" w:hAnsi="宋体" w:cs="宋体" w:hint="eastAsia"/>
                <w:szCs w:val="21"/>
              </w:rPr>
              <w:t>（1）根据《关于在政府采购活动中查询及使用信用记录有关问题的通知》(财库[2016]125号)的规定，对列入失信被执行人、重大税收违法失信主体、政府采购严重违法失信行为记录名单的投标供应商，拒绝参与本项目政府采购活动。</w:t>
            </w:r>
          </w:p>
          <w:p w14:paraId="42409511" w14:textId="77777777" w:rsidR="004A233F" w:rsidRDefault="00000000">
            <w:pPr>
              <w:spacing w:line="360" w:lineRule="auto"/>
              <w:jc w:val="left"/>
              <w:rPr>
                <w:rFonts w:ascii="宋体" w:hAnsi="宋体" w:cs="宋体" w:hint="eastAsia"/>
                <w:szCs w:val="21"/>
              </w:rPr>
            </w:pPr>
            <w:r>
              <w:rPr>
                <w:rFonts w:ascii="宋体" w:hAnsi="宋体" w:cs="宋体" w:hint="eastAsia"/>
                <w:szCs w:val="21"/>
              </w:rPr>
              <w:t>采购人、采购代理机构，通过“中国执行信息公开网”（zxgk.court.gov.cn/）网站查询“失信被执行人”，通过“信用中国”（www.creditchina.gov.cn）网站查询“重大税收违法失信主体”；通过“中国政府采购网”（www.ccgp.gov.cn/）查询“政府采购严重违法失信行为”等相关主体信用记录,信用信息查询记录及相关证据与其他采购文件一并保存。查询时间：资格审查时。</w:t>
            </w:r>
          </w:p>
          <w:p w14:paraId="42A391F4" w14:textId="77777777" w:rsidR="004A233F" w:rsidRDefault="00000000">
            <w:pPr>
              <w:spacing w:line="360" w:lineRule="auto"/>
              <w:jc w:val="left"/>
              <w:rPr>
                <w:rFonts w:ascii="宋体" w:hAnsi="宋体" w:cs="宋体" w:hint="eastAsia"/>
                <w:szCs w:val="21"/>
              </w:rPr>
            </w:pPr>
            <w:r>
              <w:rPr>
                <w:rFonts w:ascii="宋体" w:hAnsi="宋体" w:cs="宋体" w:hint="eastAsia"/>
                <w:szCs w:val="21"/>
              </w:rPr>
              <w:t>（2）单位负责人为同一人或者存在直接控股、管理关系的不同供应商，不得参加同一合同项下的政府采购活动；【提供承诺函，格式自拟并加盖公章。注：采购人和采购代理机构将在资格审查时查询供应商的信用记录,并将查询结果网页打印并存档。经查询之后，网站信息发生的任何变更均不再作为评审依据，供应商自行提供的与网站信息不一致的其他证明材料不作为评审依据。】</w:t>
            </w:r>
          </w:p>
          <w:p w14:paraId="1823233F" w14:textId="77777777" w:rsidR="004A233F" w:rsidRDefault="00000000">
            <w:pPr>
              <w:spacing w:line="360" w:lineRule="auto"/>
              <w:jc w:val="left"/>
              <w:rPr>
                <w:rFonts w:ascii="宋体" w:hAnsi="宋体" w:cs="宋体" w:hint="eastAsia"/>
                <w:szCs w:val="21"/>
              </w:rPr>
            </w:pPr>
            <w:r>
              <w:rPr>
                <w:rFonts w:ascii="宋体" w:hAnsi="宋体" w:cs="宋体" w:hint="eastAsia"/>
                <w:szCs w:val="21"/>
              </w:rPr>
              <w:t>（3）供应商须提供书面承诺符合本项目资格条件：</w:t>
            </w:r>
          </w:p>
          <w:p w14:paraId="170BE70E"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1、供应商经营行为符合国家法律、法规和有关规定，未出现商业贿赂和不正当欺诈行为，参加本次政府采购活动前三年内，在经营活动中没有重大违法记录；</w:t>
            </w:r>
          </w:p>
          <w:p w14:paraId="3EABBC48"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2、具有完善的售后服务体系，并能承担采购项目供货能力和服务；</w:t>
            </w:r>
          </w:p>
          <w:p w14:paraId="5D62F8D6"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3、具备承担采购项目的能力，能确保在采购合同有效期内按照合同中规定的品名、厂家、规格型号、价格、批号、效期及时供货；</w:t>
            </w:r>
          </w:p>
          <w:p w14:paraId="38F10C0D"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4、具有履行合同所必需的设备和专业技术能力；</w:t>
            </w:r>
          </w:p>
          <w:p w14:paraId="12680E31"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5、不存在被列入严重违法失信企业名单并在处罚期限内，且</w:t>
            </w:r>
            <w:r>
              <w:rPr>
                <w:rFonts w:ascii="宋体" w:hAnsi="宋体" w:cs="宋体" w:hint="eastAsia"/>
                <w:szCs w:val="21"/>
              </w:rPr>
              <w:lastRenderedPageBreak/>
              <w:t>不存在其它影响采购响应及履约能力的情形。</w:t>
            </w:r>
          </w:p>
          <w:p w14:paraId="3CF51B82" w14:textId="77777777" w:rsidR="004A233F" w:rsidRDefault="00000000">
            <w:pPr>
              <w:spacing w:line="360" w:lineRule="auto"/>
              <w:ind w:firstLineChars="200" w:firstLine="420"/>
              <w:jc w:val="left"/>
              <w:rPr>
                <w:rFonts w:eastAsia="楷体_GB2312"/>
              </w:rPr>
            </w:pPr>
            <w:r>
              <w:rPr>
                <w:rFonts w:ascii="宋体" w:hAnsi="宋体" w:cs="宋体" w:hint="eastAsia"/>
                <w:szCs w:val="21"/>
              </w:rPr>
              <w:t>6、本次招标不接受联合体投标。</w:t>
            </w:r>
          </w:p>
        </w:tc>
      </w:tr>
      <w:tr w:rsidR="004A233F" w14:paraId="2F3BC7F1" w14:textId="77777777">
        <w:trPr>
          <w:jc w:val="center"/>
        </w:trPr>
        <w:tc>
          <w:tcPr>
            <w:tcW w:w="989" w:type="dxa"/>
            <w:vAlign w:val="center"/>
          </w:tcPr>
          <w:p w14:paraId="37A83F0A"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lastRenderedPageBreak/>
              <w:t>1.2.11</w:t>
            </w:r>
          </w:p>
        </w:tc>
        <w:tc>
          <w:tcPr>
            <w:tcW w:w="2019" w:type="dxa"/>
            <w:vAlign w:val="center"/>
          </w:tcPr>
          <w:p w14:paraId="4C873A60"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是否接受联合体</w:t>
            </w:r>
          </w:p>
        </w:tc>
        <w:tc>
          <w:tcPr>
            <w:tcW w:w="6280" w:type="dxa"/>
            <w:vAlign w:val="center"/>
          </w:tcPr>
          <w:p w14:paraId="7AD7433F" w14:textId="77777777" w:rsidR="004A233F" w:rsidRDefault="00000000">
            <w:pPr>
              <w:tabs>
                <w:tab w:val="left" w:pos="630"/>
              </w:tabs>
              <w:spacing w:line="360" w:lineRule="auto"/>
              <w:ind w:leftChars="18" w:left="38"/>
              <w:rPr>
                <w:rFonts w:ascii="宋体" w:hAnsi="宋体" w:hint="eastAsia"/>
              </w:rPr>
            </w:pPr>
            <w:r>
              <w:rPr>
                <w:rFonts w:ascii="宋体" w:hAnsi="宋体" w:hint="eastAsia"/>
                <w:szCs w:val="21"/>
              </w:rPr>
              <w:t>√不接受</w:t>
            </w:r>
          </w:p>
        </w:tc>
      </w:tr>
      <w:tr w:rsidR="004A233F" w14:paraId="6A0E8C03" w14:textId="77777777">
        <w:trPr>
          <w:jc w:val="center"/>
        </w:trPr>
        <w:tc>
          <w:tcPr>
            <w:tcW w:w="989" w:type="dxa"/>
            <w:vAlign w:val="center"/>
          </w:tcPr>
          <w:p w14:paraId="23722C5D"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1.4.1</w:t>
            </w:r>
          </w:p>
        </w:tc>
        <w:tc>
          <w:tcPr>
            <w:tcW w:w="2019" w:type="dxa"/>
            <w:vAlign w:val="center"/>
          </w:tcPr>
          <w:p w14:paraId="6E1CAE05"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现场考察</w:t>
            </w:r>
          </w:p>
        </w:tc>
        <w:tc>
          <w:tcPr>
            <w:tcW w:w="6280" w:type="dxa"/>
            <w:vAlign w:val="center"/>
          </w:tcPr>
          <w:p w14:paraId="5D4CE588" w14:textId="77777777" w:rsidR="004A233F" w:rsidRDefault="00000000">
            <w:pPr>
              <w:tabs>
                <w:tab w:val="left" w:pos="720"/>
                <w:tab w:val="left" w:pos="1904"/>
              </w:tabs>
              <w:spacing w:line="360" w:lineRule="auto"/>
              <w:rPr>
                <w:rFonts w:ascii="宋体" w:hAnsi="宋体" w:hint="eastAsia"/>
                <w:szCs w:val="21"/>
              </w:rPr>
            </w:pPr>
            <w:r>
              <w:rPr>
                <w:rFonts w:ascii="宋体" w:hAnsi="宋体" w:hint="eastAsia"/>
                <w:szCs w:val="21"/>
              </w:rPr>
              <w:t>√不组织</w:t>
            </w:r>
          </w:p>
        </w:tc>
      </w:tr>
      <w:tr w:rsidR="004A233F" w14:paraId="0D6CBB97" w14:textId="77777777">
        <w:trPr>
          <w:jc w:val="center"/>
        </w:trPr>
        <w:tc>
          <w:tcPr>
            <w:tcW w:w="989" w:type="dxa"/>
            <w:vAlign w:val="center"/>
          </w:tcPr>
          <w:p w14:paraId="4B1E47B9"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1.4.5</w:t>
            </w:r>
          </w:p>
        </w:tc>
        <w:tc>
          <w:tcPr>
            <w:tcW w:w="2019" w:type="dxa"/>
            <w:vAlign w:val="center"/>
          </w:tcPr>
          <w:p w14:paraId="63B26EFA"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答 疑 会</w:t>
            </w:r>
          </w:p>
        </w:tc>
        <w:tc>
          <w:tcPr>
            <w:tcW w:w="6280" w:type="dxa"/>
            <w:vAlign w:val="center"/>
          </w:tcPr>
          <w:p w14:paraId="4F5866CE" w14:textId="77777777" w:rsidR="004A233F" w:rsidRDefault="00000000">
            <w:pPr>
              <w:tabs>
                <w:tab w:val="left" w:pos="720"/>
                <w:tab w:val="left" w:pos="1904"/>
              </w:tabs>
              <w:spacing w:line="360" w:lineRule="auto"/>
              <w:rPr>
                <w:rFonts w:ascii="宋体" w:hAnsi="宋体" w:hint="eastAsia"/>
                <w:szCs w:val="21"/>
              </w:rPr>
            </w:pPr>
            <w:r>
              <w:rPr>
                <w:rFonts w:ascii="宋体" w:hAnsi="宋体" w:hint="eastAsia"/>
                <w:szCs w:val="21"/>
              </w:rPr>
              <w:t>√不召开</w:t>
            </w:r>
          </w:p>
        </w:tc>
      </w:tr>
      <w:tr w:rsidR="004A233F" w14:paraId="69359A53" w14:textId="77777777">
        <w:trPr>
          <w:jc w:val="center"/>
        </w:trPr>
        <w:tc>
          <w:tcPr>
            <w:tcW w:w="989" w:type="dxa"/>
            <w:vAlign w:val="center"/>
          </w:tcPr>
          <w:p w14:paraId="1F653FA9"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1.5.1</w:t>
            </w:r>
          </w:p>
        </w:tc>
        <w:tc>
          <w:tcPr>
            <w:tcW w:w="2019" w:type="dxa"/>
            <w:vAlign w:val="center"/>
          </w:tcPr>
          <w:p w14:paraId="0A480BE4"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分包</w:t>
            </w:r>
          </w:p>
        </w:tc>
        <w:tc>
          <w:tcPr>
            <w:tcW w:w="6280" w:type="dxa"/>
            <w:vAlign w:val="center"/>
          </w:tcPr>
          <w:p w14:paraId="08FCE6F9" w14:textId="77777777" w:rsidR="004A233F" w:rsidRDefault="00000000">
            <w:pPr>
              <w:tabs>
                <w:tab w:val="left" w:pos="720"/>
                <w:tab w:val="left" w:pos="1904"/>
              </w:tabs>
              <w:spacing w:line="360" w:lineRule="auto"/>
              <w:rPr>
                <w:rFonts w:ascii="宋体" w:hAnsi="宋体" w:hint="eastAsia"/>
                <w:szCs w:val="21"/>
              </w:rPr>
            </w:pPr>
            <w:r>
              <w:rPr>
                <w:rFonts w:ascii="宋体" w:hAnsi="宋体" w:hint="eastAsia"/>
                <w:szCs w:val="21"/>
              </w:rPr>
              <w:t>不允许</w:t>
            </w:r>
          </w:p>
        </w:tc>
      </w:tr>
      <w:tr w:rsidR="004A233F" w14:paraId="1685D526" w14:textId="77777777">
        <w:trPr>
          <w:jc w:val="center"/>
        </w:trPr>
        <w:tc>
          <w:tcPr>
            <w:tcW w:w="989" w:type="dxa"/>
            <w:vAlign w:val="center"/>
          </w:tcPr>
          <w:p w14:paraId="486E4103"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1.6</w:t>
            </w:r>
          </w:p>
        </w:tc>
        <w:tc>
          <w:tcPr>
            <w:tcW w:w="2019" w:type="dxa"/>
            <w:vAlign w:val="center"/>
          </w:tcPr>
          <w:p w14:paraId="48C0E848" w14:textId="77777777" w:rsidR="004A233F" w:rsidRDefault="00000000">
            <w:pPr>
              <w:spacing w:line="360" w:lineRule="auto"/>
              <w:ind w:leftChars="18" w:left="38"/>
              <w:jc w:val="center"/>
              <w:rPr>
                <w:rFonts w:ascii="宋体" w:hAnsi="宋体" w:cs="宋体" w:hint="eastAsia"/>
                <w:kern w:val="0"/>
                <w:szCs w:val="21"/>
              </w:rPr>
            </w:pPr>
            <w:r>
              <w:rPr>
                <w:rFonts w:ascii="宋体" w:hAnsi="宋体" w:cs="宋体" w:hint="eastAsia"/>
                <w:kern w:val="0"/>
                <w:szCs w:val="21"/>
              </w:rPr>
              <w:t>样品</w:t>
            </w:r>
          </w:p>
        </w:tc>
        <w:tc>
          <w:tcPr>
            <w:tcW w:w="6280" w:type="dxa"/>
            <w:vAlign w:val="center"/>
          </w:tcPr>
          <w:p w14:paraId="2B9BE3FB" w14:textId="77777777" w:rsidR="004A233F" w:rsidRDefault="00000000">
            <w:pPr>
              <w:spacing w:line="360" w:lineRule="auto"/>
              <w:rPr>
                <w:rFonts w:ascii="宋体" w:hAnsi="宋体" w:hint="eastAsia"/>
                <w:szCs w:val="21"/>
              </w:rPr>
            </w:pPr>
            <w:r>
              <w:rPr>
                <w:rFonts w:ascii="宋体" w:hAnsi="宋体" w:hint="eastAsia"/>
              </w:rPr>
              <w:t>提供样品:</w:t>
            </w:r>
            <w:r>
              <w:rPr>
                <w:rFonts w:ascii="宋体" w:hAnsi="宋体" w:hint="eastAsia"/>
                <w:szCs w:val="21"/>
              </w:rPr>
              <w:t xml:space="preserve"> √</w:t>
            </w:r>
            <w:r>
              <w:rPr>
                <w:rFonts w:ascii="宋体" w:hAnsi="宋体" w:hint="eastAsia"/>
              </w:rPr>
              <w:t>否</w:t>
            </w:r>
          </w:p>
        </w:tc>
      </w:tr>
      <w:tr w:rsidR="004A233F" w14:paraId="2198BD18" w14:textId="77777777">
        <w:trPr>
          <w:jc w:val="center"/>
        </w:trPr>
        <w:tc>
          <w:tcPr>
            <w:tcW w:w="989" w:type="dxa"/>
            <w:vAlign w:val="center"/>
          </w:tcPr>
          <w:p w14:paraId="274ED8CA"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1.11.2</w:t>
            </w:r>
          </w:p>
        </w:tc>
        <w:tc>
          <w:tcPr>
            <w:tcW w:w="2019" w:type="dxa"/>
            <w:vAlign w:val="center"/>
          </w:tcPr>
          <w:p w14:paraId="16DF89E3"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偏差</w:t>
            </w:r>
          </w:p>
        </w:tc>
        <w:tc>
          <w:tcPr>
            <w:tcW w:w="6280" w:type="dxa"/>
            <w:vAlign w:val="center"/>
          </w:tcPr>
          <w:p w14:paraId="18B98E67" w14:textId="77777777" w:rsidR="004A233F" w:rsidRDefault="00000000">
            <w:pPr>
              <w:spacing w:line="360" w:lineRule="auto"/>
              <w:ind w:leftChars="18" w:left="38"/>
              <w:rPr>
                <w:rFonts w:ascii="宋体" w:hAnsi="宋体" w:hint="eastAsia"/>
                <w:szCs w:val="21"/>
              </w:rPr>
            </w:pPr>
            <w:r>
              <w:rPr>
                <w:rFonts w:ascii="宋体" w:hAnsi="宋体" w:hint="eastAsia"/>
                <w:szCs w:val="21"/>
              </w:rPr>
              <w:t>技术参数允许偏差</w:t>
            </w:r>
          </w:p>
        </w:tc>
      </w:tr>
      <w:tr w:rsidR="004A233F" w14:paraId="7AB96130" w14:textId="77777777">
        <w:trPr>
          <w:jc w:val="center"/>
        </w:trPr>
        <w:tc>
          <w:tcPr>
            <w:tcW w:w="989" w:type="dxa"/>
            <w:vMerge w:val="restart"/>
            <w:vAlign w:val="center"/>
          </w:tcPr>
          <w:p w14:paraId="7B9AF39E"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2.2.1</w:t>
            </w:r>
          </w:p>
        </w:tc>
        <w:tc>
          <w:tcPr>
            <w:tcW w:w="2019" w:type="dxa"/>
            <w:vMerge w:val="restart"/>
            <w:vAlign w:val="center"/>
          </w:tcPr>
          <w:p w14:paraId="0280F38E"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投标人要求澄清招标文件</w:t>
            </w:r>
          </w:p>
        </w:tc>
        <w:tc>
          <w:tcPr>
            <w:tcW w:w="6280" w:type="dxa"/>
            <w:vAlign w:val="center"/>
          </w:tcPr>
          <w:p w14:paraId="280C4B81" w14:textId="77777777" w:rsidR="004A233F" w:rsidRDefault="00000000">
            <w:pPr>
              <w:spacing w:line="360" w:lineRule="auto"/>
              <w:ind w:leftChars="18" w:left="38"/>
              <w:rPr>
                <w:rFonts w:ascii="宋体" w:hAnsi="宋体" w:hint="eastAsia"/>
                <w:szCs w:val="21"/>
              </w:rPr>
            </w:pPr>
            <w:r>
              <w:rPr>
                <w:rFonts w:ascii="宋体" w:hAnsi="宋体" w:cs="宋体" w:hint="eastAsia"/>
                <w:kern w:val="0"/>
                <w:szCs w:val="21"/>
              </w:rPr>
              <w:t>时间：投标截止时间前</w:t>
            </w:r>
            <w:r>
              <w:rPr>
                <w:rFonts w:ascii="宋体" w:hAnsi="宋体" w:cs="宋体" w:hint="eastAsia"/>
                <w:kern w:val="0"/>
                <w:szCs w:val="21"/>
                <w:u w:val="single"/>
              </w:rPr>
              <w:t xml:space="preserve"> 15 </w:t>
            </w:r>
            <w:r>
              <w:rPr>
                <w:rFonts w:ascii="宋体" w:hAnsi="宋体" w:cs="宋体" w:hint="eastAsia"/>
                <w:kern w:val="0"/>
                <w:szCs w:val="21"/>
              </w:rPr>
              <w:t>日</w:t>
            </w:r>
          </w:p>
        </w:tc>
      </w:tr>
      <w:tr w:rsidR="004A233F" w14:paraId="5B7ECE0F" w14:textId="77777777">
        <w:trPr>
          <w:jc w:val="center"/>
        </w:trPr>
        <w:tc>
          <w:tcPr>
            <w:tcW w:w="989" w:type="dxa"/>
            <w:vMerge/>
            <w:vAlign w:val="center"/>
          </w:tcPr>
          <w:p w14:paraId="34D270AA" w14:textId="77777777" w:rsidR="004A233F" w:rsidRDefault="004A233F">
            <w:pPr>
              <w:spacing w:line="360" w:lineRule="auto"/>
              <w:ind w:leftChars="18" w:left="38"/>
              <w:jc w:val="center"/>
              <w:rPr>
                <w:rFonts w:ascii="宋体" w:hAnsi="宋体" w:hint="eastAsia"/>
                <w:szCs w:val="21"/>
              </w:rPr>
            </w:pPr>
          </w:p>
        </w:tc>
        <w:tc>
          <w:tcPr>
            <w:tcW w:w="2019" w:type="dxa"/>
            <w:vMerge/>
            <w:vAlign w:val="center"/>
          </w:tcPr>
          <w:p w14:paraId="0838F7E9" w14:textId="77777777" w:rsidR="004A233F" w:rsidRDefault="004A233F">
            <w:pPr>
              <w:spacing w:line="360" w:lineRule="auto"/>
              <w:ind w:leftChars="18" w:left="38"/>
              <w:jc w:val="center"/>
              <w:rPr>
                <w:rFonts w:ascii="宋体" w:hAnsi="宋体" w:hint="eastAsia"/>
                <w:szCs w:val="21"/>
              </w:rPr>
            </w:pPr>
          </w:p>
        </w:tc>
        <w:tc>
          <w:tcPr>
            <w:tcW w:w="6280" w:type="dxa"/>
            <w:vAlign w:val="center"/>
          </w:tcPr>
          <w:p w14:paraId="0C8B6A6F" w14:textId="77777777" w:rsidR="004A233F" w:rsidRDefault="00000000">
            <w:pPr>
              <w:spacing w:line="360" w:lineRule="auto"/>
              <w:ind w:leftChars="18" w:left="38"/>
              <w:rPr>
                <w:rFonts w:ascii="宋体" w:hAnsi="宋体" w:hint="eastAsia"/>
                <w:szCs w:val="21"/>
              </w:rPr>
            </w:pPr>
            <w:r>
              <w:rPr>
                <w:rFonts w:ascii="宋体" w:hAnsi="宋体" w:hint="eastAsia"/>
                <w:szCs w:val="21"/>
              </w:rPr>
              <w:t>形式：</w:t>
            </w:r>
            <w:r>
              <w:rPr>
                <w:rFonts w:hint="eastAsia"/>
              </w:rPr>
              <w:t>在电子招标投标交易平台提出</w:t>
            </w:r>
          </w:p>
        </w:tc>
      </w:tr>
      <w:tr w:rsidR="004A233F" w14:paraId="16289A18" w14:textId="77777777">
        <w:trPr>
          <w:jc w:val="center"/>
        </w:trPr>
        <w:tc>
          <w:tcPr>
            <w:tcW w:w="989" w:type="dxa"/>
            <w:vAlign w:val="center"/>
          </w:tcPr>
          <w:p w14:paraId="2AB3F5F5"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2.2.2</w:t>
            </w:r>
          </w:p>
        </w:tc>
        <w:tc>
          <w:tcPr>
            <w:tcW w:w="2019" w:type="dxa"/>
            <w:vAlign w:val="center"/>
          </w:tcPr>
          <w:p w14:paraId="54EF900B"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招标文件澄清发出的形式</w:t>
            </w:r>
          </w:p>
        </w:tc>
        <w:tc>
          <w:tcPr>
            <w:tcW w:w="6280" w:type="dxa"/>
            <w:vAlign w:val="center"/>
          </w:tcPr>
          <w:p w14:paraId="0575E040" w14:textId="77777777" w:rsidR="004A233F" w:rsidRDefault="00000000">
            <w:pPr>
              <w:spacing w:line="360" w:lineRule="auto"/>
              <w:ind w:leftChars="18" w:left="38"/>
              <w:rPr>
                <w:rFonts w:ascii="宋体" w:hAnsi="宋体" w:hint="eastAsia"/>
                <w:szCs w:val="21"/>
              </w:rPr>
            </w:pPr>
            <w:r>
              <w:rPr>
                <w:rFonts w:ascii="宋体" w:hAnsi="宋体" w:cs="宋体" w:hint="eastAsia"/>
                <w:kern w:val="0"/>
                <w:szCs w:val="21"/>
              </w:rPr>
              <w:t>在郑州市公共电子交易平台发布，</w:t>
            </w:r>
            <w:r>
              <w:rPr>
                <w:rFonts w:ascii="宋体" w:hAnsi="宋体" w:cs="宋体" w:hint="eastAsia"/>
              </w:rPr>
              <w:t>请登录“郑州市公共资源交易中心网站”，凭企业身份认证锁下载招标文件澄清</w:t>
            </w:r>
            <w:r>
              <w:rPr>
                <w:rFonts w:hint="eastAsia"/>
              </w:rPr>
              <w:t>，</w:t>
            </w:r>
            <w:r>
              <w:rPr>
                <w:rFonts w:ascii="宋体" w:hAnsi="宋体" w:cs="宋体" w:hint="eastAsia"/>
                <w:kern w:val="0"/>
                <w:szCs w:val="21"/>
              </w:rPr>
              <w:t>且同时在原公告媒体发布澄清公告</w:t>
            </w:r>
          </w:p>
        </w:tc>
      </w:tr>
      <w:tr w:rsidR="004A233F" w14:paraId="78FDC2A1" w14:textId="77777777">
        <w:trPr>
          <w:trHeight w:val="90"/>
          <w:jc w:val="center"/>
        </w:trPr>
        <w:tc>
          <w:tcPr>
            <w:tcW w:w="989" w:type="dxa"/>
            <w:vMerge w:val="restart"/>
            <w:vAlign w:val="center"/>
          </w:tcPr>
          <w:p w14:paraId="2EAC4FF4"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2.2.3</w:t>
            </w:r>
          </w:p>
        </w:tc>
        <w:tc>
          <w:tcPr>
            <w:tcW w:w="2019" w:type="dxa"/>
            <w:vMerge w:val="restart"/>
            <w:vAlign w:val="center"/>
          </w:tcPr>
          <w:p w14:paraId="23841730"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投标人确认收到招标文件澄清</w:t>
            </w:r>
          </w:p>
        </w:tc>
        <w:tc>
          <w:tcPr>
            <w:tcW w:w="6280" w:type="dxa"/>
            <w:vAlign w:val="center"/>
          </w:tcPr>
          <w:p w14:paraId="1D7A5439" w14:textId="77777777" w:rsidR="004A233F" w:rsidRDefault="00000000">
            <w:pPr>
              <w:spacing w:line="360" w:lineRule="auto"/>
              <w:ind w:leftChars="18" w:left="38"/>
              <w:rPr>
                <w:rFonts w:ascii="宋体" w:hAnsi="宋体" w:hint="eastAsia"/>
                <w:szCs w:val="21"/>
              </w:rPr>
            </w:pPr>
            <w:r>
              <w:rPr>
                <w:rFonts w:ascii="宋体" w:hAnsi="宋体" w:cs="宋体" w:hint="eastAsia"/>
                <w:kern w:val="0"/>
                <w:szCs w:val="21"/>
              </w:rPr>
              <w:t>时间：</w:t>
            </w:r>
            <w:r>
              <w:rPr>
                <w:rFonts w:ascii="宋体" w:hAnsi="宋体" w:hint="eastAsia"/>
              </w:rPr>
              <w:t>在收到相应澄清文件后</w:t>
            </w:r>
          </w:p>
        </w:tc>
      </w:tr>
      <w:tr w:rsidR="004A233F" w14:paraId="6DC5CC48" w14:textId="77777777">
        <w:trPr>
          <w:jc w:val="center"/>
        </w:trPr>
        <w:tc>
          <w:tcPr>
            <w:tcW w:w="989" w:type="dxa"/>
            <w:vMerge/>
            <w:vAlign w:val="center"/>
          </w:tcPr>
          <w:p w14:paraId="3A2095F9" w14:textId="77777777" w:rsidR="004A233F" w:rsidRDefault="004A233F">
            <w:pPr>
              <w:spacing w:line="360" w:lineRule="auto"/>
              <w:ind w:leftChars="18" w:left="38"/>
              <w:jc w:val="center"/>
              <w:rPr>
                <w:rFonts w:ascii="宋体" w:hAnsi="宋体" w:hint="eastAsia"/>
                <w:szCs w:val="21"/>
              </w:rPr>
            </w:pPr>
          </w:p>
        </w:tc>
        <w:tc>
          <w:tcPr>
            <w:tcW w:w="2019" w:type="dxa"/>
            <w:vMerge/>
            <w:vAlign w:val="center"/>
          </w:tcPr>
          <w:p w14:paraId="0F263220" w14:textId="77777777" w:rsidR="004A233F" w:rsidRDefault="004A233F">
            <w:pPr>
              <w:spacing w:line="360" w:lineRule="auto"/>
              <w:ind w:leftChars="18" w:left="38"/>
              <w:jc w:val="center"/>
              <w:rPr>
                <w:rFonts w:ascii="宋体" w:hAnsi="宋体" w:hint="eastAsia"/>
                <w:szCs w:val="21"/>
              </w:rPr>
            </w:pPr>
          </w:p>
        </w:tc>
        <w:tc>
          <w:tcPr>
            <w:tcW w:w="6280" w:type="dxa"/>
            <w:vAlign w:val="center"/>
          </w:tcPr>
          <w:p w14:paraId="475D9FBC" w14:textId="77777777" w:rsidR="004A233F" w:rsidRDefault="00000000">
            <w:pPr>
              <w:spacing w:line="360" w:lineRule="auto"/>
              <w:ind w:leftChars="18" w:left="38"/>
              <w:rPr>
                <w:rFonts w:ascii="宋体" w:hAnsi="宋体" w:hint="eastAsia"/>
              </w:rPr>
            </w:pPr>
            <w:r>
              <w:rPr>
                <w:rFonts w:ascii="宋体" w:hAnsi="宋体" w:cs="宋体" w:hint="eastAsia"/>
                <w:kern w:val="0"/>
                <w:szCs w:val="21"/>
              </w:rPr>
              <w:t>形式：</w:t>
            </w:r>
            <w:r>
              <w:rPr>
                <w:rFonts w:ascii="宋体" w:hAnsi="宋体" w:cs="宋体" w:hint="eastAsia"/>
                <w:kern w:val="10"/>
                <w:szCs w:val="21"/>
              </w:rPr>
              <w:t>投标人自行在郑州市公共资源交易中心平台交易平台系统查看，无需确认</w:t>
            </w:r>
          </w:p>
        </w:tc>
      </w:tr>
      <w:tr w:rsidR="004A233F" w14:paraId="66FDEEC5" w14:textId="77777777">
        <w:trPr>
          <w:jc w:val="center"/>
        </w:trPr>
        <w:tc>
          <w:tcPr>
            <w:tcW w:w="989" w:type="dxa"/>
            <w:vAlign w:val="center"/>
          </w:tcPr>
          <w:p w14:paraId="583ACFF4"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2.3.2</w:t>
            </w:r>
          </w:p>
        </w:tc>
        <w:tc>
          <w:tcPr>
            <w:tcW w:w="2019" w:type="dxa"/>
            <w:vAlign w:val="center"/>
          </w:tcPr>
          <w:p w14:paraId="6348AFC3"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招标文件修改发出的形式</w:t>
            </w:r>
          </w:p>
        </w:tc>
        <w:tc>
          <w:tcPr>
            <w:tcW w:w="6280" w:type="dxa"/>
            <w:vAlign w:val="center"/>
          </w:tcPr>
          <w:p w14:paraId="768BA9CC" w14:textId="77777777" w:rsidR="004A233F" w:rsidRDefault="00000000">
            <w:pPr>
              <w:spacing w:line="360" w:lineRule="auto"/>
              <w:ind w:leftChars="18" w:left="38"/>
              <w:rPr>
                <w:rFonts w:ascii="宋体" w:hAnsi="宋体" w:hint="eastAsia"/>
              </w:rPr>
            </w:pPr>
            <w:r>
              <w:rPr>
                <w:rFonts w:ascii="宋体" w:hAnsi="宋体" w:cs="宋体" w:hint="eastAsia"/>
                <w:kern w:val="0"/>
                <w:szCs w:val="21"/>
              </w:rPr>
              <w:t>在郑州市公共电子交易平台发布，</w:t>
            </w:r>
            <w:r>
              <w:rPr>
                <w:rFonts w:ascii="宋体" w:hAnsi="宋体" w:cs="宋体" w:hint="eastAsia"/>
              </w:rPr>
              <w:t>请登录“郑州市公共资源交易中心网站”，凭企业身份认证锁下载招标文件澄清</w:t>
            </w:r>
            <w:r>
              <w:rPr>
                <w:rFonts w:hint="eastAsia"/>
              </w:rPr>
              <w:t>，</w:t>
            </w:r>
            <w:r>
              <w:rPr>
                <w:rFonts w:ascii="宋体" w:hAnsi="宋体" w:cs="宋体" w:hint="eastAsia"/>
                <w:kern w:val="0"/>
                <w:szCs w:val="21"/>
              </w:rPr>
              <w:t>且同时在原公告媒体发布变更公告</w:t>
            </w:r>
          </w:p>
        </w:tc>
      </w:tr>
      <w:tr w:rsidR="004A233F" w14:paraId="05D8CF27" w14:textId="77777777">
        <w:trPr>
          <w:jc w:val="center"/>
        </w:trPr>
        <w:tc>
          <w:tcPr>
            <w:tcW w:w="989" w:type="dxa"/>
            <w:vMerge w:val="restart"/>
            <w:vAlign w:val="center"/>
          </w:tcPr>
          <w:p w14:paraId="36BDD88E"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2.3.3</w:t>
            </w:r>
          </w:p>
        </w:tc>
        <w:tc>
          <w:tcPr>
            <w:tcW w:w="2019" w:type="dxa"/>
            <w:vMerge w:val="restart"/>
            <w:vAlign w:val="center"/>
          </w:tcPr>
          <w:p w14:paraId="2C298306" w14:textId="77777777" w:rsidR="004A233F" w:rsidRDefault="00000000">
            <w:pPr>
              <w:spacing w:line="360" w:lineRule="auto"/>
              <w:ind w:leftChars="18" w:left="38"/>
              <w:jc w:val="center"/>
              <w:rPr>
                <w:rFonts w:ascii="宋体" w:hAnsi="宋体" w:hint="eastAsia"/>
                <w:szCs w:val="21"/>
              </w:rPr>
            </w:pPr>
            <w:r>
              <w:rPr>
                <w:rFonts w:ascii="宋体" w:hAnsi="宋体" w:cs="宋体" w:hint="eastAsia"/>
                <w:kern w:val="0"/>
                <w:szCs w:val="21"/>
              </w:rPr>
              <w:t>投标人确认收到招标文件修改</w:t>
            </w:r>
          </w:p>
        </w:tc>
        <w:tc>
          <w:tcPr>
            <w:tcW w:w="6280" w:type="dxa"/>
            <w:vAlign w:val="center"/>
          </w:tcPr>
          <w:p w14:paraId="4F9442F0" w14:textId="77777777" w:rsidR="004A233F" w:rsidRDefault="00000000">
            <w:pPr>
              <w:spacing w:line="360" w:lineRule="auto"/>
              <w:ind w:leftChars="18" w:left="38"/>
              <w:rPr>
                <w:rFonts w:ascii="宋体" w:hAnsi="宋体" w:hint="eastAsia"/>
                <w:b/>
              </w:rPr>
            </w:pPr>
            <w:r>
              <w:rPr>
                <w:rFonts w:ascii="宋体" w:hAnsi="宋体" w:cs="宋体" w:hint="eastAsia"/>
                <w:kern w:val="0"/>
                <w:szCs w:val="21"/>
              </w:rPr>
              <w:t>时间：在收到相应修改文件后</w:t>
            </w:r>
          </w:p>
        </w:tc>
      </w:tr>
      <w:tr w:rsidR="004A233F" w14:paraId="18F025B6" w14:textId="77777777">
        <w:trPr>
          <w:jc w:val="center"/>
        </w:trPr>
        <w:tc>
          <w:tcPr>
            <w:tcW w:w="989" w:type="dxa"/>
            <w:vMerge/>
            <w:vAlign w:val="center"/>
          </w:tcPr>
          <w:p w14:paraId="698FB61A" w14:textId="77777777" w:rsidR="004A233F" w:rsidRDefault="004A233F">
            <w:pPr>
              <w:spacing w:line="360" w:lineRule="auto"/>
              <w:ind w:leftChars="18" w:left="38"/>
              <w:jc w:val="center"/>
              <w:rPr>
                <w:rFonts w:ascii="宋体" w:hAnsi="宋体" w:hint="eastAsia"/>
                <w:szCs w:val="21"/>
              </w:rPr>
            </w:pPr>
          </w:p>
        </w:tc>
        <w:tc>
          <w:tcPr>
            <w:tcW w:w="2019" w:type="dxa"/>
            <w:vMerge/>
            <w:vAlign w:val="center"/>
          </w:tcPr>
          <w:p w14:paraId="4949E05B" w14:textId="77777777" w:rsidR="004A233F" w:rsidRDefault="004A233F">
            <w:pPr>
              <w:spacing w:line="360" w:lineRule="auto"/>
              <w:ind w:leftChars="18" w:left="38"/>
              <w:jc w:val="center"/>
              <w:rPr>
                <w:rFonts w:ascii="宋体" w:hAnsi="宋体" w:hint="eastAsia"/>
                <w:szCs w:val="21"/>
              </w:rPr>
            </w:pPr>
          </w:p>
        </w:tc>
        <w:tc>
          <w:tcPr>
            <w:tcW w:w="6280" w:type="dxa"/>
            <w:vAlign w:val="center"/>
          </w:tcPr>
          <w:p w14:paraId="3230E5E4" w14:textId="77777777" w:rsidR="004A233F" w:rsidRDefault="00000000">
            <w:pPr>
              <w:spacing w:line="360" w:lineRule="auto"/>
              <w:ind w:leftChars="18" w:left="38"/>
              <w:rPr>
                <w:rFonts w:ascii="宋体" w:hAnsi="宋体" w:hint="eastAsia"/>
                <w:szCs w:val="21"/>
              </w:rPr>
            </w:pPr>
            <w:r>
              <w:rPr>
                <w:rFonts w:ascii="宋体" w:hAnsi="宋体" w:cs="宋体" w:hint="eastAsia"/>
                <w:kern w:val="0"/>
                <w:szCs w:val="21"/>
              </w:rPr>
              <w:t>形式：</w:t>
            </w:r>
            <w:r>
              <w:rPr>
                <w:rFonts w:ascii="宋体" w:hAnsi="宋体" w:cs="宋体" w:hint="eastAsia"/>
                <w:kern w:val="10"/>
                <w:szCs w:val="21"/>
              </w:rPr>
              <w:t>投标人自行在郑州市公共资源交易中心平台交易平台系统查看，无需确认</w:t>
            </w:r>
          </w:p>
        </w:tc>
      </w:tr>
      <w:tr w:rsidR="004A233F" w14:paraId="3114BAB5" w14:textId="77777777">
        <w:trPr>
          <w:jc w:val="center"/>
        </w:trPr>
        <w:tc>
          <w:tcPr>
            <w:tcW w:w="989" w:type="dxa"/>
            <w:vAlign w:val="center"/>
          </w:tcPr>
          <w:p w14:paraId="4FE36E57"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3.5.1</w:t>
            </w:r>
          </w:p>
        </w:tc>
        <w:tc>
          <w:tcPr>
            <w:tcW w:w="2019" w:type="dxa"/>
            <w:vAlign w:val="center"/>
          </w:tcPr>
          <w:p w14:paraId="630CD46C"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投标保证金</w:t>
            </w:r>
          </w:p>
        </w:tc>
        <w:tc>
          <w:tcPr>
            <w:tcW w:w="6280" w:type="dxa"/>
            <w:vAlign w:val="center"/>
          </w:tcPr>
          <w:p w14:paraId="7E3E24BF" w14:textId="77777777" w:rsidR="004A233F" w:rsidRDefault="00000000">
            <w:pPr>
              <w:spacing w:line="360" w:lineRule="auto"/>
              <w:ind w:leftChars="18" w:left="38"/>
              <w:rPr>
                <w:rFonts w:ascii="宋体" w:hAnsi="宋体" w:cs="宋体" w:hint="eastAsia"/>
                <w:kern w:val="0"/>
                <w:szCs w:val="21"/>
              </w:rPr>
            </w:pPr>
            <w:r>
              <w:rPr>
                <w:rFonts w:ascii="宋体" w:hAnsi="宋体" w:hint="eastAsia"/>
                <w:szCs w:val="21"/>
              </w:rPr>
              <w:t>☑</w:t>
            </w:r>
            <w:r>
              <w:rPr>
                <w:rFonts w:ascii="宋体" w:hAnsi="宋体" w:cs="宋体" w:hint="eastAsia"/>
                <w:kern w:val="0"/>
                <w:szCs w:val="21"/>
              </w:rPr>
              <w:t>不要求，根据豫财购[2019]4号文件的相关规定，</w:t>
            </w:r>
            <w:r>
              <w:rPr>
                <w:rFonts w:hint="eastAsia"/>
              </w:rPr>
              <w:t>本次招标</w:t>
            </w:r>
            <w:r>
              <w:rPr>
                <w:rFonts w:ascii="宋体" w:hAnsi="宋体" w:cs="宋体" w:hint="eastAsia"/>
                <w:kern w:val="0"/>
                <w:szCs w:val="21"/>
              </w:rPr>
              <w:t>不收取投标保证金，需提供投标承诺函。</w:t>
            </w:r>
          </w:p>
        </w:tc>
      </w:tr>
      <w:tr w:rsidR="004A233F" w14:paraId="6925516D" w14:textId="77777777">
        <w:trPr>
          <w:jc w:val="center"/>
        </w:trPr>
        <w:tc>
          <w:tcPr>
            <w:tcW w:w="989" w:type="dxa"/>
            <w:vAlign w:val="center"/>
          </w:tcPr>
          <w:p w14:paraId="034B8D65"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3.6.1</w:t>
            </w:r>
          </w:p>
        </w:tc>
        <w:tc>
          <w:tcPr>
            <w:tcW w:w="2019" w:type="dxa"/>
            <w:vAlign w:val="center"/>
          </w:tcPr>
          <w:p w14:paraId="047C14CA" w14:textId="77777777" w:rsidR="004A233F" w:rsidRDefault="00000000">
            <w:pPr>
              <w:spacing w:line="360" w:lineRule="auto"/>
              <w:ind w:leftChars="18" w:left="38"/>
              <w:jc w:val="center"/>
              <w:rPr>
                <w:rFonts w:ascii="宋体" w:hAnsi="宋体" w:hint="eastAsia"/>
                <w:szCs w:val="21"/>
              </w:rPr>
            </w:pPr>
            <w:r>
              <w:rPr>
                <w:rFonts w:ascii="宋体" w:hAnsi="宋体" w:hint="eastAsia"/>
                <w:b/>
                <w:szCs w:val="21"/>
              </w:rPr>
              <w:t>※</w:t>
            </w:r>
            <w:r>
              <w:rPr>
                <w:rFonts w:ascii="宋体" w:hAnsi="宋体" w:hint="eastAsia"/>
                <w:szCs w:val="21"/>
              </w:rPr>
              <w:t>投标有效期</w:t>
            </w:r>
          </w:p>
        </w:tc>
        <w:tc>
          <w:tcPr>
            <w:tcW w:w="6280" w:type="dxa"/>
            <w:vAlign w:val="center"/>
          </w:tcPr>
          <w:p w14:paraId="27364C99" w14:textId="77777777" w:rsidR="004A233F" w:rsidRDefault="00000000">
            <w:pPr>
              <w:spacing w:line="360" w:lineRule="auto"/>
              <w:ind w:leftChars="18" w:left="38"/>
              <w:rPr>
                <w:rFonts w:ascii="宋体" w:hAnsi="宋体" w:cs="宋体" w:hint="eastAsia"/>
                <w:kern w:val="0"/>
                <w:szCs w:val="21"/>
              </w:rPr>
            </w:pPr>
            <w:r>
              <w:rPr>
                <w:rFonts w:ascii="宋体" w:hAnsi="宋体" w:hint="eastAsia"/>
                <w:szCs w:val="21"/>
              </w:rPr>
              <w:t xml:space="preserve">递交投标文件的截止之日起 </w:t>
            </w:r>
            <w:r>
              <w:rPr>
                <w:rFonts w:hint="eastAsia"/>
                <w:u w:val="single"/>
              </w:rPr>
              <w:t xml:space="preserve"> </w:t>
            </w:r>
            <w:r>
              <w:rPr>
                <w:rFonts w:ascii="宋体" w:hAnsi="宋体" w:cs="宋体" w:hint="eastAsia"/>
                <w:u w:val="single"/>
              </w:rPr>
              <w:t>60</w:t>
            </w:r>
            <w:r>
              <w:rPr>
                <w:rFonts w:hint="eastAsia"/>
                <w:u w:val="single"/>
              </w:rPr>
              <w:t xml:space="preserve"> </w:t>
            </w:r>
            <w:r>
              <w:rPr>
                <w:rFonts w:hint="eastAsia"/>
              </w:rPr>
              <w:t>日历天</w:t>
            </w:r>
          </w:p>
        </w:tc>
      </w:tr>
      <w:tr w:rsidR="004A233F" w14:paraId="21314F94" w14:textId="77777777">
        <w:trPr>
          <w:jc w:val="center"/>
        </w:trPr>
        <w:tc>
          <w:tcPr>
            <w:tcW w:w="989" w:type="dxa"/>
            <w:vAlign w:val="center"/>
          </w:tcPr>
          <w:p w14:paraId="57B1BAF8" w14:textId="77777777" w:rsidR="004A233F" w:rsidRDefault="00000000">
            <w:pPr>
              <w:spacing w:line="360" w:lineRule="auto"/>
              <w:jc w:val="center"/>
              <w:rPr>
                <w:b/>
                <w:bCs/>
              </w:rPr>
            </w:pPr>
            <w:r>
              <w:rPr>
                <w:rFonts w:ascii="宋体" w:hAnsi="宋体" w:hint="eastAsia"/>
                <w:szCs w:val="21"/>
              </w:rPr>
              <w:t>4.1.1</w:t>
            </w:r>
          </w:p>
        </w:tc>
        <w:tc>
          <w:tcPr>
            <w:tcW w:w="2019" w:type="dxa"/>
            <w:vAlign w:val="center"/>
          </w:tcPr>
          <w:p w14:paraId="585EA1B2" w14:textId="77777777" w:rsidR="004A233F" w:rsidRDefault="00000000">
            <w:pPr>
              <w:spacing w:line="360" w:lineRule="auto"/>
              <w:jc w:val="center"/>
              <w:rPr>
                <w:b/>
                <w:bCs/>
              </w:rPr>
            </w:pPr>
            <w:r>
              <w:rPr>
                <w:rFonts w:hint="eastAsia"/>
              </w:rPr>
              <w:t>投标文件的密封、签署</w:t>
            </w:r>
          </w:p>
        </w:tc>
        <w:tc>
          <w:tcPr>
            <w:tcW w:w="6280" w:type="dxa"/>
            <w:vAlign w:val="center"/>
          </w:tcPr>
          <w:p w14:paraId="416E0F31" w14:textId="77777777" w:rsidR="004A233F" w:rsidRDefault="00000000">
            <w:pPr>
              <w:spacing w:line="360" w:lineRule="auto"/>
            </w:pPr>
            <w:r>
              <w:rPr>
                <w:rFonts w:hint="eastAsia"/>
              </w:rPr>
              <w:t>签字盖章要求：</w:t>
            </w:r>
          </w:p>
          <w:p w14:paraId="3649A95C" w14:textId="77777777" w:rsidR="004A233F" w:rsidRDefault="00000000">
            <w:pPr>
              <w:pStyle w:val="-"/>
              <w:spacing w:line="360" w:lineRule="auto"/>
              <w:ind w:firstLineChars="0" w:firstLine="0"/>
              <w:rPr>
                <w:rFonts w:ascii="宋体" w:hAnsi="宋体" w:cs="宋体" w:hint="eastAsia"/>
              </w:rPr>
            </w:pPr>
            <w:r>
              <w:rPr>
                <w:rFonts w:ascii="宋体" w:hAnsi="宋体" w:cs="宋体" w:hint="eastAsia"/>
              </w:rPr>
              <w:t>（1）所有要求投标人加盖公章的地方均用投标人的CA锁进行电子签章。</w:t>
            </w:r>
          </w:p>
          <w:p w14:paraId="42F3111A" w14:textId="77777777" w:rsidR="004A233F" w:rsidRDefault="00000000">
            <w:pPr>
              <w:pStyle w:val="-"/>
              <w:spacing w:line="360" w:lineRule="auto"/>
              <w:ind w:firstLineChars="0" w:firstLine="0"/>
              <w:rPr>
                <w:rFonts w:ascii="宋体" w:hAnsi="宋体" w:cs="宋体" w:hint="eastAsia"/>
              </w:rPr>
            </w:pPr>
            <w:r>
              <w:rPr>
                <w:rFonts w:ascii="宋体" w:hAnsi="宋体" w:cs="宋体" w:hint="eastAsia"/>
              </w:rPr>
              <w:t>（2）所</w:t>
            </w:r>
            <w:r>
              <w:rPr>
                <w:rFonts w:hint="eastAsia"/>
              </w:rPr>
              <w:t>有要求法定代表人签字或盖章的地方均用法</w:t>
            </w:r>
            <w:r>
              <w:rPr>
                <w:rFonts w:ascii="宋体" w:hAnsi="宋体" w:cs="宋体" w:hint="eastAsia"/>
              </w:rPr>
              <w:t>定代表人的CA锁进行电子签章。若由委托代理人签字或盖章，且委托代理人没有CA锁的，则投标文件需上传有委托代理人手写签名的扫描件。</w:t>
            </w:r>
          </w:p>
          <w:p w14:paraId="01E3F4C1" w14:textId="77777777" w:rsidR="004A233F" w:rsidRDefault="00000000">
            <w:pPr>
              <w:pStyle w:val="-"/>
              <w:spacing w:line="360" w:lineRule="auto"/>
              <w:ind w:firstLineChars="0" w:firstLine="0"/>
            </w:pPr>
            <w:r>
              <w:rPr>
                <w:rFonts w:hint="eastAsia"/>
                <w:b/>
                <w:bCs/>
              </w:rPr>
              <w:t>注：电子投标文件须按招标文件格式要求进行电子签章；其他要求签字盖章的，与电子签章具有同等效力。</w:t>
            </w:r>
          </w:p>
        </w:tc>
      </w:tr>
      <w:tr w:rsidR="004A233F" w14:paraId="5515D572" w14:textId="77777777">
        <w:trPr>
          <w:jc w:val="center"/>
        </w:trPr>
        <w:tc>
          <w:tcPr>
            <w:tcW w:w="989" w:type="dxa"/>
            <w:vAlign w:val="center"/>
          </w:tcPr>
          <w:p w14:paraId="7BC6B4D6"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lastRenderedPageBreak/>
              <w:t>4.2.1</w:t>
            </w:r>
          </w:p>
        </w:tc>
        <w:tc>
          <w:tcPr>
            <w:tcW w:w="2019" w:type="dxa"/>
            <w:vAlign w:val="center"/>
          </w:tcPr>
          <w:p w14:paraId="11145EF2" w14:textId="77777777" w:rsidR="004A233F" w:rsidRDefault="00000000">
            <w:pPr>
              <w:tabs>
                <w:tab w:val="left" w:pos="720"/>
              </w:tabs>
              <w:spacing w:line="360" w:lineRule="auto"/>
              <w:jc w:val="center"/>
              <w:rPr>
                <w:rFonts w:ascii="宋体" w:hAnsi="宋体" w:hint="eastAsia"/>
                <w:szCs w:val="21"/>
              </w:rPr>
            </w:pPr>
            <w:r>
              <w:rPr>
                <w:rFonts w:ascii="宋体" w:hAnsi="宋体" w:cs="微软雅黑" w:hint="eastAsia"/>
                <w:kern w:val="0"/>
                <w:szCs w:val="21"/>
              </w:rPr>
              <w:t>投标</w:t>
            </w:r>
            <w:r>
              <w:rPr>
                <w:rFonts w:ascii="宋体" w:hAnsi="宋体" w:cs="微软雅黑" w:hint="eastAsia"/>
                <w:spacing w:val="-2"/>
                <w:kern w:val="0"/>
                <w:szCs w:val="21"/>
              </w:rPr>
              <w:t>截</w:t>
            </w:r>
            <w:r>
              <w:rPr>
                <w:rFonts w:ascii="宋体" w:hAnsi="宋体" w:cs="微软雅黑" w:hint="eastAsia"/>
                <w:kern w:val="0"/>
                <w:szCs w:val="21"/>
              </w:rPr>
              <w:t>止</w:t>
            </w:r>
            <w:r>
              <w:rPr>
                <w:rFonts w:ascii="宋体" w:hAnsi="宋体" w:cs="微软雅黑" w:hint="eastAsia"/>
                <w:spacing w:val="-2"/>
                <w:kern w:val="0"/>
                <w:szCs w:val="21"/>
              </w:rPr>
              <w:t>时</w:t>
            </w:r>
            <w:r>
              <w:rPr>
                <w:rFonts w:ascii="宋体" w:hAnsi="宋体" w:cs="微软雅黑" w:hint="eastAsia"/>
                <w:kern w:val="0"/>
                <w:szCs w:val="21"/>
              </w:rPr>
              <w:t>间</w:t>
            </w:r>
          </w:p>
        </w:tc>
        <w:tc>
          <w:tcPr>
            <w:tcW w:w="6280" w:type="dxa"/>
            <w:vAlign w:val="bottom"/>
          </w:tcPr>
          <w:p w14:paraId="558B1E4A" w14:textId="77777777" w:rsidR="004A233F" w:rsidRDefault="00000000">
            <w:pPr>
              <w:spacing w:line="360" w:lineRule="auto"/>
              <w:rPr>
                <w:rFonts w:ascii="宋体" w:hAnsi="宋体" w:hint="eastAsia"/>
                <w:szCs w:val="21"/>
              </w:rPr>
            </w:pPr>
            <w:r>
              <w:rPr>
                <w:rFonts w:ascii="宋体" w:hAnsi="宋体" w:cs="宋体" w:hint="eastAsia"/>
                <w:szCs w:val="21"/>
                <w:lang w:val="zh-CN"/>
              </w:rPr>
              <w:t>202</w:t>
            </w:r>
            <w:r>
              <w:rPr>
                <w:rFonts w:ascii="宋体" w:hAnsi="宋体" w:cs="宋体" w:hint="eastAsia"/>
                <w:szCs w:val="21"/>
              </w:rPr>
              <w:t>6</w:t>
            </w:r>
            <w:r>
              <w:rPr>
                <w:rFonts w:ascii="宋体" w:hAnsi="宋体" w:cs="宋体" w:hint="eastAsia"/>
                <w:szCs w:val="21"/>
                <w:lang w:val="zh-CN"/>
              </w:rPr>
              <w:t>年</w:t>
            </w:r>
            <w:r>
              <w:rPr>
                <w:rFonts w:ascii="宋体" w:hAnsi="宋体" w:cs="宋体" w:hint="eastAsia"/>
                <w:szCs w:val="21"/>
              </w:rPr>
              <w:t>01</w:t>
            </w:r>
            <w:r>
              <w:rPr>
                <w:rFonts w:ascii="宋体" w:hAnsi="宋体" w:cs="宋体" w:hint="eastAsia"/>
                <w:szCs w:val="21"/>
                <w:lang w:val="zh-CN"/>
              </w:rPr>
              <w:t>月</w:t>
            </w:r>
            <w:r>
              <w:rPr>
                <w:rFonts w:ascii="宋体" w:hAnsi="宋体" w:cs="宋体" w:hint="eastAsia"/>
                <w:szCs w:val="21"/>
              </w:rPr>
              <w:t>06</w:t>
            </w:r>
            <w:r>
              <w:rPr>
                <w:rFonts w:ascii="宋体" w:hAnsi="宋体" w:cs="宋体" w:hint="eastAsia"/>
                <w:szCs w:val="21"/>
                <w:lang w:val="zh-CN"/>
              </w:rPr>
              <w:t>日</w:t>
            </w:r>
            <w:r>
              <w:rPr>
                <w:rFonts w:ascii="宋体" w:hAnsi="宋体" w:cs="宋体" w:hint="eastAsia"/>
                <w:szCs w:val="21"/>
              </w:rPr>
              <w:t>09</w:t>
            </w:r>
            <w:r>
              <w:rPr>
                <w:rFonts w:ascii="宋体" w:hAnsi="宋体" w:cs="宋体" w:hint="eastAsia"/>
                <w:szCs w:val="21"/>
                <w:lang w:val="zh-CN"/>
              </w:rPr>
              <w:t>时</w:t>
            </w:r>
            <w:r>
              <w:rPr>
                <w:rFonts w:ascii="宋体" w:hAnsi="宋体" w:cs="宋体" w:hint="eastAsia"/>
                <w:szCs w:val="21"/>
              </w:rPr>
              <w:t>30</w:t>
            </w:r>
            <w:r>
              <w:rPr>
                <w:rFonts w:ascii="宋体" w:hAnsi="宋体" w:cs="宋体" w:hint="eastAsia"/>
                <w:szCs w:val="21"/>
                <w:lang w:val="zh-CN"/>
              </w:rPr>
              <w:t>分（北京时间）</w:t>
            </w:r>
          </w:p>
        </w:tc>
      </w:tr>
      <w:tr w:rsidR="004A233F" w14:paraId="7B7EBD75" w14:textId="77777777">
        <w:trPr>
          <w:jc w:val="center"/>
        </w:trPr>
        <w:tc>
          <w:tcPr>
            <w:tcW w:w="989" w:type="dxa"/>
            <w:vAlign w:val="center"/>
          </w:tcPr>
          <w:p w14:paraId="41AA6B14"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4.2.2</w:t>
            </w:r>
          </w:p>
        </w:tc>
        <w:tc>
          <w:tcPr>
            <w:tcW w:w="2019" w:type="dxa"/>
            <w:vAlign w:val="center"/>
          </w:tcPr>
          <w:p w14:paraId="41DAB0FD" w14:textId="77777777" w:rsidR="004A233F" w:rsidRDefault="00000000">
            <w:pPr>
              <w:tabs>
                <w:tab w:val="left" w:pos="720"/>
              </w:tabs>
              <w:spacing w:line="360" w:lineRule="auto"/>
              <w:jc w:val="center"/>
              <w:rPr>
                <w:rFonts w:ascii="宋体" w:hAnsi="宋体" w:cs="微软雅黑" w:hint="eastAsia"/>
                <w:kern w:val="0"/>
                <w:szCs w:val="21"/>
              </w:rPr>
            </w:pPr>
            <w:r>
              <w:rPr>
                <w:rFonts w:ascii="宋体" w:hAnsi="宋体" w:cs="微软雅黑" w:hint="eastAsia"/>
                <w:kern w:val="0"/>
                <w:szCs w:val="21"/>
              </w:rPr>
              <w:t>递交投标文件地点及方式</w:t>
            </w:r>
          </w:p>
        </w:tc>
        <w:tc>
          <w:tcPr>
            <w:tcW w:w="6280" w:type="dxa"/>
            <w:vAlign w:val="center"/>
          </w:tcPr>
          <w:p w14:paraId="7DC4A1C3" w14:textId="77777777" w:rsidR="004A233F" w:rsidRDefault="00000000">
            <w:pPr>
              <w:pStyle w:val="a6"/>
              <w:spacing w:line="360" w:lineRule="auto"/>
              <w:rPr>
                <w:rFonts w:ascii="宋体" w:hAnsi="宋体" w:hint="eastAsia"/>
                <w:szCs w:val="21"/>
              </w:rPr>
            </w:pPr>
            <w:r>
              <w:rPr>
                <w:rFonts w:ascii="宋体" w:hAnsi="宋体" w:cs="宋体" w:hint="eastAsia"/>
                <w:szCs w:val="21"/>
              </w:rPr>
              <w:t>加密电子投标文件须通过郑州市电子招标投标交易平台加密上传</w:t>
            </w:r>
          </w:p>
        </w:tc>
      </w:tr>
      <w:tr w:rsidR="004A233F" w14:paraId="55EE6FF1" w14:textId="77777777">
        <w:trPr>
          <w:jc w:val="center"/>
        </w:trPr>
        <w:tc>
          <w:tcPr>
            <w:tcW w:w="989" w:type="dxa"/>
            <w:vAlign w:val="center"/>
          </w:tcPr>
          <w:p w14:paraId="48372904"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5.1.1</w:t>
            </w:r>
          </w:p>
        </w:tc>
        <w:tc>
          <w:tcPr>
            <w:tcW w:w="2019" w:type="dxa"/>
            <w:vAlign w:val="center"/>
          </w:tcPr>
          <w:p w14:paraId="072D4D82"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开标时间和开标地点</w:t>
            </w:r>
          </w:p>
        </w:tc>
        <w:tc>
          <w:tcPr>
            <w:tcW w:w="6280" w:type="dxa"/>
            <w:vAlign w:val="center"/>
          </w:tcPr>
          <w:p w14:paraId="7003198A" w14:textId="77777777" w:rsidR="004A233F" w:rsidRDefault="00000000">
            <w:pPr>
              <w:spacing w:line="360" w:lineRule="auto"/>
              <w:rPr>
                <w:rFonts w:ascii="宋体" w:hAnsi="宋体" w:hint="eastAsia"/>
                <w:szCs w:val="21"/>
              </w:rPr>
            </w:pPr>
            <w:r>
              <w:rPr>
                <w:rFonts w:ascii="宋体" w:hAnsi="宋体" w:hint="eastAsia"/>
                <w:szCs w:val="21"/>
              </w:rPr>
              <w:t>开标时间：同投标截止时间</w:t>
            </w:r>
          </w:p>
          <w:p w14:paraId="41F7AE81" w14:textId="77777777" w:rsidR="004A233F" w:rsidRDefault="00000000">
            <w:pPr>
              <w:spacing w:line="360" w:lineRule="auto"/>
              <w:rPr>
                <w:rFonts w:ascii="宋体" w:hAnsi="宋体" w:hint="eastAsia"/>
              </w:rPr>
            </w:pPr>
            <w:r>
              <w:rPr>
                <w:rFonts w:ascii="宋体" w:hAnsi="宋体" w:hint="eastAsia"/>
              </w:rPr>
              <w:t>开标地点：郑州市公共资源交易中心门户网站远程开标大厅（https://zzggzy.zhengzhou.gov.cn/BidOpening/bidhall/default/login.html）</w:t>
            </w:r>
          </w:p>
        </w:tc>
      </w:tr>
      <w:tr w:rsidR="004A233F" w14:paraId="65372300" w14:textId="77777777">
        <w:trPr>
          <w:jc w:val="center"/>
        </w:trPr>
        <w:tc>
          <w:tcPr>
            <w:tcW w:w="989" w:type="dxa"/>
            <w:vAlign w:val="center"/>
          </w:tcPr>
          <w:p w14:paraId="37494BAA"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5.2.1</w:t>
            </w:r>
          </w:p>
        </w:tc>
        <w:tc>
          <w:tcPr>
            <w:tcW w:w="2019" w:type="dxa"/>
            <w:vAlign w:val="center"/>
          </w:tcPr>
          <w:p w14:paraId="11E88DCE"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资格审查</w:t>
            </w:r>
          </w:p>
        </w:tc>
        <w:tc>
          <w:tcPr>
            <w:tcW w:w="6280" w:type="dxa"/>
            <w:vAlign w:val="center"/>
          </w:tcPr>
          <w:p w14:paraId="2194D188" w14:textId="77777777" w:rsidR="004A233F" w:rsidRDefault="00000000">
            <w:pPr>
              <w:spacing w:line="360" w:lineRule="auto"/>
              <w:ind w:leftChars="18" w:left="38"/>
              <w:jc w:val="left"/>
              <w:rPr>
                <w:rFonts w:ascii="宋体" w:hAnsi="宋体" w:hint="eastAsia"/>
              </w:rPr>
            </w:pPr>
            <w:r>
              <w:rPr>
                <w:rFonts w:ascii="宋体" w:hAnsi="宋体" w:hint="eastAsia"/>
                <w:szCs w:val="21"/>
              </w:rPr>
              <w:t>由采购人或采购代理机构对投标人的资格进行审查，资格审查人员由采购人或采购代理机人员构共</w:t>
            </w:r>
            <w:r>
              <w:rPr>
                <w:rFonts w:ascii="宋体" w:hAnsi="宋体" w:hint="eastAsia"/>
                <w:szCs w:val="21"/>
                <w:u w:val="single"/>
              </w:rPr>
              <w:t xml:space="preserve"> 1</w:t>
            </w:r>
            <w:r>
              <w:rPr>
                <w:rFonts w:ascii="宋体" w:hAnsi="宋体" w:hint="eastAsia"/>
                <w:szCs w:val="21"/>
              </w:rPr>
              <w:t>人（含）以上单数组成</w:t>
            </w:r>
          </w:p>
        </w:tc>
      </w:tr>
      <w:tr w:rsidR="004A233F" w14:paraId="20D62FE1" w14:textId="77777777">
        <w:trPr>
          <w:jc w:val="center"/>
        </w:trPr>
        <w:tc>
          <w:tcPr>
            <w:tcW w:w="989" w:type="dxa"/>
            <w:vAlign w:val="center"/>
          </w:tcPr>
          <w:p w14:paraId="0F46939D"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5.3.1</w:t>
            </w:r>
          </w:p>
        </w:tc>
        <w:tc>
          <w:tcPr>
            <w:tcW w:w="2019" w:type="dxa"/>
            <w:vAlign w:val="center"/>
          </w:tcPr>
          <w:p w14:paraId="2199B4FF"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评标委员会组成</w:t>
            </w:r>
          </w:p>
        </w:tc>
        <w:tc>
          <w:tcPr>
            <w:tcW w:w="6280" w:type="dxa"/>
            <w:vAlign w:val="center"/>
          </w:tcPr>
          <w:p w14:paraId="20C14EA4" w14:textId="77777777" w:rsidR="004A233F" w:rsidRDefault="00000000">
            <w:pPr>
              <w:spacing w:line="360" w:lineRule="auto"/>
              <w:rPr>
                <w:rFonts w:ascii="宋体" w:hAnsi="宋体" w:hint="eastAsia"/>
                <w:kern w:val="0"/>
                <w:szCs w:val="21"/>
              </w:rPr>
            </w:pPr>
            <w:r>
              <w:rPr>
                <w:rFonts w:ascii="宋体" w:hAnsi="宋体" w:hint="eastAsia"/>
                <w:kern w:val="0"/>
                <w:szCs w:val="21"/>
              </w:rPr>
              <w:t>（1）</w:t>
            </w:r>
            <w:r>
              <w:rPr>
                <w:rFonts w:ascii="宋体" w:hAnsi="宋体"/>
                <w:kern w:val="0"/>
                <w:szCs w:val="21"/>
              </w:rPr>
              <w:t>评标委员会构成：</w:t>
            </w:r>
            <w:r>
              <w:rPr>
                <w:rFonts w:ascii="宋体" w:hAnsi="宋体" w:hint="eastAsia"/>
                <w:kern w:val="0"/>
                <w:szCs w:val="21"/>
              </w:rPr>
              <w:t>5</w:t>
            </w:r>
            <w:r>
              <w:rPr>
                <w:rFonts w:ascii="宋体" w:hAnsi="宋体"/>
                <w:kern w:val="0"/>
                <w:szCs w:val="21"/>
              </w:rPr>
              <w:t>人</w:t>
            </w:r>
            <w:r>
              <w:rPr>
                <w:rFonts w:ascii="宋体" w:hAnsi="宋体" w:hint="eastAsia"/>
                <w:kern w:val="0"/>
                <w:szCs w:val="21"/>
              </w:rPr>
              <w:t>，采购人代表1人，相关经济、技术</w:t>
            </w:r>
            <w:r>
              <w:rPr>
                <w:rFonts w:ascii="宋体" w:hAnsi="宋体"/>
                <w:kern w:val="0"/>
                <w:szCs w:val="21"/>
              </w:rPr>
              <w:t>专家</w:t>
            </w:r>
            <w:r>
              <w:rPr>
                <w:rFonts w:ascii="宋体" w:hAnsi="宋体" w:hint="eastAsia"/>
                <w:kern w:val="0"/>
                <w:szCs w:val="21"/>
              </w:rPr>
              <w:t>4</w:t>
            </w:r>
            <w:r>
              <w:rPr>
                <w:rFonts w:ascii="宋体" w:hAnsi="宋体"/>
                <w:kern w:val="0"/>
                <w:szCs w:val="21"/>
              </w:rPr>
              <w:t>人</w:t>
            </w:r>
            <w:r>
              <w:rPr>
                <w:rFonts w:ascii="宋体" w:hAnsi="宋体" w:hint="eastAsia"/>
                <w:kern w:val="0"/>
                <w:szCs w:val="21"/>
              </w:rPr>
              <w:t>。</w:t>
            </w:r>
            <w:r>
              <w:rPr>
                <w:rFonts w:ascii="宋体" w:hAnsi="宋体"/>
                <w:kern w:val="0"/>
                <w:szCs w:val="21"/>
              </w:rPr>
              <w:t xml:space="preserve"> </w:t>
            </w:r>
          </w:p>
          <w:p w14:paraId="32F29F4E" w14:textId="77777777" w:rsidR="004A233F" w:rsidRDefault="00000000">
            <w:pPr>
              <w:spacing w:line="360" w:lineRule="auto"/>
              <w:rPr>
                <w:rFonts w:ascii="宋体" w:hAnsi="宋体" w:hint="eastAsia"/>
                <w:szCs w:val="21"/>
              </w:rPr>
            </w:pPr>
            <w:r>
              <w:rPr>
                <w:rFonts w:ascii="宋体" w:hAnsi="宋体" w:hint="eastAsia"/>
                <w:kern w:val="0"/>
                <w:szCs w:val="21"/>
              </w:rPr>
              <w:t>（2）</w:t>
            </w:r>
            <w:r>
              <w:rPr>
                <w:rFonts w:ascii="宋体" w:hAnsi="宋体"/>
                <w:kern w:val="0"/>
                <w:szCs w:val="21"/>
              </w:rPr>
              <w:t>评标专家确定方式：</w:t>
            </w:r>
            <w:r>
              <w:rPr>
                <w:rFonts w:ascii="宋体" w:hAnsi="宋体" w:hint="eastAsia"/>
                <w:kern w:val="0"/>
                <w:szCs w:val="21"/>
              </w:rPr>
              <w:t>从河南省政府采购评审专家库中随机抽取。</w:t>
            </w:r>
          </w:p>
        </w:tc>
      </w:tr>
      <w:tr w:rsidR="004A233F" w14:paraId="7CCD7A28" w14:textId="77777777">
        <w:trPr>
          <w:jc w:val="center"/>
        </w:trPr>
        <w:tc>
          <w:tcPr>
            <w:tcW w:w="989" w:type="dxa"/>
            <w:vAlign w:val="center"/>
          </w:tcPr>
          <w:p w14:paraId="53F79B96"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5.3.4</w:t>
            </w:r>
          </w:p>
        </w:tc>
        <w:tc>
          <w:tcPr>
            <w:tcW w:w="2019" w:type="dxa"/>
            <w:vAlign w:val="center"/>
          </w:tcPr>
          <w:p w14:paraId="5D18A2F5" w14:textId="77777777" w:rsidR="004A233F" w:rsidRDefault="00000000">
            <w:pPr>
              <w:spacing w:line="360" w:lineRule="auto"/>
              <w:ind w:leftChars="18" w:left="38"/>
              <w:jc w:val="center"/>
              <w:rPr>
                <w:rFonts w:ascii="宋体" w:hAnsi="宋体" w:hint="eastAsia"/>
                <w:szCs w:val="21"/>
              </w:rPr>
            </w:pPr>
            <w:r>
              <w:rPr>
                <w:rFonts w:ascii="宋体" w:hAnsi="宋体" w:cs="微软雅黑" w:hint="eastAsia"/>
                <w:kern w:val="0"/>
                <w:szCs w:val="21"/>
              </w:rPr>
              <w:t>评标</w:t>
            </w:r>
            <w:r>
              <w:rPr>
                <w:rFonts w:ascii="宋体" w:hAnsi="宋体" w:cs="微软雅黑" w:hint="eastAsia"/>
                <w:spacing w:val="-2"/>
                <w:kern w:val="0"/>
                <w:szCs w:val="21"/>
              </w:rPr>
              <w:t>委</w:t>
            </w:r>
            <w:r>
              <w:rPr>
                <w:rFonts w:ascii="宋体" w:hAnsi="宋体" w:cs="微软雅黑" w:hint="eastAsia"/>
                <w:kern w:val="0"/>
                <w:szCs w:val="21"/>
              </w:rPr>
              <w:t>员</w:t>
            </w:r>
            <w:r>
              <w:rPr>
                <w:rFonts w:ascii="宋体" w:hAnsi="宋体" w:cs="微软雅黑" w:hint="eastAsia"/>
                <w:spacing w:val="-2"/>
                <w:kern w:val="0"/>
                <w:szCs w:val="21"/>
              </w:rPr>
              <w:t>会</w:t>
            </w:r>
            <w:r>
              <w:rPr>
                <w:rFonts w:ascii="宋体" w:hAnsi="宋体" w:cs="微软雅黑" w:hint="eastAsia"/>
                <w:kern w:val="0"/>
                <w:szCs w:val="21"/>
              </w:rPr>
              <w:t>推</w:t>
            </w:r>
            <w:r>
              <w:rPr>
                <w:rFonts w:ascii="宋体" w:hAnsi="宋体" w:cs="微软雅黑" w:hint="eastAsia"/>
                <w:spacing w:val="-2"/>
                <w:kern w:val="0"/>
                <w:szCs w:val="21"/>
              </w:rPr>
              <w:t>荐</w:t>
            </w:r>
            <w:r>
              <w:rPr>
                <w:rFonts w:ascii="宋体" w:hAnsi="宋体" w:cs="微软雅黑" w:hint="eastAsia"/>
                <w:kern w:val="0"/>
                <w:szCs w:val="21"/>
              </w:rPr>
              <w:t>中</w:t>
            </w:r>
            <w:r>
              <w:rPr>
                <w:rFonts w:ascii="宋体" w:hAnsi="宋体" w:cs="微软雅黑" w:hint="eastAsia"/>
                <w:spacing w:val="-2"/>
                <w:kern w:val="0"/>
                <w:szCs w:val="21"/>
              </w:rPr>
              <w:t>标</w:t>
            </w:r>
            <w:r>
              <w:rPr>
                <w:rFonts w:ascii="宋体" w:hAnsi="宋体" w:cs="微软雅黑" w:hint="eastAsia"/>
                <w:kern w:val="0"/>
                <w:szCs w:val="21"/>
              </w:rPr>
              <w:t>候</w:t>
            </w:r>
            <w:r>
              <w:rPr>
                <w:rFonts w:ascii="宋体" w:hAnsi="宋体" w:cs="微软雅黑" w:hint="eastAsia"/>
                <w:spacing w:val="-2"/>
                <w:kern w:val="0"/>
                <w:szCs w:val="21"/>
              </w:rPr>
              <w:t>选</w:t>
            </w:r>
            <w:r>
              <w:rPr>
                <w:rFonts w:ascii="宋体" w:hAnsi="宋体" w:cs="微软雅黑" w:hint="eastAsia"/>
                <w:kern w:val="0"/>
                <w:szCs w:val="21"/>
              </w:rPr>
              <w:t>人的</w:t>
            </w:r>
            <w:r>
              <w:rPr>
                <w:rFonts w:ascii="宋体" w:hAnsi="宋体" w:cs="微软雅黑" w:hint="eastAsia"/>
                <w:spacing w:val="-2"/>
                <w:kern w:val="0"/>
                <w:szCs w:val="21"/>
              </w:rPr>
              <w:t>人</w:t>
            </w:r>
            <w:r>
              <w:rPr>
                <w:rFonts w:ascii="宋体" w:hAnsi="宋体" w:cs="微软雅黑" w:hint="eastAsia"/>
                <w:kern w:val="0"/>
                <w:szCs w:val="21"/>
              </w:rPr>
              <w:t>数</w:t>
            </w:r>
          </w:p>
        </w:tc>
        <w:tc>
          <w:tcPr>
            <w:tcW w:w="6280" w:type="dxa"/>
            <w:vAlign w:val="center"/>
          </w:tcPr>
          <w:p w14:paraId="15306633" w14:textId="77777777" w:rsidR="004A233F" w:rsidRDefault="00000000">
            <w:pPr>
              <w:spacing w:line="360" w:lineRule="auto"/>
              <w:rPr>
                <w:rFonts w:ascii="宋体" w:hAnsi="宋体" w:hint="eastAsia"/>
                <w:szCs w:val="21"/>
              </w:rPr>
            </w:pPr>
            <w:r>
              <w:rPr>
                <w:rFonts w:ascii="宋体" w:hAnsi="宋体" w:hint="eastAsia"/>
                <w:szCs w:val="21"/>
              </w:rPr>
              <w:t>评标委员会推荐中标候选人的人数：按综合评分由高到低的顺序推荐3名</w:t>
            </w:r>
          </w:p>
        </w:tc>
      </w:tr>
      <w:tr w:rsidR="004A233F" w14:paraId="65FA949C" w14:textId="77777777">
        <w:trPr>
          <w:trHeight w:val="90"/>
          <w:jc w:val="center"/>
        </w:trPr>
        <w:tc>
          <w:tcPr>
            <w:tcW w:w="989" w:type="dxa"/>
            <w:vAlign w:val="center"/>
          </w:tcPr>
          <w:p w14:paraId="71D4433E"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6.4</w:t>
            </w:r>
          </w:p>
        </w:tc>
        <w:tc>
          <w:tcPr>
            <w:tcW w:w="2019" w:type="dxa"/>
            <w:vAlign w:val="center"/>
          </w:tcPr>
          <w:p w14:paraId="7724A552"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履约保证金</w:t>
            </w:r>
          </w:p>
        </w:tc>
        <w:tc>
          <w:tcPr>
            <w:tcW w:w="6280" w:type="dxa"/>
            <w:vAlign w:val="center"/>
          </w:tcPr>
          <w:p w14:paraId="53E7281C" w14:textId="77777777" w:rsidR="004A233F" w:rsidRDefault="00000000">
            <w:pPr>
              <w:spacing w:line="360" w:lineRule="auto"/>
            </w:pPr>
            <w:r>
              <w:rPr>
                <w:rFonts w:hint="eastAsia"/>
              </w:rPr>
              <w:t>不要求</w:t>
            </w:r>
          </w:p>
        </w:tc>
      </w:tr>
      <w:tr w:rsidR="004A233F" w14:paraId="325B151A" w14:textId="77777777">
        <w:trPr>
          <w:trHeight w:val="90"/>
          <w:jc w:val="center"/>
        </w:trPr>
        <w:tc>
          <w:tcPr>
            <w:tcW w:w="989" w:type="dxa"/>
            <w:vAlign w:val="center"/>
          </w:tcPr>
          <w:p w14:paraId="592407BA"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8.2</w:t>
            </w:r>
          </w:p>
        </w:tc>
        <w:tc>
          <w:tcPr>
            <w:tcW w:w="2019" w:type="dxa"/>
            <w:vAlign w:val="center"/>
          </w:tcPr>
          <w:p w14:paraId="5649495B"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是否涉及政府强制采购节能产品</w:t>
            </w:r>
          </w:p>
        </w:tc>
        <w:tc>
          <w:tcPr>
            <w:tcW w:w="6280" w:type="dxa"/>
            <w:vAlign w:val="center"/>
          </w:tcPr>
          <w:p w14:paraId="548FF948" w14:textId="77777777" w:rsidR="004A233F" w:rsidRDefault="00000000">
            <w:pPr>
              <w:spacing w:line="360" w:lineRule="auto"/>
              <w:ind w:leftChars="18" w:left="38"/>
              <w:rPr>
                <w:rFonts w:ascii="宋体" w:hAnsi="宋体" w:cs="宋体" w:hint="eastAsia"/>
              </w:rPr>
            </w:pPr>
            <w:r>
              <w:rPr>
                <w:rFonts w:ascii="宋体" w:hAnsi="宋体" w:cs="宋体" w:hint="eastAsia"/>
                <w:szCs w:val="21"/>
              </w:rPr>
              <w:t>☑否</w:t>
            </w:r>
          </w:p>
        </w:tc>
      </w:tr>
      <w:tr w:rsidR="004A233F" w14:paraId="12797091" w14:textId="77777777">
        <w:trPr>
          <w:trHeight w:val="90"/>
          <w:jc w:val="center"/>
        </w:trPr>
        <w:tc>
          <w:tcPr>
            <w:tcW w:w="989" w:type="dxa"/>
            <w:vAlign w:val="center"/>
          </w:tcPr>
          <w:p w14:paraId="6B454708"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8.3</w:t>
            </w:r>
          </w:p>
        </w:tc>
        <w:tc>
          <w:tcPr>
            <w:tcW w:w="2019" w:type="dxa"/>
            <w:vAlign w:val="center"/>
          </w:tcPr>
          <w:p w14:paraId="5BC2EDC6"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是否涉及无线局域网产品</w:t>
            </w:r>
          </w:p>
        </w:tc>
        <w:tc>
          <w:tcPr>
            <w:tcW w:w="6280" w:type="dxa"/>
            <w:vAlign w:val="center"/>
          </w:tcPr>
          <w:p w14:paraId="6028A61C" w14:textId="77777777" w:rsidR="004A233F" w:rsidRDefault="00000000">
            <w:pPr>
              <w:spacing w:line="360" w:lineRule="auto"/>
              <w:ind w:leftChars="18" w:left="38"/>
              <w:rPr>
                <w:rFonts w:ascii="宋体" w:hAnsi="宋体" w:cs="宋体" w:hint="eastAsia"/>
              </w:rPr>
            </w:pPr>
            <w:r>
              <w:rPr>
                <w:rFonts w:ascii="宋体" w:hAnsi="宋体" w:cs="宋体" w:hint="eastAsia"/>
                <w:szCs w:val="21"/>
              </w:rPr>
              <w:t>☑否</w:t>
            </w:r>
          </w:p>
        </w:tc>
      </w:tr>
      <w:tr w:rsidR="004A233F" w14:paraId="5D9B3A37" w14:textId="77777777">
        <w:trPr>
          <w:trHeight w:val="90"/>
          <w:jc w:val="center"/>
        </w:trPr>
        <w:tc>
          <w:tcPr>
            <w:tcW w:w="989" w:type="dxa"/>
            <w:vAlign w:val="center"/>
          </w:tcPr>
          <w:p w14:paraId="57E02FD5"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8.5</w:t>
            </w:r>
          </w:p>
        </w:tc>
        <w:tc>
          <w:tcPr>
            <w:tcW w:w="2019" w:type="dxa"/>
            <w:vAlign w:val="center"/>
          </w:tcPr>
          <w:p w14:paraId="4E97F151"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kern w:val="0"/>
                <w:szCs w:val="21"/>
                <w:lang w:bidi="ar"/>
              </w:rPr>
              <w:t>是否属于中国强制性认证（CCC）产品</w:t>
            </w:r>
          </w:p>
        </w:tc>
        <w:tc>
          <w:tcPr>
            <w:tcW w:w="6280" w:type="dxa"/>
            <w:vAlign w:val="center"/>
          </w:tcPr>
          <w:p w14:paraId="3611A2B1" w14:textId="77777777" w:rsidR="004A233F" w:rsidRDefault="00000000">
            <w:pPr>
              <w:spacing w:line="360" w:lineRule="auto"/>
              <w:ind w:leftChars="18" w:left="38"/>
              <w:rPr>
                <w:rFonts w:ascii="宋体" w:hAnsi="宋体" w:cs="宋体" w:hint="eastAsia"/>
              </w:rPr>
            </w:pPr>
            <w:r>
              <w:rPr>
                <w:rFonts w:ascii="宋体" w:hAnsi="宋体" w:cs="宋体" w:hint="eastAsia"/>
                <w:szCs w:val="21"/>
              </w:rPr>
              <w:t>☑否</w:t>
            </w:r>
          </w:p>
        </w:tc>
      </w:tr>
      <w:tr w:rsidR="004A233F" w14:paraId="3D941988" w14:textId="77777777">
        <w:trPr>
          <w:trHeight w:val="90"/>
          <w:jc w:val="center"/>
        </w:trPr>
        <w:tc>
          <w:tcPr>
            <w:tcW w:w="989" w:type="dxa"/>
            <w:vAlign w:val="center"/>
          </w:tcPr>
          <w:p w14:paraId="2715289F"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szCs w:val="21"/>
              </w:rPr>
              <w:t>8.7</w:t>
            </w:r>
          </w:p>
        </w:tc>
        <w:tc>
          <w:tcPr>
            <w:tcW w:w="2019" w:type="dxa"/>
            <w:vAlign w:val="center"/>
          </w:tcPr>
          <w:p w14:paraId="71C43107" w14:textId="77777777" w:rsidR="004A233F" w:rsidRDefault="00000000">
            <w:pPr>
              <w:spacing w:line="360" w:lineRule="auto"/>
              <w:ind w:leftChars="18" w:left="38"/>
              <w:jc w:val="center"/>
              <w:rPr>
                <w:rFonts w:ascii="宋体" w:hAnsi="宋体" w:cs="宋体" w:hint="eastAsia"/>
                <w:szCs w:val="21"/>
              </w:rPr>
            </w:pPr>
            <w:r>
              <w:rPr>
                <w:rFonts w:ascii="宋体" w:hAnsi="宋体" w:cs="宋体" w:hint="eastAsia"/>
                <w:kern w:val="0"/>
                <w:szCs w:val="21"/>
                <w:lang w:bidi="ar"/>
              </w:rPr>
              <w:t>是否涉及信息安全产品</w:t>
            </w:r>
          </w:p>
        </w:tc>
        <w:tc>
          <w:tcPr>
            <w:tcW w:w="6280" w:type="dxa"/>
            <w:vAlign w:val="center"/>
          </w:tcPr>
          <w:p w14:paraId="0E99CE82" w14:textId="77777777" w:rsidR="004A233F" w:rsidRDefault="00000000">
            <w:pPr>
              <w:spacing w:line="360" w:lineRule="auto"/>
              <w:ind w:leftChars="18" w:left="38"/>
              <w:rPr>
                <w:rFonts w:ascii="宋体" w:hAnsi="宋体" w:cs="宋体" w:hint="eastAsia"/>
              </w:rPr>
            </w:pPr>
            <w:r>
              <w:rPr>
                <w:rFonts w:ascii="宋体" w:hAnsi="宋体" w:cs="宋体" w:hint="eastAsia"/>
                <w:szCs w:val="21"/>
              </w:rPr>
              <w:t>☑否</w:t>
            </w:r>
          </w:p>
        </w:tc>
      </w:tr>
      <w:tr w:rsidR="004A233F" w14:paraId="773D5219" w14:textId="77777777">
        <w:trPr>
          <w:trHeight w:val="707"/>
          <w:jc w:val="center"/>
        </w:trPr>
        <w:tc>
          <w:tcPr>
            <w:tcW w:w="989" w:type="dxa"/>
            <w:vAlign w:val="center"/>
          </w:tcPr>
          <w:p w14:paraId="75A45B1B"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9.1</w:t>
            </w:r>
          </w:p>
        </w:tc>
        <w:tc>
          <w:tcPr>
            <w:tcW w:w="2019" w:type="dxa"/>
            <w:vAlign w:val="center"/>
          </w:tcPr>
          <w:p w14:paraId="3D481FCF"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是否采用电子招标投标</w:t>
            </w:r>
          </w:p>
        </w:tc>
        <w:tc>
          <w:tcPr>
            <w:tcW w:w="6280" w:type="dxa"/>
            <w:vAlign w:val="center"/>
          </w:tcPr>
          <w:p w14:paraId="12F90B90" w14:textId="77777777" w:rsidR="004A233F" w:rsidRDefault="00000000">
            <w:pPr>
              <w:spacing w:line="360" w:lineRule="auto"/>
              <w:ind w:leftChars="18" w:left="38"/>
              <w:rPr>
                <w:rFonts w:ascii="宋体" w:hAnsi="宋体" w:hint="eastAsia"/>
              </w:rPr>
            </w:pPr>
            <w:r>
              <w:rPr>
                <w:rFonts w:ascii="宋体" w:hAnsi="宋体" w:hint="eastAsia"/>
                <w:szCs w:val="21"/>
              </w:rPr>
              <w:t>☑是</w:t>
            </w:r>
          </w:p>
        </w:tc>
      </w:tr>
      <w:tr w:rsidR="004A233F" w14:paraId="4E1C2FB0" w14:textId="77777777">
        <w:trPr>
          <w:jc w:val="center"/>
        </w:trPr>
        <w:tc>
          <w:tcPr>
            <w:tcW w:w="989" w:type="dxa"/>
            <w:vAlign w:val="center"/>
          </w:tcPr>
          <w:p w14:paraId="06839188"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9.2</w:t>
            </w:r>
          </w:p>
        </w:tc>
        <w:tc>
          <w:tcPr>
            <w:tcW w:w="2019" w:type="dxa"/>
            <w:vAlign w:val="center"/>
          </w:tcPr>
          <w:p w14:paraId="0072B90B"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t>其他</w:t>
            </w:r>
          </w:p>
        </w:tc>
        <w:tc>
          <w:tcPr>
            <w:tcW w:w="6280" w:type="dxa"/>
            <w:vAlign w:val="center"/>
          </w:tcPr>
          <w:p w14:paraId="4C319C09"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代理费用收取方式及标准：本项目参照《招标代理服务收费管理暂行办法》计价格【2002】1980号文和发改价格【2011】534号收费标准基础上优惠30%，由中标单位在领取中标通知书缴纳。</w:t>
            </w:r>
          </w:p>
          <w:p w14:paraId="263BD239" w14:textId="77777777" w:rsidR="004A233F" w:rsidRDefault="00000000">
            <w:pPr>
              <w:spacing w:line="360" w:lineRule="auto"/>
              <w:ind w:leftChars="18" w:left="38"/>
              <w:rPr>
                <w:rFonts w:ascii="宋体" w:hAnsi="宋体" w:cs="宋体" w:hint="eastAsia"/>
              </w:rPr>
            </w:pPr>
            <w:r>
              <w:rPr>
                <w:rFonts w:ascii="宋体" w:hAnsi="宋体" w:cs="宋体" w:hint="eastAsia"/>
              </w:rPr>
              <w:t>缴纳账户：中益工程管理有限公司</w:t>
            </w:r>
          </w:p>
          <w:p w14:paraId="5FFCA88D" w14:textId="77777777" w:rsidR="004A233F" w:rsidRDefault="00000000">
            <w:pPr>
              <w:spacing w:line="360" w:lineRule="auto"/>
              <w:ind w:leftChars="18" w:left="38"/>
              <w:rPr>
                <w:rFonts w:ascii="宋体" w:hAnsi="宋体" w:cs="宋体" w:hint="eastAsia"/>
              </w:rPr>
            </w:pPr>
            <w:r>
              <w:rPr>
                <w:rFonts w:ascii="宋体" w:hAnsi="宋体" w:cs="宋体" w:hint="eastAsia"/>
              </w:rPr>
              <w:t xml:space="preserve">账    号：462 200 100 100 016 844  </w:t>
            </w:r>
          </w:p>
          <w:p w14:paraId="7ADB0CE0" w14:textId="77777777" w:rsidR="004A233F" w:rsidRDefault="00000000">
            <w:pPr>
              <w:spacing w:line="360" w:lineRule="auto"/>
              <w:ind w:leftChars="18" w:left="38"/>
              <w:rPr>
                <w:rFonts w:ascii="宋体" w:hAnsi="宋体" w:cs="宋体" w:hint="eastAsia"/>
              </w:rPr>
            </w:pPr>
            <w:r>
              <w:rPr>
                <w:rFonts w:ascii="宋体" w:hAnsi="宋体" w:cs="宋体" w:hint="eastAsia"/>
              </w:rPr>
              <w:t xml:space="preserve">开 户 行：兴业银行郑州合作大厦支行 </w:t>
            </w:r>
          </w:p>
          <w:p w14:paraId="4089DD8B" w14:textId="77777777" w:rsidR="004A233F" w:rsidRDefault="00000000">
            <w:pPr>
              <w:spacing w:line="360" w:lineRule="auto"/>
              <w:ind w:leftChars="18" w:left="38"/>
              <w:rPr>
                <w:rFonts w:ascii="宋体" w:hAnsi="宋体" w:cs="宋体" w:hint="eastAsia"/>
              </w:rPr>
            </w:pPr>
            <w:r>
              <w:rPr>
                <w:rFonts w:ascii="宋体" w:hAnsi="宋体" w:cs="宋体" w:hint="eastAsia"/>
              </w:rPr>
              <w:lastRenderedPageBreak/>
              <w:t>转账时备注“项目简称”服务费。</w:t>
            </w:r>
          </w:p>
          <w:p w14:paraId="0404F431"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付款方式：签订合同时和采购人约定。</w:t>
            </w:r>
          </w:p>
          <w:p w14:paraId="4D18B558"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履约验收要求：符合采购文件及投标文件要求。</w:t>
            </w:r>
          </w:p>
          <w:p w14:paraId="47F1DDFD"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投标人认为采购文件、采购过程和中标结果使自己的权益受到损害的</w:t>
            </w:r>
            <w:r>
              <w:rPr>
                <w:rFonts w:hint="eastAsia"/>
              </w:rPr>
              <w:t>，可以在知道或者应知其权益受到损害之日起七个工作日内，按照政府采购质疑和投诉办法（中华人民共和国财政部令</w:t>
            </w:r>
            <w:r>
              <w:rPr>
                <w:rFonts w:hint="eastAsia"/>
              </w:rPr>
              <w:t>94</w:t>
            </w:r>
            <w:r>
              <w:rPr>
                <w:rFonts w:hint="eastAsia"/>
              </w:rPr>
              <w:t>号）以书面形式向采购人或采购代理机构提出质疑（邮寄件、传真件不予受理），逾期不再接收。接收质疑函联系部门：</w:t>
            </w:r>
            <w:r>
              <w:rPr>
                <w:rFonts w:ascii="宋体" w:hAnsi="宋体" w:cs="宋体" w:hint="eastAsia"/>
                <w:kern w:val="0"/>
                <w:szCs w:val="21"/>
                <w:lang w:val="zh-CN"/>
              </w:rPr>
              <w:t>中益工程管理有限公司</w:t>
            </w:r>
            <w:r>
              <w:rPr>
                <w:rFonts w:ascii="宋体" w:hAnsi="宋体" w:cs="宋体" w:hint="eastAsia"/>
                <w:kern w:val="0"/>
                <w:szCs w:val="21"/>
              </w:rPr>
              <w:t xml:space="preserve"> </w:t>
            </w:r>
            <w:r>
              <w:rPr>
                <w:rFonts w:ascii="宋体" w:hAnsi="宋体" w:cs="宋体" w:hint="eastAsia"/>
              </w:rPr>
              <w:t xml:space="preserve"> 联系电话：</w:t>
            </w:r>
            <w:r>
              <w:rPr>
                <w:rFonts w:ascii="宋体" w:hAnsi="宋体" w:cs="宋体" w:hint="eastAsia"/>
                <w:kern w:val="0"/>
                <w:szCs w:val="21"/>
              </w:rPr>
              <w:t xml:space="preserve">0371-60981807 </w:t>
            </w:r>
            <w:r>
              <w:rPr>
                <w:rFonts w:ascii="宋体" w:hAnsi="宋体" w:cs="宋体" w:hint="eastAsia"/>
              </w:rPr>
              <w:t>通讯地址：</w:t>
            </w:r>
            <w:r>
              <w:rPr>
                <w:rFonts w:ascii="宋体" w:hAnsi="宋体" w:cs="宋体" w:hint="eastAsia"/>
                <w:kern w:val="0"/>
                <w:szCs w:val="21"/>
                <w:lang w:val="zh-CN"/>
              </w:rPr>
              <w:t>郑州市金水区纬五路政六街合作大厦B座9楼、10楼</w:t>
            </w:r>
            <w:r>
              <w:rPr>
                <w:rFonts w:ascii="宋体" w:hAnsi="宋体" w:cs="宋体" w:hint="eastAsia"/>
              </w:rPr>
              <w:t>。</w:t>
            </w:r>
          </w:p>
          <w:p w14:paraId="24DE17C4" w14:textId="77777777" w:rsidR="004A233F" w:rsidRDefault="00000000">
            <w:pPr>
              <w:spacing w:line="360" w:lineRule="auto"/>
              <w:ind w:leftChars="18" w:left="38"/>
              <w:rPr>
                <w:rFonts w:ascii="宋体" w:hAnsi="宋体" w:cs="宋体" w:hint="eastAsia"/>
              </w:rPr>
            </w:pPr>
            <w:r>
              <w:rPr>
                <w:rFonts w:ascii="宋体" w:hAnsi="宋体" w:cs="宋体" w:hint="eastAsia"/>
              </w:rPr>
              <w:t>在法定质疑期内投标人针对同一采购程序环节的质疑应当一次性提出。</w:t>
            </w:r>
          </w:p>
          <w:p w14:paraId="77428068" w14:textId="77777777" w:rsidR="004A233F" w:rsidRDefault="00000000">
            <w:pPr>
              <w:numPr>
                <w:ilvl w:val="0"/>
                <w:numId w:val="2"/>
              </w:numPr>
              <w:spacing w:line="360" w:lineRule="auto"/>
              <w:ind w:leftChars="18" w:left="38"/>
              <w:rPr>
                <w:rFonts w:ascii="宋体" w:hAnsi="宋体" w:cs="宋体" w:hint="eastAsia"/>
              </w:rPr>
            </w:pPr>
            <w:r>
              <w:rPr>
                <w:rFonts w:hint="eastAsia"/>
              </w:rPr>
              <w:t>本项目中标公告将同时在</w:t>
            </w:r>
            <w:r>
              <w:rPr>
                <w:rFonts w:ascii="宋体" w:hAnsi="宋体" w:cs="宋体" w:hint="eastAsia"/>
                <w:szCs w:val="21"/>
              </w:rPr>
              <w:t>《河南省政府采购网》、《郑州市政府采购网》、</w:t>
            </w:r>
            <w:r>
              <w:rPr>
                <w:rFonts w:ascii="宋体" w:hAnsi="宋体" w:cs="宋体" w:hint="eastAsia"/>
                <w:bCs/>
                <w:szCs w:val="21"/>
              </w:rPr>
              <w:t>《郑州市公共资源交易中心》</w:t>
            </w:r>
            <w:r>
              <w:rPr>
                <w:rFonts w:ascii="宋体" w:hAnsi="宋体" w:cs="宋体" w:hint="eastAsia"/>
              </w:rPr>
              <w:t>上发布。</w:t>
            </w:r>
          </w:p>
          <w:p w14:paraId="4D451D8D"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为落实河南省财政厅关于印发深入推进政府采购合同融资工作实施方案的通知（豫财办﹝2020﹞33号），中标人可以持政府采购合同向融资机构申请贷款，后附“郑州市政府采购合同融资政策告知函”。</w:t>
            </w:r>
          </w:p>
          <w:p w14:paraId="6F8B8927"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rPr>
              <w:t>商品包装和快递包装应符合《商品包装政府采购需求标准（试行）》和《快递包装政府采购需求标准（试行）》规定。</w:t>
            </w:r>
          </w:p>
          <w:p w14:paraId="5719A2B0" w14:textId="77777777" w:rsidR="004A233F" w:rsidRDefault="00000000">
            <w:pPr>
              <w:numPr>
                <w:ilvl w:val="0"/>
                <w:numId w:val="2"/>
              </w:numPr>
              <w:spacing w:line="360" w:lineRule="auto"/>
              <w:ind w:leftChars="18" w:left="38"/>
              <w:rPr>
                <w:rFonts w:ascii="宋体" w:hAnsi="宋体" w:cs="宋体" w:hint="eastAsia"/>
                <w:b/>
                <w:bCs/>
              </w:rPr>
            </w:pPr>
            <w:r>
              <w:rPr>
                <w:rFonts w:ascii="宋体" w:hAnsi="宋体" w:cs="宋体" w:hint="eastAsia"/>
                <w:b/>
                <w:bCs/>
              </w:rPr>
              <w:t>本项目采购标的属于工业行业。</w:t>
            </w:r>
          </w:p>
          <w:p w14:paraId="0D832E28" w14:textId="77777777" w:rsidR="004A233F" w:rsidRDefault="00000000">
            <w:pPr>
              <w:numPr>
                <w:ilvl w:val="0"/>
                <w:numId w:val="2"/>
              </w:numPr>
              <w:spacing w:line="360" w:lineRule="auto"/>
              <w:ind w:leftChars="18" w:left="38"/>
              <w:rPr>
                <w:rFonts w:ascii="宋体" w:hAnsi="宋体" w:cs="宋体" w:hint="eastAsia"/>
              </w:rPr>
            </w:pPr>
            <w:r>
              <w:rPr>
                <w:rFonts w:ascii="宋体" w:hAnsi="宋体" w:cs="宋体" w:hint="eastAsia"/>
                <w:b/>
                <w:bCs/>
              </w:rPr>
              <w:t>若投标人的“投标文件制作机器码一致”，则投标无效，</w:t>
            </w:r>
            <w:r>
              <w:rPr>
                <w:rFonts w:ascii="宋体" w:hAnsi="宋体" w:cs="宋体" w:hint="eastAsia"/>
              </w:rPr>
              <w:t>由此产生的一切后果由投标人自行承担。</w:t>
            </w:r>
          </w:p>
          <w:p w14:paraId="7C8E5D70" w14:textId="77777777" w:rsidR="004A233F" w:rsidRDefault="00000000">
            <w:pPr>
              <w:spacing w:line="360" w:lineRule="auto"/>
              <w:ind w:leftChars="18" w:left="38"/>
              <w:rPr>
                <w:rFonts w:ascii="宋体" w:hAnsi="宋体" w:cs="宋体" w:hint="eastAsia"/>
                <w:b/>
                <w:bCs/>
              </w:rPr>
            </w:pPr>
            <w:r>
              <w:rPr>
                <w:rFonts w:ascii="宋体" w:hAnsi="宋体" w:cs="宋体" w:hint="eastAsia"/>
                <w:b/>
                <w:bCs/>
              </w:rPr>
              <w:t>参与本采购项目的投标人存在下列情形之一的，投标文件无效：</w:t>
            </w:r>
          </w:p>
          <w:p w14:paraId="7CA398A1" w14:textId="77777777" w:rsidR="004A233F" w:rsidRDefault="00000000">
            <w:pPr>
              <w:spacing w:line="360" w:lineRule="auto"/>
              <w:ind w:leftChars="18" w:left="38"/>
              <w:rPr>
                <w:rFonts w:ascii="宋体" w:hAnsi="宋体" w:cs="宋体" w:hint="eastAsia"/>
                <w:szCs w:val="21"/>
              </w:rPr>
            </w:pPr>
            <w:r>
              <w:rPr>
                <w:rFonts w:ascii="宋体" w:hAnsi="宋体" w:cs="宋体" w:hint="eastAsia"/>
              </w:rPr>
              <w:t>（1）不同投标人</w:t>
            </w:r>
            <w:r>
              <w:rPr>
                <w:rFonts w:ascii="宋体" w:hAnsi="宋体" w:cs="宋体" w:hint="eastAsia"/>
                <w:szCs w:val="21"/>
              </w:rPr>
              <w:t>的电子投标文件上传计算机的网卡MAC地址、CPU序列号和硬盘序列号等硬件信息相同的；</w:t>
            </w:r>
          </w:p>
          <w:p w14:paraId="2B235DF0" w14:textId="77777777" w:rsidR="004A233F" w:rsidRDefault="00000000">
            <w:pPr>
              <w:spacing w:line="360" w:lineRule="auto"/>
              <w:rPr>
                <w:rFonts w:ascii="宋体" w:hAnsi="宋体" w:cs="宋体" w:hint="eastAsia"/>
                <w:szCs w:val="21"/>
              </w:rPr>
            </w:pPr>
            <w:r>
              <w:rPr>
                <w:rFonts w:ascii="宋体" w:hAnsi="宋体" w:cs="宋体" w:hint="eastAsia"/>
                <w:szCs w:val="21"/>
              </w:rPr>
              <w:t>（2）不同投标人的投标文件由同一电子设备编制、打印加密或者上传；</w:t>
            </w:r>
          </w:p>
          <w:p w14:paraId="06D78700" w14:textId="77777777" w:rsidR="004A233F" w:rsidRDefault="00000000">
            <w:pPr>
              <w:spacing w:line="360" w:lineRule="auto"/>
              <w:rPr>
                <w:rFonts w:ascii="宋体" w:hAnsi="宋体" w:cs="宋体" w:hint="eastAsia"/>
                <w:szCs w:val="21"/>
              </w:rPr>
            </w:pPr>
            <w:r>
              <w:rPr>
                <w:rFonts w:ascii="宋体" w:hAnsi="宋体" w:cs="宋体" w:hint="eastAsia"/>
                <w:szCs w:val="21"/>
              </w:rPr>
              <w:t>（3）不同投标人联系人为同一人或不同联系人的联系电话一致的；</w:t>
            </w:r>
          </w:p>
          <w:p w14:paraId="1562B111" w14:textId="77777777" w:rsidR="004A233F" w:rsidRDefault="00000000">
            <w:pPr>
              <w:spacing w:line="360" w:lineRule="auto"/>
              <w:rPr>
                <w:rFonts w:ascii="宋体" w:hAnsi="宋体" w:cs="宋体" w:hint="eastAsia"/>
                <w:szCs w:val="21"/>
              </w:rPr>
            </w:pPr>
            <w:r>
              <w:rPr>
                <w:rFonts w:ascii="宋体" w:hAnsi="宋体" w:cs="宋体" w:hint="eastAsia"/>
                <w:szCs w:val="21"/>
              </w:rPr>
              <w:t>（4）不同投标人投标文件的内容存在两处以上细节错误一致；</w:t>
            </w:r>
          </w:p>
          <w:p w14:paraId="062F9725" w14:textId="77777777" w:rsidR="004A233F" w:rsidRDefault="00000000">
            <w:pPr>
              <w:spacing w:line="360" w:lineRule="auto"/>
              <w:rPr>
                <w:rFonts w:ascii="宋体" w:hAnsi="宋体" w:cs="宋体" w:hint="eastAsia"/>
                <w:szCs w:val="21"/>
              </w:rPr>
            </w:pPr>
            <w:r>
              <w:rPr>
                <w:rFonts w:ascii="宋体" w:hAnsi="宋体" w:cs="宋体" w:hint="eastAsia"/>
                <w:szCs w:val="21"/>
              </w:rPr>
              <w:t>（5）不同投标人投标文件中法定代表人（单位负责人）或者负责人签字出自同一人之手；</w:t>
            </w:r>
          </w:p>
          <w:p w14:paraId="6AC6223B" w14:textId="77777777" w:rsidR="004A233F" w:rsidRDefault="00000000">
            <w:pPr>
              <w:spacing w:line="360" w:lineRule="auto"/>
            </w:pPr>
            <w:r>
              <w:rPr>
                <w:rFonts w:ascii="宋体" w:hAnsi="宋体" w:cs="宋体" w:hint="eastAsia"/>
                <w:szCs w:val="21"/>
              </w:rPr>
              <w:t>（6）其它涉嫌串通的情形。</w:t>
            </w:r>
          </w:p>
        </w:tc>
      </w:tr>
      <w:tr w:rsidR="004A233F" w14:paraId="2DF48895" w14:textId="77777777">
        <w:trPr>
          <w:jc w:val="center"/>
        </w:trPr>
        <w:tc>
          <w:tcPr>
            <w:tcW w:w="989" w:type="dxa"/>
            <w:vAlign w:val="center"/>
          </w:tcPr>
          <w:p w14:paraId="2A5E4F53" w14:textId="77777777" w:rsidR="004A233F" w:rsidRDefault="00000000">
            <w:pPr>
              <w:spacing w:line="360" w:lineRule="auto"/>
              <w:ind w:leftChars="18" w:left="38"/>
              <w:jc w:val="center"/>
              <w:rPr>
                <w:rFonts w:ascii="宋体" w:hAnsi="宋体" w:hint="eastAsia"/>
                <w:szCs w:val="21"/>
              </w:rPr>
            </w:pPr>
            <w:r>
              <w:rPr>
                <w:rFonts w:ascii="宋体" w:hAnsi="宋体" w:hint="eastAsia"/>
                <w:szCs w:val="21"/>
              </w:rPr>
              <w:lastRenderedPageBreak/>
              <w:t>9.3</w:t>
            </w:r>
          </w:p>
        </w:tc>
        <w:tc>
          <w:tcPr>
            <w:tcW w:w="8299" w:type="dxa"/>
            <w:gridSpan w:val="2"/>
            <w:vAlign w:val="center"/>
          </w:tcPr>
          <w:p w14:paraId="7F15FB90" w14:textId="77777777" w:rsidR="004A233F" w:rsidRDefault="00000000">
            <w:pPr>
              <w:widowControl/>
              <w:spacing w:line="360" w:lineRule="auto"/>
              <w:rPr>
                <w:rFonts w:ascii="宋体" w:hAnsi="宋体" w:cs="宋体" w:hint="eastAsia"/>
                <w:kern w:val="0"/>
                <w:szCs w:val="21"/>
                <w:lang w:bidi="ar"/>
              </w:rPr>
            </w:pPr>
            <w:r>
              <w:rPr>
                <w:rFonts w:ascii="宋体" w:hAnsi="宋体" w:cs="宋体" w:hint="eastAsia"/>
                <w:b/>
                <w:bCs/>
                <w:kern w:val="0"/>
                <w:szCs w:val="21"/>
                <w:lang w:bidi="ar"/>
              </w:rPr>
              <w:t>注：</w:t>
            </w:r>
            <w:r>
              <w:rPr>
                <w:rFonts w:ascii="宋体" w:hAnsi="宋体" w:cs="宋体" w:hint="eastAsia"/>
                <w:kern w:val="0"/>
                <w:szCs w:val="21"/>
                <w:lang w:bidi="ar"/>
              </w:rPr>
              <w:t>1.提供相同品牌产品且通过资格审查、符合性审查的不同投标人参加同一项目下投标的，按一家投标人计算，评审后得分最高的同品牌投标人获得中标人推荐资格；评审得分相同的，以投标报价低者获得中标人推荐资格，其他同品牌投标人不作为中标候选人。</w:t>
            </w:r>
          </w:p>
          <w:p w14:paraId="0960D068" w14:textId="77777777" w:rsidR="004A233F" w:rsidRDefault="00000000">
            <w:pPr>
              <w:widowControl/>
              <w:spacing w:line="360" w:lineRule="auto"/>
              <w:rPr>
                <w:rFonts w:ascii="宋体" w:hAnsi="宋体" w:cs="宋体" w:hint="eastAsia"/>
                <w:kern w:val="0"/>
                <w:szCs w:val="21"/>
                <w:lang w:bidi="ar"/>
              </w:rPr>
            </w:pPr>
            <w:r>
              <w:rPr>
                <w:rFonts w:ascii="宋体" w:hAnsi="宋体" w:cs="宋体" w:hint="eastAsia"/>
                <w:kern w:val="0"/>
                <w:szCs w:val="21"/>
                <w:lang w:bidi="ar"/>
              </w:rPr>
              <w:t>2. 非单一产品采购项目，招标文件中在第六章中载明了核心产品，核心产品提供相同品牌产品且通过资格审查、符合性审查的不同投标人参加同一项目投标的，按一家投标人计算，评审后得分最高的同品牌投标人获得中标人推荐资格；评审得分相同的，以投标报价低者获得中标人推荐资格，其他同品牌投标人不作为中标候选人。</w:t>
            </w:r>
          </w:p>
          <w:p w14:paraId="6227DA74" w14:textId="77777777" w:rsidR="004A233F" w:rsidRDefault="00000000">
            <w:pPr>
              <w:widowControl/>
              <w:spacing w:line="360" w:lineRule="auto"/>
              <w:rPr>
                <w:rFonts w:ascii="宋体" w:hAnsi="宋体" w:cs="宋体" w:hint="eastAsia"/>
                <w:kern w:val="0"/>
                <w:szCs w:val="21"/>
                <w:lang w:bidi="ar"/>
              </w:rPr>
            </w:pPr>
            <w:r>
              <w:rPr>
                <w:rFonts w:ascii="宋体" w:hAnsi="宋体" w:cs="宋体" w:hint="eastAsia"/>
                <w:kern w:val="0"/>
                <w:szCs w:val="21"/>
                <w:lang w:bidi="ar"/>
              </w:rPr>
              <w:t>3.多家投标人提供的核心产品品牌相同的，按前两款规定处理。</w:t>
            </w:r>
          </w:p>
        </w:tc>
      </w:tr>
    </w:tbl>
    <w:p w14:paraId="192879F3" w14:textId="77777777" w:rsidR="004A233F" w:rsidRDefault="004A233F"/>
    <w:p w14:paraId="40DB0D22" w14:textId="77777777" w:rsidR="004A233F" w:rsidRDefault="004A233F">
      <w:pPr>
        <w:spacing w:line="360" w:lineRule="auto"/>
        <w:ind w:firstLineChars="200" w:firstLine="420"/>
      </w:pPr>
    </w:p>
    <w:p w14:paraId="2E93B17C" w14:textId="77777777" w:rsidR="004A233F" w:rsidRDefault="00000000">
      <w:pPr>
        <w:pStyle w:val="2"/>
        <w:numPr>
          <w:ilvl w:val="0"/>
          <w:numId w:val="3"/>
        </w:numPr>
        <w:tabs>
          <w:tab w:val="left" w:pos="721"/>
          <w:tab w:val="left" w:pos="2880"/>
          <w:tab w:val="left" w:pos="3780"/>
        </w:tabs>
        <w:jc w:val="both"/>
        <w:rPr>
          <w:rFonts w:ascii="宋体" w:hAnsi="宋体" w:cs="宋体" w:hint="eastAsia"/>
          <w:sz w:val="21"/>
          <w:szCs w:val="21"/>
        </w:rPr>
      </w:pPr>
      <w:bookmarkStart w:id="51" w:name="_Toc312133543"/>
      <w:bookmarkStart w:id="52" w:name="_Toc12329"/>
      <w:r>
        <w:rPr>
          <w:rFonts w:ascii="宋体" w:hAnsi="宋体" w:hint="eastAsia"/>
          <w:szCs w:val="24"/>
        </w:rPr>
        <w:br w:type="page"/>
      </w:r>
      <w:r>
        <w:rPr>
          <w:rFonts w:ascii="宋体" w:hAnsi="宋体" w:cs="宋体" w:hint="eastAsia"/>
          <w:sz w:val="21"/>
          <w:szCs w:val="21"/>
        </w:rPr>
        <w:lastRenderedPageBreak/>
        <w:t xml:space="preserve"> </w:t>
      </w:r>
      <w:bookmarkStart w:id="53" w:name="_Toc31417"/>
      <w:r>
        <w:rPr>
          <w:rFonts w:ascii="宋体" w:hAnsi="宋体" w:cs="宋体" w:hint="eastAsia"/>
          <w:sz w:val="21"/>
          <w:szCs w:val="21"/>
        </w:rPr>
        <w:t>总则</w:t>
      </w:r>
      <w:bookmarkEnd w:id="51"/>
      <w:bookmarkEnd w:id="52"/>
      <w:bookmarkEnd w:id="53"/>
    </w:p>
    <w:p w14:paraId="730CBD9B" w14:textId="77777777" w:rsidR="004A233F" w:rsidRDefault="00000000">
      <w:pPr>
        <w:pStyle w:val="3"/>
        <w:numPr>
          <w:ilvl w:val="1"/>
          <w:numId w:val="4"/>
        </w:numPr>
        <w:rPr>
          <w:rFonts w:hint="eastAsia"/>
        </w:rPr>
      </w:pPr>
      <w:bookmarkStart w:id="54" w:name="_Toc28621"/>
      <w:bookmarkStart w:id="55" w:name="_Toc30432"/>
      <w:bookmarkStart w:id="56" w:name="_Toc14153"/>
      <w:bookmarkStart w:id="57" w:name="_Toc31507"/>
      <w:bookmarkStart w:id="58" w:name="_Toc28200"/>
      <w:bookmarkStart w:id="59" w:name="_Toc14496"/>
      <w:bookmarkStart w:id="60" w:name="_Toc28874"/>
      <w:bookmarkStart w:id="61" w:name="_Toc2081"/>
      <w:bookmarkStart w:id="62" w:name="_Toc20743"/>
      <w:bookmarkStart w:id="63" w:name="_Toc30513"/>
      <w:bookmarkStart w:id="64" w:name="_Toc5358"/>
      <w:bookmarkStart w:id="65" w:name="_Toc15062"/>
      <w:bookmarkStart w:id="66" w:name="_Toc27597"/>
      <w:bookmarkStart w:id="67" w:name="_Toc4828"/>
      <w:bookmarkStart w:id="68" w:name="_Toc2427"/>
      <w:bookmarkStart w:id="69" w:name="_Toc28377"/>
      <w:r>
        <w:rPr>
          <w:rFonts w:hint="eastAsia"/>
        </w:rPr>
        <w:t>适用范围</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AD2E229"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kern w:val="0"/>
          <w:szCs w:val="21"/>
        </w:rPr>
        <w:t xml:space="preserve"> 根据《中华人民共和国政府采购法》、《中华人民共和国政府采购法实施条例》等有关法律、法规和规章的规定，本项目已具备招标条件，现对本项目进行公开招标，</w:t>
      </w:r>
      <w:r>
        <w:rPr>
          <w:rFonts w:ascii="宋体" w:hAnsi="宋体" w:cs="宋体" w:hint="eastAsia"/>
          <w:szCs w:val="21"/>
        </w:rPr>
        <w:t>本招标文件仅适用于本次招标文件中所述的货物及其伴随的服务。</w:t>
      </w:r>
    </w:p>
    <w:p w14:paraId="173B2CAB"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本招标文件的解释权归采购人所有。</w:t>
      </w:r>
    </w:p>
    <w:p w14:paraId="542D5391" w14:textId="77777777" w:rsidR="004A233F" w:rsidRDefault="00000000">
      <w:pPr>
        <w:pStyle w:val="3"/>
        <w:numPr>
          <w:ilvl w:val="1"/>
          <w:numId w:val="4"/>
        </w:numPr>
        <w:rPr>
          <w:rFonts w:hint="eastAsia"/>
        </w:rPr>
      </w:pPr>
      <w:bookmarkStart w:id="70" w:name="_Toc29424"/>
      <w:bookmarkStart w:id="71" w:name="_Toc12834"/>
      <w:bookmarkStart w:id="72" w:name="_Toc20973"/>
      <w:bookmarkStart w:id="73" w:name="_Toc18955"/>
      <w:bookmarkStart w:id="74" w:name="_Toc19192"/>
      <w:bookmarkStart w:id="75" w:name="_Toc16716"/>
      <w:bookmarkStart w:id="76" w:name="_Toc9460"/>
      <w:bookmarkStart w:id="77" w:name="_Toc13654"/>
      <w:bookmarkStart w:id="78" w:name="_Toc14100"/>
      <w:r>
        <w:rPr>
          <w:rFonts w:hint="eastAsia"/>
        </w:rPr>
        <w:t>招标项目概况</w:t>
      </w:r>
      <w:bookmarkEnd w:id="70"/>
      <w:bookmarkEnd w:id="71"/>
      <w:bookmarkEnd w:id="72"/>
      <w:bookmarkEnd w:id="73"/>
      <w:bookmarkEnd w:id="74"/>
      <w:bookmarkEnd w:id="75"/>
      <w:bookmarkEnd w:id="76"/>
      <w:bookmarkEnd w:id="77"/>
      <w:bookmarkEnd w:id="78"/>
    </w:p>
    <w:p w14:paraId="69EBCB66"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采购人：投标人须知前附表中所述的、依法进行政府采购的国家机关、事业单位、团体组织。</w:t>
      </w:r>
    </w:p>
    <w:p w14:paraId="15E6ED36"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采购代理机构：受采购人委托组织招标活动，在招标过程中负有相应责任的社会中介组织。</w:t>
      </w:r>
    </w:p>
    <w:p w14:paraId="5726EC55"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项目名称及项目编号：见投标人须知前附表。</w:t>
      </w:r>
    </w:p>
    <w:p w14:paraId="0B45702B"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本次采购范围：见投标人须知前附表。</w:t>
      </w:r>
    </w:p>
    <w:p w14:paraId="01ECDBB2"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资金来源及预算金额：见投标人须知前附表。</w:t>
      </w:r>
    </w:p>
    <w:p w14:paraId="76B4E65F"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交货期：见投标人须知前附表。</w:t>
      </w:r>
    </w:p>
    <w:p w14:paraId="14F6B8E3"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交货地点：见投标人须知前附表。</w:t>
      </w:r>
    </w:p>
    <w:p w14:paraId="581F95EF"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保修期：见投标人须知前附表。</w:t>
      </w:r>
    </w:p>
    <w:p w14:paraId="4EC7D7E0"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质量标准：见投标人须知前附表。</w:t>
      </w:r>
    </w:p>
    <w:p w14:paraId="63B19559"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合格投标人</w:t>
      </w:r>
    </w:p>
    <w:p w14:paraId="2EBB6388"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具有独立承担民事责任能力的法人、其他组织或者自然人；</w:t>
      </w:r>
    </w:p>
    <w:p w14:paraId="65E616F8"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具有良好的商业信誉和健全的财务会计制度；</w:t>
      </w:r>
    </w:p>
    <w:p w14:paraId="470C1BA2"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具有履行合同所必需的设备和专业技术能力；</w:t>
      </w:r>
    </w:p>
    <w:p w14:paraId="368CF323"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有依法缴纳税收和社会保障资金的良好记录；</w:t>
      </w:r>
    </w:p>
    <w:p w14:paraId="58586506"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参加政府采购活动前三年内，在经营活动中没有重大违法记录；</w:t>
      </w:r>
    </w:p>
    <w:p w14:paraId="522872D1"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具有完善的售后服务体系，并能承担招标项目的供货和相关服务的企业；</w:t>
      </w:r>
    </w:p>
    <w:p w14:paraId="74C99B62"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已通过正规渠道获得本项目的招标文件；</w:t>
      </w:r>
    </w:p>
    <w:p w14:paraId="755AE82C"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未被依法暂停或者取消投标资格；</w:t>
      </w:r>
    </w:p>
    <w:p w14:paraId="3B89DDA4"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未被责令停产停业、暂扣或者吊销许可证、暂扣或者吊销执照；</w:t>
      </w:r>
    </w:p>
    <w:p w14:paraId="3308A795"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法律、行政法规规定的其他条件。</w:t>
      </w:r>
    </w:p>
    <w:p w14:paraId="6E11D226"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投标人须知前附表规定的其他条件。</w:t>
      </w:r>
    </w:p>
    <w:p w14:paraId="3CB7DF89" w14:textId="77777777" w:rsidR="004A233F" w:rsidRDefault="00000000">
      <w:pPr>
        <w:numPr>
          <w:ilvl w:val="0"/>
          <w:numId w:val="5"/>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投标人须知前附表规定不接受联合体投标。</w:t>
      </w:r>
    </w:p>
    <w:p w14:paraId="75075B9D"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投标人不得存在下列情形之一：</w:t>
      </w:r>
    </w:p>
    <w:p w14:paraId="365295DD"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与采购人存在利害关系且可能影响招标公正性；</w:t>
      </w:r>
    </w:p>
    <w:p w14:paraId="194C14A2"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与本招标项目的其他投标人为同一个单位负责人；</w:t>
      </w:r>
    </w:p>
    <w:p w14:paraId="16C03A0F"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lastRenderedPageBreak/>
        <w:t>与本招标项目的其他投标人存在控股、管理关系；</w:t>
      </w:r>
    </w:p>
    <w:p w14:paraId="6780158F"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为本招标项目提供过整体设计、规范编制或者项目管理、监理、检测等服务；</w:t>
      </w:r>
    </w:p>
    <w:p w14:paraId="37C7ED0F"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为本招标项目的招标代理机构；</w:t>
      </w:r>
    </w:p>
    <w:p w14:paraId="0BDE37B0"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投标人以他人名义投标、串通投标、以行贿手段牟取中标，或在投标中弄虚作假的；</w:t>
      </w:r>
    </w:p>
    <w:p w14:paraId="670B093E" w14:textId="77777777" w:rsidR="004A233F" w:rsidRDefault="00000000">
      <w:pPr>
        <w:numPr>
          <w:ilvl w:val="0"/>
          <w:numId w:val="6"/>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法律法规规定的其他情形。</w:t>
      </w:r>
    </w:p>
    <w:p w14:paraId="2D6E731B"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中标人：接到并接受中标通知，最终被授予合同的投标人。</w:t>
      </w:r>
    </w:p>
    <w:p w14:paraId="014295A6"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投标文件：指投标人根据招标文件提交的所有文件。</w:t>
      </w:r>
    </w:p>
    <w:p w14:paraId="7273B5AD" w14:textId="77777777" w:rsidR="004A233F" w:rsidRDefault="00000000">
      <w:pPr>
        <w:pStyle w:val="3"/>
        <w:numPr>
          <w:ilvl w:val="1"/>
          <w:numId w:val="4"/>
        </w:numPr>
        <w:rPr>
          <w:rFonts w:hint="eastAsia"/>
        </w:rPr>
      </w:pPr>
      <w:bookmarkStart w:id="79" w:name="_Toc14291"/>
      <w:bookmarkStart w:id="80" w:name="_Toc30353"/>
      <w:bookmarkStart w:id="81" w:name="_Toc25850"/>
      <w:bookmarkStart w:id="82" w:name="_Toc31273"/>
      <w:bookmarkStart w:id="83" w:name="_Toc9501"/>
      <w:bookmarkStart w:id="84" w:name="_Toc4927"/>
      <w:bookmarkStart w:id="85" w:name="_Toc6629"/>
      <w:bookmarkStart w:id="86" w:name="_Toc8166"/>
      <w:bookmarkStart w:id="87" w:name="_Toc27315"/>
      <w:r>
        <w:rPr>
          <w:rFonts w:hint="eastAsia"/>
        </w:rPr>
        <w:t>投标费用</w:t>
      </w:r>
      <w:bookmarkEnd w:id="79"/>
      <w:bookmarkEnd w:id="80"/>
      <w:bookmarkEnd w:id="81"/>
      <w:bookmarkEnd w:id="82"/>
      <w:bookmarkEnd w:id="83"/>
      <w:bookmarkEnd w:id="84"/>
      <w:bookmarkEnd w:id="85"/>
      <w:bookmarkEnd w:id="86"/>
      <w:bookmarkEnd w:id="87"/>
    </w:p>
    <w:p w14:paraId="5C0DACC7" w14:textId="77777777" w:rsidR="004A233F" w:rsidRDefault="00000000">
      <w:pPr>
        <w:numPr>
          <w:ilvl w:val="2"/>
          <w:numId w:val="4"/>
        </w:numPr>
        <w:spacing w:line="360" w:lineRule="auto"/>
        <w:ind w:firstLineChars="200" w:firstLine="420"/>
        <w:rPr>
          <w:rFonts w:ascii="宋体" w:hAnsi="宋体" w:cs="宋体" w:hint="eastAsia"/>
          <w:szCs w:val="21"/>
        </w:rPr>
      </w:pPr>
      <w:bookmarkStart w:id="88" w:name="_Toc22953398"/>
      <w:bookmarkStart w:id="89" w:name="_Toc312133544"/>
      <w:bookmarkEnd w:id="88"/>
      <w:r>
        <w:rPr>
          <w:rFonts w:ascii="宋体" w:hAnsi="宋体" w:cs="宋体" w:hint="eastAsia"/>
          <w:szCs w:val="21"/>
        </w:rPr>
        <w:t>投标人准备和参加投标活动发生的费用自理。</w:t>
      </w:r>
    </w:p>
    <w:p w14:paraId="13AA2823" w14:textId="77777777" w:rsidR="004A233F" w:rsidRDefault="00000000">
      <w:pPr>
        <w:pStyle w:val="3"/>
        <w:numPr>
          <w:ilvl w:val="1"/>
          <w:numId w:val="4"/>
        </w:numPr>
        <w:rPr>
          <w:rFonts w:hint="eastAsia"/>
        </w:rPr>
      </w:pPr>
      <w:bookmarkStart w:id="90" w:name="_Toc28829"/>
      <w:bookmarkStart w:id="91" w:name="_Toc28577"/>
      <w:bookmarkStart w:id="92" w:name="_Toc13179"/>
      <w:bookmarkStart w:id="93" w:name="_Toc31440"/>
      <w:bookmarkStart w:id="94" w:name="_Toc14109"/>
      <w:bookmarkStart w:id="95" w:name="_Toc9072"/>
      <w:bookmarkStart w:id="96" w:name="_Toc30990"/>
      <w:bookmarkStart w:id="97" w:name="_Toc27047"/>
      <w:bookmarkStart w:id="98" w:name="_Toc18613"/>
      <w:bookmarkStart w:id="99" w:name="_Toc23282"/>
      <w:bookmarkStart w:id="100" w:name="_Toc30366"/>
      <w:bookmarkStart w:id="101" w:name="_Toc1130"/>
      <w:bookmarkStart w:id="102" w:name="_Toc7192"/>
      <w:bookmarkStart w:id="103" w:name="_Toc23865"/>
      <w:bookmarkStart w:id="104" w:name="_Toc13660"/>
      <w:bookmarkStart w:id="105" w:name="_Toc12301"/>
      <w:r>
        <w:rPr>
          <w:rFonts w:hint="eastAsia"/>
        </w:rPr>
        <w:t>现场考察或答疑会</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1D27207"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现场考察：投标人须知前附表规定组织现场考察的，采购人按投标人须知前附表规定的时间、地点组织投标人考察项目现场。部分投标人未按时参加现场考察的，不影响现场考察的正常进行。</w:t>
      </w:r>
    </w:p>
    <w:p w14:paraId="016D2993"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投标人现场考察发生的费用自理。</w:t>
      </w:r>
    </w:p>
    <w:p w14:paraId="53E09444"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除采购人的原因外，投标人自行负责在现场考察中所发生的人员伤亡和财产损失。</w:t>
      </w:r>
    </w:p>
    <w:p w14:paraId="69A4D773"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采购人在现场考察中介绍的项目场地和相关的周边环境情况，供投标人在编制投标文件时参考，采购人不对投标人据此作出的判断和决策负责。</w:t>
      </w:r>
    </w:p>
    <w:p w14:paraId="73EA534E"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答疑会：见投标人须知前附表。</w:t>
      </w:r>
    </w:p>
    <w:p w14:paraId="7F8AD330" w14:textId="77777777" w:rsidR="004A233F" w:rsidRDefault="00000000">
      <w:pPr>
        <w:pStyle w:val="3"/>
        <w:numPr>
          <w:ilvl w:val="1"/>
          <w:numId w:val="4"/>
        </w:numPr>
        <w:rPr>
          <w:rFonts w:hint="eastAsia"/>
        </w:rPr>
      </w:pPr>
      <w:bookmarkStart w:id="106" w:name="_Toc11040"/>
      <w:bookmarkStart w:id="107" w:name="_Toc7432"/>
      <w:bookmarkStart w:id="108" w:name="_Toc26711"/>
      <w:bookmarkStart w:id="109" w:name="_Toc9561"/>
      <w:bookmarkStart w:id="110" w:name="_Toc20467"/>
      <w:bookmarkStart w:id="111" w:name="_Toc8265"/>
      <w:bookmarkStart w:id="112" w:name="_Toc12251"/>
      <w:bookmarkStart w:id="113" w:name="_Toc27635"/>
      <w:bookmarkStart w:id="114" w:name="_Toc9110"/>
      <w:bookmarkStart w:id="115" w:name="_Toc7448"/>
      <w:bookmarkStart w:id="116" w:name="_Toc28414"/>
      <w:bookmarkStart w:id="117" w:name="_Toc10737"/>
      <w:bookmarkStart w:id="118" w:name="_Toc9989"/>
      <w:bookmarkStart w:id="119" w:name="_Toc6051"/>
      <w:bookmarkStart w:id="120" w:name="_Toc19762"/>
      <w:bookmarkStart w:id="121" w:name="_Toc28493"/>
      <w:r>
        <w:rPr>
          <w:rFonts w:hint="eastAsia"/>
        </w:rPr>
        <w:t>分包</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BD4E262" w14:textId="77777777" w:rsidR="004A233F" w:rsidRDefault="00000000">
      <w:pPr>
        <w:numPr>
          <w:ilvl w:val="2"/>
          <w:numId w:val="4"/>
        </w:numPr>
        <w:spacing w:line="360" w:lineRule="auto"/>
        <w:ind w:firstLineChars="200" w:firstLine="420"/>
        <w:rPr>
          <w:rFonts w:ascii="宋体" w:hAnsi="宋体" w:cs="宋体" w:hint="eastAsia"/>
          <w:szCs w:val="21"/>
        </w:rPr>
      </w:pPr>
      <w:bookmarkStart w:id="122" w:name="_Toc20874"/>
      <w:bookmarkStart w:id="123" w:name="_Toc28651"/>
      <w:r>
        <w:rPr>
          <w:rFonts w:ascii="宋体" w:hAnsi="宋体" w:cs="宋体" w:hint="eastAsia"/>
          <w:szCs w:val="21"/>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00FD8C84"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 xml:space="preserve">中标人不得向他人转让中标项目，接受分包的人不得再次分包。中标人应当就分包项目向采购人负责，接受分包的人就分包项目承担连带责任。 </w:t>
      </w:r>
    </w:p>
    <w:p w14:paraId="1A045F4D" w14:textId="77777777" w:rsidR="004A233F" w:rsidRDefault="00000000">
      <w:pPr>
        <w:pStyle w:val="Default"/>
        <w:numPr>
          <w:ilvl w:val="2"/>
          <w:numId w:val="4"/>
        </w:numPr>
        <w:spacing w:line="360" w:lineRule="auto"/>
        <w:ind w:firstLineChars="200" w:firstLine="420"/>
        <w:rPr>
          <w:rFonts w:hint="eastAsia"/>
          <w:color w:val="auto"/>
          <w:sz w:val="21"/>
          <w:szCs w:val="21"/>
        </w:rPr>
      </w:pPr>
      <w:r>
        <w:rPr>
          <w:rFonts w:hint="eastAsia"/>
          <w:color w:val="auto"/>
          <w:sz w:val="21"/>
          <w:szCs w:val="21"/>
        </w:rPr>
        <w:t>接受分包合同的中小企业与分包企业之间不得存在直接控股、管理关系(预留份额的项目保留）。接受分包的小微企业与分包企业之间存在直接控股、管理关系的，不享受价格扣除优惠政策</w:t>
      </w:r>
      <w:r>
        <w:rPr>
          <w:rFonts w:hint="eastAsia"/>
          <w:b/>
          <w:bCs/>
          <w:color w:val="auto"/>
          <w:sz w:val="21"/>
          <w:szCs w:val="21"/>
        </w:rPr>
        <w:t>。</w:t>
      </w:r>
    </w:p>
    <w:p w14:paraId="34C8BB0E" w14:textId="77777777" w:rsidR="004A233F" w:rsidRDefault="00000000">
      <w:pPr>
        <w:pStyle w:val="Default"/>
        <w:numPr>
          <w:ilvl w:val="2"/>
          <w:numId w:val="4"/>
        </w:numPr>
        <w:spacing w:line="360" w:lineRule="auto"/>
        <w:ind w:firstLineChars="200" w:firstLine="420"/>
        <w:rPr>
          <w:rFonts w:hint="eastAsia"/>
          <w:color w:val="auto"/>
          <w:sz w:val="21"/>
          <w:szCs w:val="21"/>
        </w:rPr>
      </w:pPr>
      <w:r>
        <w:rPr>
          <w:rFonts w:hint="eastAsia"/>
          <w:color w:val="auto"/>
          <w:sz w:val="21"/>
          <w:szCs w:val="21"/>
        </w:rPr>
        <w:t>依据《政府采购促进中小企业发展管理办法》规定享受扶持政策获得政府采购合同的小微企业不得将合同分包给大中型企业，中型企业不得将合同分包给大型企业。</w:t>
      </w:r>
    </w:p>
    <w:p w14:paraId="13BCE244" w14:textId="77777777" w:rsidR="004A233F" w:rsidRDefault="00000000">
      <w:pPr>
        <w:pStyle w:val="3"/>
        <w:numPr>
          <w:ilvl w:val="1"/>
          <w:numId w:val="4"/>
        </w:numPr>
        <w:rPr>
          <w:rFonts w:hint="eastAsia"/>
        </w:rPr>
      </w:pPr>
      <w:bookmarkStart w:id="124" w:name="_Toc22310"/>
      <w:bookmarkStart w:id="125" w:name="_Toc11842"/>
      <w:bookmarkStart w:id="126" w:name="_Toc21622"/>
      <w:bookmarkStart w:id="127" w:name="_Toc20927"/>
      <w:bookmarkStart w:id="128" w:name="_Toc1044"/>
      <w:bookmarkStart w:id="129" w:name="_Toc10772"/>
      <w:bookmarkStart w:id="130" w:name="_Toc3081"/>
      <w:bookmarkStart w:id="131" w:name="_Toc10503"/>
      <w:bookmarkStart w:id="132" w:name="_Toc13227"/>
      <w:bookmarkEnd w:id="122"/>
      <w:bookmarkEnd w:id="123"/>
      <w:r>
        <w:rPr>
          <w:rFonts w:hint="eastAsia"/>
        </w:rPr>
        <w:t>样品</w:t>
      </w:r>
      <w:bookmarkEnd w:id="124"/>
      <w:bookmarkEnd w:id="125"/>
      <w:bookmarkEnd w:id="126"/>
      <w:bookmarkEnd w:id="127"/>
      <w:bookmarkEnd w:id="128"/>
      <w:bookmarkEnd w:id="129"/>
      <w:bookmarkEnd w:id="130"/>
      <w:r>
        <w:rPr>
          <w:rFonts w:hint="eastAsia"/>
        </w:rPr>
        <w:t>（不要求）</w:t>
      </w:r>
      <w:bookmarkEnd w:id="131"/>
      <w:bookmarkEnd w:id="132"/>
    </w:p>
    <w:p w14:paraId="50410230"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投标人须知前附表规定要求投标人提供样品的，样品制作的标准和要求、是否需要随样品提交相关检测报告、检测机构的要求、检测内容及样品的保管、封存等见投标人须知前附表。样品的评审方法和评审标准以评标办法为准。</w:t>
      </w:r>
    </w:p>
    <w:p w14:paraId="68FDC576" w14:textId="77777777" w:rsidR="004A233F" w:rsidRDefault="00000000">
      <w:pPr>
        <w:pStyle w:val="3"/>
        <w:numPr>
          <w:ilvl w:val="1"/>
          <w:numId w:val="4"/>
        </w:numPr>
        <w:rPr>
          <w:rFonts w:hint="eastAsia"/>
        </w:rPr>
      </w:pPr>
      <w:bookmarkStart w:id="133" w:name="_Toc23072"/>
      <w:bookmarkStart w:id="134" w:name="_Toc29855"/>
      <w:bookmarkStart w:id="135" w:name="_Toc12963"/>
      <w:bookmarkStart w:id="136" w:name="_Toc11845"/>
      <w:bookmarkStart w:id="137" w:name="_Toc25924"/>
      <w:bookmarkStart w:id="138" w:name="_Toc29202"/>
      <w:bookmarkStart w:id="139" w:name="_Toc29966"/>
      <w:bookmarkStart w:id="140" w:name="_Toc9588"/>
      <w:bookmarkStart w:id="141" w:name="_Toc18071"/>
      <w:bookmarkStart w:id="142" w:name="_Toc14740"/>
      <w:bookmarkStart w:id="143" w:name="_Toc16595"/>
      <w:bookmarkStart w:id="144" w:name="_Toc29163"/>
      <w:bookmarkStart w:id="145" w:name="_Toc5477"/>
      <w:bookmarkStart w:id="146" w:name="_Toc10340"/>
      <w:bookmarkStart w:id="147" w:name="_Toc15630"/>
      <w:bookmarkStart w:id="148" w:name="_Toc9147"/>
      <w:r>
        <w:rPr>
          <w:rFonts w:hint="eastAsia"/>
        </w:rPr>
        <w:lastRenderedPageBreak/>
        <w:t>投标语言</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A8D361A"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招标</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文</w:t>
      </w:r>
      <w:r>
        <w:rPr>
          <w:rFonts w:ascii="宋体" w:hAnsi="宋体" w:cs="宋体" w:hint="eastAsia"/>
          <w:kern w:val="0"/>
          <w:szCs w:val="21"/>
        </w:rPr>
        <w:t>件</w:t>
      </w:r>
      <w:r>
        <w:rPr>
          <w:rFonts w:ascii="宋体" w:hAnsi="宋体" w:cs="宋体" w:hint="eastAsia"/>
          <w:spacing w:val="-2"/>
          <w:kern w:val="0"/>
          <w:szCs w:val="21"/>
        </w:rPr>
        <w:t>使</w:t>
      </w:r>
      <w:r>
        <w:rPr>
          <w:rFonts w:ascii="宋体" w:hAnsi="宋体" w:cs="宋体" w:hint="eastAsia"/>
          <w:kern w:val="0"/>
          <w:szCs w:val="21"/>
        </w:rPr>
        <w:t>用</w:t>
      </w:r>
      <w:r>
        <w:rPr>
          <w:rFonts w:ascii="宋体" w:hAnsi="宋体" w:cs="宋体" w:hint="eastAsia"/>
          <w:spacing w:val="-2"/>
          <w:kern w:val="0"/>
          <w:szCs w:val="21"/>
        </w:rPr>
        <w:t>的</w:t>
      </w:r>
      <w:r>
        <w:rPr>
          <w:rFonts w:ascii="宋体" w:hAnsi="宋体" w:cs="宋体" w:hint="eastAsia"/>
          <w:kern w:val="0"/>
          <w:szCs w:val="21"/>
        </w:rPr>
        <w:t>语</w:t>
      </w:r>
      <w:r>
        <w:rPr>
          <w:rFonts w:ascii="宋体" w:hAnsi="宋体" w:cs="宋体" w:hint="eastAsia"/>
          <w:spacing w:val="-2"/>
          <w:kern w:val="0"/>
          <w:szCs w:val="21"/>
        </w:rPr>
        <w:t>言</w:t>
      </w:r>
      <w:r>
        <w:rPr>
          <w:rFonts w:ascii="宋体" w:hAnsi="宋体" w:cs="宋体" w:hint="eastAsia"/>
          <w:kern w:val="0"/>
          <w:szCs w:val="21"/>
        </w:rPr>
        <w:t>文字</w:t>
      </w:r>
      <w:r>
        <w:rPr>
          <w:rFonts w:ascii="宋体" w:hAnsi="宋体" w:cs="宋体" w:hint="eastAsia"/>
          <w:spacing w:val="-2"/>
          <w:kern w:val="0"/>
          <w:szCs w:val="21"/>
        </w:rPr>
        <w:t>为</w:t>
      </w:r>
      <w:r>
        <w:rPr>
          <w:rFonts w:ascii="宋体" w:hAnsi="宋体" w:cs="宋体" w:hint="eastAsia"/>
          <w:kern w:val="0"/>
          <w:szCs w:val="21"/>
        </w:rPr>
        <w:t>中</w:t>
      </w:r>
      <w:r>
        <w:rPr>
          <w:rFonts w:ascii="宋体" w:hAnsi="宋体" w:cs="宋体" w:hint="eastAsia"/>
          <w:spacing w:val="-2"/>
          <w:kern w:val="0"/>
          <w:szCs w:val="21"/>
        </w:rPr>
        <w:t>文</w:t>
      </w:r>
      <w:r>
        <w:rPr>
          <w:rFonts w:ascii="宋体" w:hAnsi="宋体" w:cs="宋体" w:hint="eastAsia"/>
          <w:kern w:val="0"/>
          <w:szCs w:val="21"/>
        </w:rPr>
        <w:t>。</w:t>
      </w:r>
      <w:r>
        <w:rPr>
          <w:rFonts w:ascii="宋体" w:hAnsi="宋体" w:cs="宋体" w:hint="eastAsia"/>
          <w:spacing w:val="-2"/>
          <w:kern w:val="0"/>
          <w:szCs w:val="21"/>
        </w:rPr>
        <w:t>专</w:t>
      </w:r>
      <w:r>
        <w:rPr>
          <w:rFonts w:ascii="宋体" w:hAnsi="宋体" w:cs="宋体" w:hint="eastAsia"/>
          <w:kern w:val="0"/>
          <w:szCs w:val="21"/>
        </w:rPr>
        <w:t>用</w:t>
      </w:r>
      <w:r>
        <w:rPr>
          <w:rFonts w:ascii="宋体" w:hAnsi="宋体" w:cs="宋体" w:hint="eastAsia"/>
          <w:spacing w:val="-2"/>
          <w:kern w:val="0"/>
          <w:szCs w:val="21"/>
        </w:rPr>
        <w:t>术</w:t>
      </w:r>
      <w:r>
        <w:rPr>
          <w:rFonts w:ascii="宋体" w:hAnsi="宋体" w:cs="宋体" w:hint="eastAsia"/>
          <w:kern w:val="0"/>
          <w:szCs w:val="21"/>
        </w:rPr>
        <w:t>语</w:t>
      </w:r>
      <w:r>
        <w:rPr>
          <w:rFonts w:ascii="宋体" w:hAnsi="宋体" w:cs="宋体" w:hint="eastAsia"/>
          <w:spacing w:val="-2"/>
          <w:kern w:val="0"/>
          <w:szCs w:val="21"/>
        </w:rPr>
        <w:t>使</w:t>
      </w:r>
      <w:r>
        <w:rPr>
          <w:rFonts w:ascii="宋体" w:hAnsi="宋体" w:cs="宋体" w:hint="eastAsia"/>
          <w:kern w:val="0"/>
          <w:szCs w:val="21"/>
        </w:rPr>
        <w:t>用外</w:t>
      </w:r>
      <w:r>
        <w:rPr>
          <w:rFonts w:ascii="宋体" w:hAnsi="宋体" w:cs="宋体" w:hint="eastAsia"/>
          <w:spacing w:val="-2"/>
          <w:kern w:val="0"/>
          <w:szCs w:val="21"/>
        </w:rPr>
        <w:t>文</w:t>
      </w:r>
      <w:r>
        <w:rPr>
          <w:rFonts w:ascii="宋体" w:hAnsi="宋体" w:cs="宋体" w:hint="eastAsia"/>
          <w:kern w:val="0"/>
          <w:szCs w:val="21"/>
        </w:rPr>
        <w:t>的</w:t>
      </w:r>
      <w:r>
        <w:rPr>
          <w:rFonts w:ascii="宋体" w:hAnsi="宋体" w:cs="宋体" w:hint="eastAsia"/>
          <w:spacing w:val="-2"/>
          <w:kern w:val="0"/>
          <w:szCs w:val="21"/>
        </w:rPr>
        <w:t>，</w:t>
      </w:r>
      <w:r>
        <w:rPr>
          <w:rFonts w:ascii="宋体" w:hAnsi="宋体" w:cs="宋体" w:hint="eastAsia"/>
          <w:kern w:val="0"/>
          <w:szCs w:val="21"/>
        </w:rPr>
        <w:t>应</w:t>
      </w:r>
      <w:r>
        <w:rPr>
          <w:rFonts w:ascii="宋体" w:hAnsi="宋体" w:cs="宋体" w:hint="eastAsia"/>
          <w:spacing w:val="-2"/>
          <w:kern w:val="0"/>
          <w:szCs w:val="21"/>
        </w:rPr>
        <w:t>附</w:t>
      </w:r>
      <w:r>
        <w:rPr>
          <w:rFonts w:ascii="宋体" w:hAnsi="宋体" w:cs="宋体" w:hint="eastAsia"/>
          <w:kern w:val="0"/>
          <w:szCs w:val="21"/>
        </w:rPr>
        <w:t>有</w:t>
      </w:r>
      <w:r>
        <w:rPr>
          <w:rFonts w:ascii="宋体" w:hAnsi="宋体" w:cs="宋体" w:hint="eastAsia"/>
          <w:spacing w:val="-2"/>
          <w:kern w:val="0"/>
          <w:szCs w:val="21"/>
        </w:rPr>
        <w:t>中</w:t>
      </w:r>
      <w:r>
        <w:rPr>
          <w:rFonts w:ascii="宋体" w:hAnsi="宋体" w:cs="宋体" w:hint="eastAsia"/>
          <w:kern w:val="0"/>
          <w:szCs w:val="21"/>
        </w:rPr>
        <w:t>文</w:t>
      </w:r>
      <w:r>
        <w:rPr>
          <w:rFonts w:ascii="宋体" w:hAnsi="宋体" w:cs="宋体" w:hint="eastAsia"/>
          <w:spacing w:val="-2"/>
          <w:kern w:val="0"/>
          <w:szCs w:val="21"/>
        </w:rPr>
        <w:t>注</w:t>
      </w:r>
      <w:r>
        <w:rPr>
          <w:rFonts w:ascii="宋体" w:hAnsi="宋体" w:cs="宋体" w:hint="eastAsia"/>
          <w:kern w:val="0"/>
          <w:szCs w:val="21"/>
        </w:rPr>
        <w:t>释</w:t>
      </w:r>
      <w:r>
        <w:rPr>
          <w:rFonts w:ascii="宋体" w:hAnsi="宋体" w:cs="宋体" w:hint="eastAsia"/>
          <w:szCs w:val="21"/>
        </w:rPr>
        <w:t>。</w:t>
      </w:r>
    </w:p>
    <w:p w14:paraId="46617569" w14:textId="77777777" w:rsidR="004A233F" w:rsidRDefault="00000000">
      <w:pPr>
        <w:pStyle w:val="3"/>
        <w:numPr>
          <w:ilvl w:val="1"/>
          <w:numId w:val="4"/>
        </w:numPr>
        <w:rPr>
          <w:rFonts w:hint="eastAsia"/>
        </w:rPr>
      </w:pPr>
      <w:bookmarkStart w:id="149" w:name="_Toc20418"/>
      <w:bookmarkStart w:id="150" w:name="_Toc22605"/>
      <w:bookmarkStart w:id="151" w:name="_Toc22466"/>
      <w:bookmarkStart w:id="152" w:name="_Toc19599"/>
      <w:bookmarkStart w:id="153" w:name="_Toc26084"/>
      <w:bookmarkStart w:id="154" w:name="_Toc5019"/>
      <w:bookmarkStart w:id="155" w:name="_Toc9167"/>
      <w:bookmarkStart w:id="156" w:name="_Toc22322"/>
      <w:bookmarkStart w:id="157" w:name="_Toc7785"/>
      <w:bookmarkStart w:id="158" w:name="_Toc26242"/>
      <w:bookmarkStart w:id="159" w:name="_Toc3836"/>
      <w:bookmarkStart w:id="160" w:name="_Toc14186"/>
      <w:bookmarkStart w:id="161" w:name="_Toc30395"/>
      <w:bookmarkStart w:id="162" w:name="_Toc27628"/>
      <w:bookmarkStart w:id="163" w:name="_Toc21374"/>
      <w:bookmarkStart w:id="164" w:name="_Toc14812"/>
      <w:r>
        <w:rPr>
          <w:rFonts w:hint="eastAsia"/>
        </w:rPr>
        <w:t>投标文件计量单位</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3E2218D" w14:textId="77777777" w:rsidR="004A233F" w:rsidRDefault="00000000">
      <w:pPr>
        <w:spacing w:line="360" w:lineRule="auto"/>
        <w:ind w:leftChars="200" w:left="420"/>
        <w:rPr>
          <w:rFonts w:ascii="宋体" w:hAnsi="宋体" w:cs="宋体" w:hint="eastAsia"/>
          <w:szCs w:val="21"/>
        </w:rPr>
      </w:pPr>
      <w:r>
        <w:rPr>
          <w:rFonts w:ascii="宋体" w:hAnsi="宋体" w:cs="宋体" w:hint="eastAsia"/>
          <w:szCs w:val="21"/>
        </w:rPr>
        <w:t>除在招标文件的技术文件中另有规定外，计量单位均使用中华人民共和国法定计量标准单位。</w:t>
      </w:r>
    </w:p>
    <w:p w14:paraId="352DE0FC" w14:textId="77777777" w:rsidR="004A233F" w:rsidRDefault="00000000">
      <w:pPr>
        <w:pStyle w:val="3"/>
        <w:numPr>
          <w:ilvl w:val="1"/>
          <w:numId w:val="4"/>
        </w:numPr>
        <w:rPr>
          <w:rFonts w:hint="eastAsia"/>
        </w:rPr>
      </w:pPr>
      <w:bookmarkStart w:id="165" w:name="_Toc24747"/>
      <w:bookmarkStart w:id="166" w:name="_Toc12071"/>
      <w:bookmarkStart w:id="167" w:name="_Toc2806"/>
      <w:bookmarkStart w:id="168" w:name="_Toc23957"/>
      <w:bookmarkStart w:id="169" w:name="_Toc9975"/>
      <w:bookmarkStart w:id="170" w:name="_Toc4326"/>
      <w:bookmarkStart w:id="171" w:name="_Toc24300"/>
      <w:bookmarkStart w:id="172" w:name="_Toc16201"/>
      <w:bookmarkStart w:id="173" w:name="_Toc19923"/>
      <w:bookmarkStart w:id="174" w:name="_Toc26769"/>
      <w:bookmarkStart w:id="175" w:name="_Toc16879"/>
      <w:bookmarkStart w:id="176" w:name="_Toc30224"/>
      <w:bookmarkStart w:id="177" w:name="_Toc16602"/>
      <w:bookmarkStart w:id="178" w:name="_Toc10045"/>
      <w:bookmarkStart w:id="179" w:name="_Toc15754"/>
      <w:bookmarkStart w:id="180" w:name="_Toc23880"/>
      <w:r>
        <w:rPr>
          <w:rFonts w:hint="eastAsia"/>
        </w:rPr>
        <w:t>投标货币</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C1CF751" w14:textId="77777777" w:rsidR="004A233F" w:rsidRDefault="00000000">
      <w:pPr>
        <w:spacing w:line="360" w:lineRule="auto"/>
        <w:ind w:leftChars="200" w:left="420"/>
        <w:rPr>
          <w:rFonts w:ascii="宋体" w:hAnsi="宋体" w:cs="宋体" w:hint="eastAsia"/>
          <w:szCs w:val="21"/>
        </w:rPr>
      </w:pPr>
      <w:r>
        <w:rPr>
          <w:rFonts w:ascii="宋体" w:hAnsi="宋体" w:cs="宋体" w:hint="eastAsia"/>
          <w:szCs w:val="21"/>
        </w:rPr>
        <w:t>除非另有规定，投标人提供的所有服务用人民币报价。</w:t>
      </w:r>
    </w:p>
    <w:p w14:paraId="3E48BB1D" w14:textId="77777777" w:rsidR="004A233F" w:rsidRDefault="00000000">
      <w:pPr>
        <w:pStyle w:val="3"/>
        <w:numPr>
          <w:ilvl w:val="1"/>
          <w:numId w:val="4"/>
        </w:numPr>
        <w:rPr>
          <w:rFonts w:hint="eastAsia"/>
        </w:rPr>
      </w:pPr>
      <w:bookmarkStart w:id="181" w:name="_Toc32032"/>
      <w:bookmarkStart w:id="182" w:name="_Toc16853"/>
      <w:bookmarkStart w:id="183" w:name="_Toc24561"/>
      <w:bookmarkStart w:id="184" w:name="_Toc29095"/>
      <w:bookmarkStart w:id="185" w:name="_Toc14764"/>
      <w:bookmarkStart w:id="186" w:name="_Toc26580"/>
      <w:bookmarkStart w:id="187" w:name="_Toc19335"/>
      <w:bookmarkStart w:id="188" w:name="_Toc27633"/>
      <w:bookmarkStart w:id="189" w:name="_Toc12030"/>
      <w:bookmarkStart w:id="190" w:name="_Toc26021"/>
      <w:bookmarkStart w:id="191" w:name="_Toc31058"/>
      <w:bookmarkStart w:id="192" w:name="_Toc4030"/>
      <w:bookmarkStart w:id="193" w:name="_Toc13340"/>
      <w:bookmarkStart w:id="194" w:name="_Toc20360"/>
      <w:bookmarkStart w:id="195" w:name="_Toc11598"/>
      <w:bookmarkStart w:id="196" w:name="_Toc141"/>
      <w:bookmarkStart w:id="197" w:name="_Toc28184"/>
      <w:bookmarkStart w:id="198" w:name="_Toc30706"/>
      <w:r>
        <w:rPr>
          <w:rFonts w:hint="eastAsia"/>
        </w:rPr>
        <w:t>保密</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73F1577"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参与招标投标活动的各方应对招标文件和投标文件中的商业和技术等秘密保密，否则应承担相应的法律责任。</w:t>
      </w:r>
    </w:p>
    <w:p w14:paraId="1A27261D" w14:textId="77777777" w:rsidR="004A233F" w:rsidRDefault="00000000">
      <w:pPr>
        <w:pStyle w:val="3"/>
        <w:numPr>
          <w:ilvl w:val="1"/>
          <w:numId w:val="4"/>
        </w:numPr>
        <w:rPr>
          <w:rFonts w:hint="eastAsia"/>
        </w:rPr>
      </w:pPr>
      <w:bookmarkStart w:id="199" w:name="_Toc6725"/>
      <w:bookmarkStart w:id="200" w:name="_Toc6283"/>
      <w:bookmarkStart w:id="201" w:name="_Toc14106"/>
      <w:bookmarkStart w:id="202" w:name="_Toc6977"/>
      <w:bookmarkStart w:id="203" w:name="_Toc26863"/>
      <w:bookmarkStart w:id="204" w:name="_Toc21582"/>
      <w:bookmarkStart w:id="205" w:name="_Toc26753"/>
      <w:bookmarkStart w:id="206" w:name="_Toc11954"/>
      <w:bookmarkStart w:id="207" w:name="_Toc1364"/>
      <w:bookmarkStart w:id="208" w:name="_Toc31207"/>
      <w:bookmarkStart w:id="209" w:name="_Toc25995"/>
      <w:bookmarkStart w:id="210" w:name="_Toc10914"/>
      <w:bookmarkStart w:id="211" w:name="_Toc18743"/>
      <w:bookmarkStart w:id="212" w:name="_Toc9963"/>
      <w:bookmarkStart w:id="213" w:name="_Toc20445"/>
      <w:bookmarkStart w:id="214" w:name="_Toc2167"/>
      <w:r>
        <w:rPr>
          <w:rFonts w:hint="eastAsia"/>
        </w:rPr>
        <w:t>响应和偏差</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AEDDCA2"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投标文件应当对招标文件的实质性要求和条件作出满足性或更有利于采购人的响应，否则，投标人的投标将被否决。</w:t>
      </w:r>
    </w:p>
    <w:p w14:paraId="4236123C"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szCs w:val="21"/>
        </w:rPr>
        <w:t>允许投标文件偏离招标文件某些要求的，偏差应当符合招标文件规定的偏差范围和幅度。</w:t>
      </w:r>
    </w:p>
    <w:p w14:paraId="2F666A7B" w14:textId="77777777" w:rsidR="004A233F" w:rsidRDefault="00000000">
      <w:pPr>
        <w:numPr>
          <w:ilvl w:val="2"/>
          <w:numId w:val="4"/>
        </w:numPr>
        <w:spacing w:line="360" w:lineRule="auto"/>
        <w:ind w:firstLineChars="200" w:firstLine="420"/>
        <w:rPr>
          <w:rFonts w:ascii="宋体" w:hAnsi="宋体" w:cs="宋体" w:hint="eastAsia"/>
          <w:szCs w:val="21"/>
        </w:rPr>
      </w:pPr>
      <w:r>
        <w:rPr>
          <w:rFonts w:ascii="宋体" w:hAnsi="宋体" w:cs="宋体" w:hint="eastAsia"/>
          <w:kern w:val="0"/>
          <w:szCs w:val="21"/>
        </w:rPr>
        <w:t>投标</w:t>
      </w:r>
      <w:r>
        <w:rPr>
          <w:rFonts w:ascii="宋体" w:hAnsi="宋体" w:cs="宋体" w:hint="eastAsia"/>
          <w:spacing w:val="-2"/>
          <w:kern w:val="0"/>
          <w:szCs w:val="21"/>
        </w:rPr>
        <w:t>文</w:t>
      </w:r>
      <w:r>
        <w:rPr>
          <w:rFonts w:ascii="宋体" w:hAnsi="宋体" w:cs="宋体" w:hint="eastAsia"/>
          <w:kern w:val="0"/>
          <w:szCs w:val="21"/>
        </w:rPr>
        <w:t>件对招标</w:t>
      </w:r>
      <w:r>
        <w:rPr>
          <w:rFonts w:ascii="宋体" w:hAnsi="宋体" w:cs="宋体" w:hint="eastAsia"/>
          <w:spacing w:val="-2"/>
          <w:kern w:val="0"/>
          <w:szCs w:val="21"/>
        </w:rPr>
        <w:t>文</w:t>
      </w:r>
      <w:r>
        <w:rPr>
          <w:rFonts w:ascii="宋体" w:hAnsi="宋体" w:cs="宋体" w:hint="eastAsia"/>
          <w:kern w:val="0"/>
          <w:szCs w:val="21"/>
        </w:rPr>
        <w:t>件的全部偏差，均应在</w:t>
      </w:r>
      <w:r>
        <w:rPr>
          <w:rFonts w:ascii="宋体" w:hAnsi="宋体" w:cs="宋体" w:hint="eastAsia"/>
          <w:spacing w:val="-2"/>
          <w:kern w:val="0"/>
          <w:szCs w:val="21"/>
        </w:rPr>
        <w:t>投</w:t>
      </w:r>
      <w:r>
        <w:rPr>
          <w:rFonts w:ascii="宋体" w:hAnsi="宋体" w:cs="宋体" w:hint="eastAsia"/>
          <w:kern w:val="0"/>
          <w:szCs w:val="21"/>
        </w:rPr>
        <w:t>标文件</w:t>
      </w:r>
      <w:r>
        <w:rPr>
          <w:rFonts w:ascii="宋体" w:hAnsi="宋体" w:cs="宋体" w:hint="eastAsia"/>
          <w:spacing w:val="1"/>
          <w:kern w:val="0"/>
          <w:szCs w:val="21"/>
        </w:rPr>
        <w:t>的</w:t>
      </w:r>
      <w:r>
        <w:rPr>
          <w:rFonts w:ascii="宋体" w:hAnsi="宋体" w:cs="宋体" w:hint="eastAsia"/>
          <w:kern w:val="0"/>
          <w:szCs w:val="21"/>
        </w:rPr>
        <w:t>商务和技术偏</w:t>
      </w:r>
      <w:r>
        <w:rPr>
          <w:rFonts w:ascii="宋体" w:hAnsi="宋体" w:cs="宋体" w:hint="eastAsia"/>
          <w:spacing w:val="-2"/>
          <w:kern w:val="0"/>
          <w:szCs w:val="21"/>
        </w:rPr>
        <w:t>差</w:t>
      </w:r>
      <w:r>
        <w:rPr>
          <w:rFonts w:ascii="宋体" w:hAnsi="宋体" w:cs="宋体" w:hint="eastAsia"/>
          <w:kern w:val="0"/>
          <w:szCs w:val="21"/>
        </w:rPr>
        <w:t>表中列明，除列明</w:t>
      </w:r>
      <w:r>
        <w:rPr>
          <w:rFonts w:ascii="宋体" w:hAnsi="宋体" w:cs="宋体" w:hint="eastAsia"/>
          <w:spacing w:val="-2"/>
          <w:kern w:val="0"/>
          <w:szCs w:val="21"/>
        </w:rPr>
        <w:t>的</w:t>
      </w:r>
      <w:r>
        <w:rPr>
          <w:rFonts w:ascii="宋体" w:hAnsi="宋体" w:cs="宋体" w:hint="eastAsia"/>
          <w:kern w:val="0"/>
          <w:szCs w:val="21"/>
        </w:rPr>
        <w:t>内</w:t>
      </w:r>
      <w:r>
        <w:rPr>
          <w:rFonts w:ascii="宋体" w:hAnsi="宋体" w:cs="宋体" w:hint="eastAsia"/>
          <w:spacing w:val="-2"/>
          <w:kern w:val="0"/>
          <w:szCs w:val="21"/>
        </w:rPr>
        <w:t>容</w:t>
      </w:r>
      <w:r>
        <w:rPr>
          <w:rFonts w:ascii="宋体" w:hAnsi="宋体" w:cs="宋体" w:hint="eastAsia"/>
          <w:kern w:val="0"/>
          <w:szCs w:val="21"/>
        </w:rPr>
        <w:t>外</w:t>
      </w:r>
      <w:r>
        <w:rPr>
          <w:rFonts w:ascii="宋体" w:hAnsi="宋体" w:cs="宋体" w:hint="eastAsia"/>
          <w:spacing w:val="-2"/>
          <w:kern w:val="0"/>
          <w:szCs w:val="21"/>
        </w:rPr>
        <w:t>，</w:t>
      </w:r>
      <w:r>
        <w:rPr>
          <w:rFonts w:ascii="宋体" w:hAnsi="宋体" w:cs="宋体" w:hint="eastAsia"/>
          <w:kern w:val="0"/>
          <w:szCs w:val="21"/>
        </w:rPr>
        <w:t>视</w:t>
      </w:r>
      <w:r>
        <w:rPr>
          <w:rFonts w:ascii="宋体" w:hAnsi="宋体" w:cs="宋体" w:hint="eastAsia"/>
          <w:spacing w:val="-2"/>
          <w:kern w:val="0"/>
          <w:szCs w:val="21"/>
        </w:rPr>
        <w:t>为</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人响</w:t>
      </w:r>
      <w:r>
        <w:rPr>
          <w:rFonts w:ascii="宋体" w:hAnsi="宋体" w:cs="宋体" w:hint="eastAsia"/>
          <w:spacing w:val="-2"/>
          <w:kern w:val="0"/>
          <w:szCs w:val="21"/>
        </w:rPr>
        <w:t>应</w:t>
      </w:r>
      <w:r>
        <w:rPr>
          <w:rFonts w:ascii="宋体" w:hAnsi="宋体" w:cs="宋体" w:hint="eastAsia"/>
          <w:kern w:val="0"/>
          <w:szCs w:val="21"/>
        </w:rPr>
        <w:t>招</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的</w:t>
      </w:r>
      <w:r>
        <w:rPr>
          <w:rFonts w:ascii="宋体" w:hAnsi="宋体" w:cs="宋体" w:hint="eastAsia"/>
          <w:spacing w:val="-2"/>
          <w:kern w:val="0"/>
          <w:szCs w:val="21"/>
        </w:rPr>
        <w:t>全</w:t>
      </w:r>
      <w:r>
        <w:rPr>
          <w:rFonts w:ascii="宋体" w:hAnsi="宋体" w:cs="宋体" w:hint="eastAsia"/>
          <w:kern w:val="0"/>
          <w:szCs w:val="21"/>
        </w:rPr>
        <w:t>部</w:t>
      </w:r>
      <w:r>
        <w:rPr>
          <w:rFonts w:ascii="宋体" w:hAnsi="宋体" w:cs="宋体" w:hint="eastAsia"/>
          <w:spacing w:val="-2"/>
          <w:kern w:val="0"/>
          <w:szCs w:val="21"/>
        </w:rPr>
        <w:t>要</w:t>
      </w:r>
      <w:r>
        <w:rPr>
          <w:rFonts w:ascii="宋体" w:hAnsi="宋体" w:cs="宋体" w:hint="eastAsia"/>
          <w:kern w:val="0"/>
          <w:szCs w:val="21"/>
        </w:rPr>
        <w:t>求。</w:t>
      </w:r>
    </w:p>
    <w:p w14:paraId="070FACA1"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215" w:name="_Toc24642"/>
      <w:r>
        <w:rPr>
          <w:rFonts w:ascii="宋体" w:hAnsi="宋体" w:cs="宋体" w:hint="eastAsia"/>
          <w:sz w:val="21"/>
          <w:szCs w:val="21"/>
        </w:rPr>
        <w:t>招标文件</w:t>
      </w:r>
      <w:bookmarkEnd w:id="89"/>
      <w:bookmarkEnd w:id="215"/>
    </w:p>
    <w:p w14:paraId="7F5E5BF3" w14:textId="77777777" w:rsidR="004A233F" w:rsidRDefault="00000000">
      <w:pPr>
        <w:pStyle w:val="3"/>
        <w:numPr>
          <w:ilvl w:val="1"/>
          <w:numId w:val="3"/>
        </w:numPr>
        <w:spacing w:before="140" w:after="140"/>
        <w:rPr>
          <w:rFonts w:hint="eastAsia"/>
        </w:rPr>
      </w:pPr>
      <w:bookmarkStart w:id="216" w:name="_Toc28051"/>
      <w:bookmarkStart w:id="217" w:name="_Toc20900"/>
      <w:bookmarkStart w:id="218" w:name="_Toc3764"/>
      <w:bookmarkStart w:id="219" w:name="_Toc11381"/>
      <w:bookmarkStart w:id="220" w:name="_Toc20524"/>
      <w:bookmarkStart w:id="221" w:name="_Toc28608"/>
      <w:bookmarkStart w:id="222" w:name="_Toc14801"/>
      <w:bookmarkStart w:id="223" w:name="_Toc23998"/>
      <w:bookmarkStart w:id="224" w:name="_Toc8008"/>
      <w:r>
        <w:rPr>
          <w:rFonts w:hint="eastAsia"/>
        </w:rPr>
        <w:t>招标文件的构成</w:t>
      </w:r>
      <w:bookmarkEnd w:id="216"/>
      <w:bookmarkEnd w:id="217"/>
      <w:bookmarkEnd w:id="218"/>
      <w:bookmarkEnd w:id="219"/>
      <w:bookmarkEnd w:id="220"/>
      <w:bookmarkEnd w:id="221"/>
      <w:bookmarkEnd w:id="222"/>
      <w:bookmarkEnd w:id="223"/>
      <w:bookmarkEnd w:id="224"/>
    </w:p>
    <w:p w14:paraId="61FA73B5"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招标文件用以阐明本次招标的货物及其伴随的服务要求、招标投标程序和合同条件。</w:t>
      </w:r>
    </w:p>
    <w:p w14:paraId="6035DF76" w14:textId="77777777" w:rsidR="004A233F" w:rsidRDefault="00000000">
      <w:pPr>
        <w:pStyle w:val="5"/>
        <w:tabs>
          <w:tab w:val="left" w:pos="720"/>
          <w:tab w:val="left" w:pos="1080"/>
        </w:tabs>
        <w:spacing w:line="360" w:lineRule="auto"/>
        <w:ind w:left="720" w:firstLine="0"/>
        <w:rPr>
          <w:rFonts w:ascii="宋体" w:eastAsia="宋体" w:hAnsi="宋体" w:cs="宋体" w:hint="eastAsia"/>
          <w:sz w:val="21"/>
          <w:szCs w:val="21"/>
        </w:rPr>
      </w:pPr>
      <w:r>
        <w:rPr>
          <w:rFonts w:ascii="宋体" w:eastAsia="宋体" w:hAnsi="宋体" w:cs="宋体" w:hint="eastAsia"/>
          <w:sz w:val="21"/>
          <w:szCs w:val="21"/>
        </w:rPr>
        <w:t xml:space="preserve">招标文件由下述部分组成： </w:t>
      </w:r>
    </w:p>
    <w:p w14:paraId="0DCAA39D"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招标公告</w:t>
      </w:r>
    </w:p>
    <w:p w14:paraId="31F3672C"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投标人须知</w:t>
      </w:r>
    </w:p>
    <w:p w14:paraId="61C9D21B"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资格审查</w:t>
      </w:r>
    </w:p>
    <w:p w14:paraId="168E4ED2"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评标办法（综合评分法）</w:t>
      </w:r>
    </w:p>
    <w:p w14:paraId="6C728F2D" w14:textId="77777777" w:rsidR="004A233F" w:rsidRDefault="004A233F">
      <w:pPr>
        <w:pStyle w:val="a9"/>
        <w:numPr>
          <w:ilvl w:val="0"/>
          <w:numId w:val="7"/>
        </w:numPr>
        <w:tabs>
          <w:tab w:val="left" w:pos="1080"/>
        </w:tabs>
        <w:spacing w:line="360" w:lineRule="auto"/>
        <w:rPr>
          <w:rFonts w:ascii="宋体" w:hAnsi="宋体" w:cs="宋体" w:hint="eastAsia"/>
          <w:sz w:val="21"/>
          <w:szCs w:val="21"/>
        </w:rPr>
      </w:pPr>
      <w:hyperlink w:anchor="_合同条款" w:history="1">
        <w:r>
          <w:rPr>
            <w:rFonts w:ascii="宋体" w:hAnsi="宋体" w:cs="宋体" w:hint="eastAsia"/>
            <w:sz w:val="21"/>
            <w:szCs w:val="21"/>
          </w:rPr>
          <w:t>合同</w:t>
        </w:r>
      </w:hyperlink>
    </w:p>
    <w:p w14:paraId="01EB96BB"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招标项目需求及技术要求</w:t>
      </w:r>
    </w:p>
    <w:p w14:paraId="46022E45" w14:textId="77777777" w:rsidR="004A233F" w:rsidRDefault="00000000">
      <w:pPr>
        <w:pStyle w:val="a9"/>
        <w:numPr>
          <w:ilvl w:val="0"/>
          <w:numId w:val="7"/>
        </w:numPr>
        <w:tabs>
          <w:tab w:val="left" w:pos="1080"/>
        </w:tabs>
        <w:spacing w:line="360" w:lineRule="auto"/>
        <w:rPr>
          <w:rFonts w:ascii="宋体" w:hAnsi="宋体" w:cs="宋体" w:hint="eastAsia"/>
          <w:sz w:val="21"/>
          <w:szCs w:val="21"/>
        </w:rPr>
      </w:pPr>
      <w:r>
        <w:rPr>
          <w:rFonts w:ascii="宋体" w:hAnsi="宋体" w:cs="宋体" w:hint="eastAsia"/>
          <w:sz w:val="21"/>
          <w:szCs w:val="21"/>
        </w:rPr>
        <w:t>投标文件通用格式</w:t>
      </w:r>
    </w:p>
    <w:p w14:paraId="5CB5D89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应仔细阅读招标文件中投标人须知、合同条款的所有事项、格式要求和技术规范，按招标文件的要求提供投标文件，并保证所提供的全部资料的真实性，以使其投标对招标文件做出实质性响应，否则，将承担其投标被拒绝或认定为投标无效的风险。</w:t>
      </w:r>
    </w:p>
    <w:p w14:paraId="474333A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投标人制作投标文件时应充分完整理解招标文件的整体要求。</w:t>
      </w:r>
    </w:p>
    <w:p w14:paraId="78219835"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根据本章第1.4款、第2.2款和第2.3款对招标文件所做的澄清和修改，构成招标文件的组成部分。</w:t>
      </w:r>
    </w:p>
    <w:p w14:paraId="3BD923D6" w14:textId="77777777" w:rsidR="004A233F" w:rsidRDefault="00000000">
      <w:pPr>
        <w:pStyle w:val="3"/>
        <w:numPr>
          <w:ilvl w:val="1"/>
          <w:numId w:val="3"/>
        </w:numPr>
        <w:spacing w:before="140" w:after="140"/>
        <w:rPr>
          <w:rFonts w:hint="eastAsia"/>
        </w:rPr>
      </w:pPr>
      <w:bookmarkStart w:id="225" w:name="_Toc23431"/>
      <w:bookmarkStart w:id="226" w:name="_Toc6978"/>
      <w:bookmarkStart w:id="227" w:name="_Toc3408"/>
      <w:bookmarkStart w:id="228" w:name="_Toc20652"/>
      <w:bookmarkStart w:id="229" w:name="_Toc11343"/>
      <w:bookmarkStart w:id="230" w:name="_Toc18984"/>
      <w:bookmarkStart w:id="231" w:name="_Toc15028"/>
      <w:bookmarkStart w:id="232" w:name="_Toc13555"/>
      <w:bookmarkStart w:id="233" w:name="_Toc7923"/>
      <w:r>
        <w:rPr>
          <w:rFonts w:hint="eastAsia"/>
        </w:rPr>
        <w:lastRenderedPageBreak/>
        <w:t>招标文件的澄清</w:t>
      </w:r>
      <w:bookmarkEnd w:id="225"/>
      <w:bookmarkEnd w:id="226"/>
      <w:bookmarkEnd w:id="227"/>
      <w:bookmarkEnd w:id="228"/>
      <w:bookmarkEnd w:id="229"/>
      <w:bookmarkEnd w:id="230"/>
      <w:bookmarkEnd w:id="231"/>
      <w:bookmarkEnd w:id="232"/>
      <w:bookmarkEnd w:id="233"/>
    </w:p>
    <w:p w14:paraId="1440A8E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应仔细阅读和检查招标文件的全部内容。如发现缺页或附件不全，应及时向采购人提出，以便补齐。如有疑问，应按投标人须知前附表规定的时间和形式将提出的问题送达采购人，要求采购人对招标文件予以澄清。</w:t>
      </w:r>
    </w:p>
    <w:p w14:paraId="0F9B74F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招标文件的澄清以投标人须知前附表规定的形式发给所有购买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59E1F3AD"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投标人在收到澄清后，应按投标人须知前附表规定的时间和形式通知采购人，确认已收到该澄清。</w:t>
      </w:r>
    </w:p>
    <w:p w14:paraId="4C4E218B"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除非采购人认为确有必要答复，否则，采购人有权拒绝回复投标人在本章第2.2.1项规定的时间后的任何澄清要求。在规定的时间内未提出疑问的，将被视为对招标文件完全认可。</w:t>
      </w:r>
    </w:p>
    <w:p w14:paraId="6C69A856" w14:textId="77777777" w:rsidR="004A233F" w:rsidRDefault="00000000">
      <w:pPr>
        <w:pStyle w:val="3"/>
        <w:numPr>
          <w:ilvl w:val="1"/>
          <w:numId w:val="3"/>
        </w:numPr>
        <w:spacing w:before="140" w:after="140"/>
        <w:rPr>
          <w:rFonts w:hint="eastAsia"/>
        </w:rPr>
      </w:pPr>
      <w:bookmarkStart w:id="234" w:name="_Toc3317"/>
      <w:bookmarkStart w:id="235" w:name="_Toc8917"/>
      <w:bookmarkStart w:id="236" w:name="_Toc25740"/>
      <w:bookmarkStart w:id="237" w:name="_Toc28742"/>
      <w:bookmarkStart w:id="238" w:name="_Toc25801"/>
      <w:bookmarkStart w:id="239" w:name="_Toc6314"/>
      <w:bookmarkStart w:id="240" w:name="_Toc28686"/>
      <w:bookmarkStart w:id="241" w:name="_Toc32510"/>
      <w:bookmarkStart w:id="242" w:name="_Toc12162"/>
      <w:r>
        <w:rPr>
          <w:rFonts w:hint="eastAsia"/>
        </w:rPr>
        <w:t>招标文件的修改</w:t>
      </w:r>
      <w:bookmarkEnd w:id="234"/>
      <w:bookmarkEnd w:id="235"/>
      <w:bookmarkEnd w:id="236"/>
      <w:bookmarkEnd w:id="237"/>
      <w:bookmarkEnd w:id="238"/>
      <w:bookmarkEnd w:id="239"/>
      <w:bookmarkEnd w:id="240"/>
      <w:bookmarkEnd w:id="241"/>
      <w:bookmarkEnd w:id="242"/>
    </w:p>
    <w:p w14:paraId="2C6BD917"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采购人或者采购代理机构可以对已发出的招标文件进行必要的修改，但不得改变采购标的和资格条件，修改的内容为招标文件的组成部分。</w:t>
      </w:r>
    </w:p>
    <w:p w14:paraId="407405EC"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人或采购代理机构以投标人须知前附表规定的形式修改招标文件，并通知所有已购买招标文件的投标人，同时在原公告媒体发布变更公告。修改招标文件的时间距本章第4.2.1项规定的投标截止时间不足15日的，并且修改内容可能影响投标文件编制的，将相应延长投标截止时间。</w:t>
      </w:r>
    </w:p>
    <w:p w14:paraId="3E13FBE9"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投标人收到修改内容后，应按投标人须知前附表规定的时间和形式通知采购人，确认已收到该修改。</w:t>
      </w:r>
    </w:p>
    <w:p w14:paraId="1FB3F6EF"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243" w:name="_Toc312133545"/>
      <w:bookmarkStart w:id="244" w:name="_Toc21291"/>
      <w:r>
        <w:rPr>
          <w:rFonts w:ascii="宋体" w:hAnsi="宋体" w:cs="宋体" w:hint="eastAsia"/>
          <w:sz w:val="21"/>
          <w:szCs w:val="21"/>
        </w:rPr>
        <w:t>投标文件的编写</w:t>
      </w:r>
      <w:bookmarkEnd w:id="243"/>
      <w:bookmarkEnd w:id="244"/>
    </w:p>
    <w:p w14:paraId="5614E7C5" w14:textId="77777777" w:rsidR="004A233F" w:rsidRDefault="00000000">
      <w:pPr>
        <w:pStyle w:val="3"/>
        <w:numPr>
          <w:ilvl w:val="1"/>
          <w:numId w:val="3"/>
        </w:numPr>
        <w:spacing w:before="140" w:after="140"/>
        <w:rPr>
          <w:rFonts w:hint="eastAsia"/>
        </w:rPr>
      </w:pPr>
      <w:bookmarkStart w:id="245" w:name="_Toc17436"/>
      <w:bookmarkStart w:id="246" w:name="_Toc27498"/>
      <w:bookmarkStart w:id="247" w:name="_Toc26969"/>
      <w:bookmarkStart w:id="248" w:name="_Toc17591"/>
      <w:bookmarkStart w:id="249" w:name="_Toc14268"/>
      <w:bookmarkStart w:id="250" w:name="_Toc21879"/>
      <w:bookmarkStart w:id="251" w:name="_Toc9605"/>
      <w:bookmarkStart w:id="252" w:name="_Toc22984"/>
      <w:bookmarkStart w:id="253" w:name="_Toc8888"/>
      <w:r>
        <w:rPr>
          <w:rFonts w:hint="eastAsia"/>
        </w:rPr>
        <w:t>投标文件的组成</w:t>
      </w:r>
      <w:bookmarkEnd w:id="245"/>
      <w:bookmarkEnd w:id="246"/>
      <w:bookmarkEnd w:id="247"/>
      <w:bookmarkEnd w:id="248"/>
      <w:bookmarkEnd w:id="249"/>
      <w:bookmarkEnd w:id="250"/>
      <w:bookmarkEnd w:id="251"/>
      <w:bookmarkEnd w:id="252"/>
      <w:bookmarkEnd w:id="253"/>
    </w:p>
    <w:p w14:paraId="7B0C4C33"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投标文件包括下列部分：详见投标文件格式要求。</w:t>
      </w:r>
    </w:p>
    <w:p w14:paraId="21D4465A"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投标文件应与招标文件的投标文件格式次序一一对应。</w:t>
      </w:r>
    </w:p>
    <w:p w14:paraId="679BAE0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招标文件中的每个分包，是项目招标不可拆分的最小投标单元，投标人必须按此分包编制投标文件，提交相应的文件资料，拆包投标将视为漏项或非实质性响应予以认定为投标无效。</w:t>
      </w:r>
    </w:p>
    <w:p w14:paraId="5A71343D" w14:textId="77777777" w:rsidR="004A233F" w:rsidRDefault="00000000">
      <w:pPr>
        <w:pStyle w:val="3"/>
        <w:numPr>
          <w:ilvl w:val="1"/>
          <w:numId w:val="3"/>
        </w:numPr>
        <w:spacing w:before="140" w:after="140"/>
        <w:rPr>
          <w:rFonts w:hint="eastAsia"/>
        </w:rPr>
      </w:pPr>
      <w:bookmarkStart w:id="254" w:name="_Toc1833"/>
      <w:bookmarkStart w:id="255" w:name="_Toc6881"/>
      <w:bookmarkStart w:id="256" w:name="_Toc28885"/>
      <w:bookmarkStart w:id="257" w:name="_Toc4941"/>
      <w:bookmarkStart w:id="258" w:name="_Toc6488"/>
      <w:bookmarkStart w:id="259" w:name="_Toc2826"/>
      <w:bookmarkStart w:id="260" w:name="_Toc32754"/>
      <w:bookmarkStart w:id="261" w:name="_Toc26416"/>
      <w:bookmarkStart w:id="262" w:name="_Toc24036"/>
      <w:r>
        <w:rPr>
          <w:rFonts w:hint="eastAsia"/>
        </w:rPr>
        <w:t>投标报价</w:t>
      </w:r>
      <w:bookmarkEnd w:id="254"/>
      <w:bookmarkEnd w:id="255"/>
      <w:bookmarkEnd w:id="256"/>
      <w:bookmarkEnd w:id="257"/>
      <w:bookmarkEnd w:id="258"/>
      <w:bookmarkEnd w:id="259"/>
      <w:bookmarkEnd w:id="260"/>
      <w:bookmarkEnd w:id="261"/>
      <w:bookmarkEnd w:id="262"/>
    </w:p>
    <w:p w14:paraId="43EDEA3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投标报价为目的地交货价（含货物运输、安装调试培训、售后服务费用等所有费用）。投标人应按照招标文件提供的投标报价表格式填写提供各项货物及服务的单价、分项总价和总投标价。</w:t>
      </w:r>
    </w:p>
    <w:p w14:paraId="19401D73"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总报价应是采购人指定地点交货的，包括基于交货或提供服务前发生的各种税费、运费及保险费、运杂费、安装费、检验费以及伴随的消耗材料、备品备件和其它服务费总报价。投标报价一览表是将总报价进行分解，各项报价应准确填入投标报价一览表相应栏内。未填入报价项目评标委员会可以认定为已包含在总报价，也可能做出对投标人不利的判断，后果由投标人自行承担。</w:t>
      </w:r>
    </w:p>
    <w:p w14:paraId="4BB67ED9"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lastRenderedPageBreak/>
        <w:t>投标人根据上述规定所作分项报价的目的只是为了评标时对投标文件进行比较的方便，但并不限制采购人订立合同的权力。</w:t>
      </w:r>
    </w:p>
    <w:p w14:paraId="332D1BE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投标报价应完全包括招标文件规定的全部货物及其伴随的服务范围，不得任意分割或合并所规定的货物及其伴随的服务分项。</w:t>
      </w:r>
    </w:p>
    <w:p w14:paraId="64945B49"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投标人对每种货物只允许有一个报价，采购人和采购代理机构不接受有任何选择报价的投标。</w:t>
      </w:r>
    </w:p>
    <w:p w14:paraId="2A7EEEB7"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6298AB3C" w14:textId="77777777" w:rsidR="004A233F" w:rsidRDefault="00000000">
      <w:pPr>
        <w:pStyle w:val="3"/>
        <w:numPr>
          <w:ilvl w:val="1"/>
          <w:numId w:val="3"/>
        </w:numPr>
        <w:spacing w:before="140" w:after="140"/>
        <w:rPr>
          <w:rFonts w:hint="eastAsia"/>
        </w:rPr>
      </w:pPr>
      <w:bookmarkStart w:id="263" w:name="_Toc26916"/>
      <w:bookmarkStart w:id="264" w:name="_Toc13817"/>
      <w:bookmarkStart w:id="265" w:name="_Toc28543"/>
      <w:bookmarkStart w:id="266" w:name="_Toc19128"/>
      <w:bookmarkStart w:id="267" w:name="_Toc7951"/>
      <w:bookmarkStart w:id="268" w:name="_Toc32657"/>
      <w:bookmarkStart w:id="269" w:name="_Toc30394"/>
      <w:bookmarkStart w:id="270" w:name="_Toc31023"/>
      <w:bookmarkStart w:id="271" w:name="_Toc25999"/>
      <w:r>
        <w:rPr>
          <w:rFonts w:hint="eastAsia"/>
        </w:rPr>
        <w:t>投标人资格的证明文件</w:t>
      </w:r>
      <w:bookmarkEnd w:id="263"/>
      <w:bookmarkEnd w:id="264"/>
      <w:bookmarkEnd w:id="265"/>
      <w:bookmarkEnd w:id="266"/>
      <w:bookmarkEnd w:id="267"/>
      <w:bookmarkEnd w:id="268"/>
      <w:bookmarkEnd w:id="269"/>
      <w:bookmarkEnd w:id="270"/>
      <w:bookmarkEnd w:id="271"/>
    </w:p>
    <w:p w14:paraId="15EE04F3" w14:textId="77777777" w:rsidR="004A233F" w:rsidRDefault="00000000">
      <w:pPr>
        <w:spacing w:line="360" w:lineRule="auto"/>
        <w:ind w:firstLineChars="200" w:firstLine="420"/>
        <w:rPr>
          <w:rFonts w:ascii="宋体" w:hAnsi="宋体" w:cs="宋体" w:hint="eastAsia"/>
          <w:szCs w:val="21"/>
        </w:rPr>
      </w:pPr>
      <w:bookmarkStart w:id="272" w:name="_Toc30002"/>
      <w:bookmarkStart w:id="273" w:name="_Toc28461"/>
      <w:r>
        <w:rPr>
          <w:rFonts w:ascii="宋体" w:hAnsi="宋体" w:cs="宋体" w:hint="eastAsia"/>
          <w:szCs w:val="21"/>
        </w:rPr>
        <w:t>依据投标人须知前附表中的要求提交相应的资格证明文件，作为投标文件资格审查文件的一部分，以证明其有资格进行投标和有能力履行合同。如果投标人是联合体，则联合体各方应根据招标文要求提交相应的资格证明文件及联合体协议，联合体协议应标明联合体牵头人。</w:t>
      </w:r>
    </w:p>
    <w:p w14:paraId="6740A42F" w14:textId="77777777" w:rsidR="004A233F" w:rsidRDefault="00000000">
      <w:pPr>
        <w:pStyle w:val="3"/>
        <w:numPr>
          <w:ilvl w:val="1"/>
          <w:numId w:val="3"/>
        </w:numPr>
        <w:spacing w:before="140" w:after="140"/>
        <w:rPr>
          <w:rFonts w:hint="eastAsia"/>
        </w:rPr>
      </w:pPr>
      <w:bookmarkStart w:id="274" w:name="_Toc8783"/>
      <w:bookmarkStart w:id="275" w:name="_Toc13866"/>
      <w:bookmarkStart w:id="276" w:name="_Toc14607"/>
      <w:bookmarkStart w:id="277" w:name="_Toc7564"/>
      <w:bookmarkStart w:id="278" w:name="_Toc27636"/>
      <w:bookmarkStart w:id="279" w:name="_Toc23240"/>
      <w:bookmarkStart w:id="280" w:name="_Toc1896"/>
      <w:r>
        <w:rPr>
          <w:rFonts w:hint="eastAsia"/>
        </w:rPr>
        <w:t>投标人技术证明文件</w:t>
      </w:r>
      <w:bookmarkEnd w:id="272"/>
      <w:bookmarkEnd w:id="273"/>
      <w:bookmarkEnd w:id="274"/>
      <w:bookmarkEnd w:id="275"/>
      <w:bookmarkEnd w:id="276"/>
      <w:bookmarkEnd w:id="277"/>
      <w:bookmarkEnd w:id="278"/>
      <w:bookmarkEnd w:id="279"/>
      <w:bookmarkEnd w:id="280"/>
    </w:p>
    <w:p w14:paraId="35E78AF9" w14:textId="77777777" w:rsidR="004A233F" w:rsidRDefault="00000000">
      <w:pPr>
        <w:numPr>
          <w:ilvl w:val="2"/>
          <w:numId w:val="3"/>
        </w:numPr>
        <w:spacing w:line="360" w:lineRule="auto"/>
        <w:ind w:firstLineChars="200" w:firstLine="420"/>
        <w:rPr>
          <w:rFonts w:ascii="宋体" w:hAnsi="宋体" w:cs="宋体" w:hint="eastAsia"/>
          <w:szCs w:val="21"/>
        </w:rPr>
      </w:pPr>
      <w:bookmarkStart w:id="281" w:name="_Toc14418"/>
      <w:bookmarkStart w:id="282" w:name="_Toc26473"/>
      <w:bookmarkStart w:id="283" w:name="_Toc26009"/>
      <w:r>
        <w:rPr>
          <w:rFonts w:ascii="宋体" w:hAnsi="宋体" w:cs="宋体" w:hint="eastAsia"/>
          <w:szCs w:val="21"/>
        </w:rPr>
        <w:t>投标人应提交证明其拟供货物及伴随服务符合招标文件规定的技术证明文件，作为投标文件的一部分。</w:t>
      </w:r>
    </w:p>
    <w:p w14:paraId="0ECB3B84"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在投标文件中应说明各项货物名称、数量、单价、规格型号等。</w:t>
      </w:r>
    </w:p>
    <w:p w14:paraId="25B6EE4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证明文件可以是文字资料、图纸和数据。</w:t>
      </w:r>
    </w:p>
    <w:p w14:paraId="75DEE909" w14:textId="77777777" w:rsidR="004A233F" w:rsidRDefault="00000000">
      <w:pPr>
        <w:pStyle w:val="3"/>
        <w:numPr>
          <w:ilvl w:val="1"/>
          <w:numId w:val="3"/>
        </w:numPr>
        <w:spacing w:before="140" w:after="140"/>
        <w:rPr>
          <w:rFonts w:hint="eastAsia"/>
        </w:rPr>
      </w:pPr>
      <w:bookmarkStart w:id="284" w:name="_Toc20716"/>
      <w:bookmarkStart w:id="285" w:name="_Toc5685"/>
      <w:bookmarkStart w:id="286" w:name="_Toc23963"/>
      <w:bookmarkStart w:id="287" w:name="_Toc24620"/>
      <w:bookmarkStart w:id="288" w:name="_Toc29140"/>
      <w:bookmarkStart w:id="289" w:name="_Toc32616"/>
      <w:r>
        <w:rPr>
          <w:rFonts w:hint="eastAsia"/>
        </w:rPr>
        <w:t>投标保证金</w:t>
      </w:r>
      <w:bookmarkEnd w:id="281"/>
      <w:bookmarkEnd w:id="282"/>
      <w:bookmarkEnd w:id="283"/>
      <w:bookmarkEnd w:id="284"/>
      <w:bookmarkEnd w:id="285"/>
      <w:bookmarkEnd w:id="286"/>
      <w:bookmarkEnd w:id="287"/>
      <w:bookmarkEnd w:id="288"/>
      <w:bookmarkEnd w:id="289"/>
    </w:p>
    <w:p w14:paraId="039EEBAB" w14:textId="77777777" w:rsidR="004A233F" w:rsidRDefault="00000000">
      <w:pPr>
        <w:spacing w:line="360" w:lineRule="auto"/>
        <w:ind w:leftChars="200" w:left="420"/>
        <w:rPr>
          <w:rFonts w:ascii="宋体" w:hAnsi="宋体" w:cs="宋体" w:hint="eastAsia"/>
          <w:szCs w:val="21"/>
        </w:rPr>
      </w:pPr>
      <w:r>
        <w:rPr>
          <w:rFonts w:ascii="宋体" w:hAnsi="宋体" w:cs="宋体" w:hint="eastAsia"/>
          <w:szCs w:val="21"/>
        </w:rPr>
        <w:t>根据豫财购[2019]4号文件的相关规定，本次招标不收取投标保证金，需提供投标承诺函。</w:t>
      </w:r>
    </w:p>
    <w:p w14:paraId="02C3BA18" w14:textId="77777777" w:rsidR="004A233F" w:rsidRDefault="00000000">
      <w:pPr>
        <w:pStyle w:val="3"/>
        <w:numPr>
          <w:ilvl w:val="1"/>
          <w:numId w:val="3"/>
        </w:numPr>
        <w:spacing w:before="140" w:after="140"/>
        <w:rPr>
          <w:rFonts w:hint="eastAsia"/>
        </w:rPr>
      </w:pPr>
      <w:bookmarkStart w:id="290" w:name="_Toc11749"/>
      <w:bookmarkStart w:id="291" w:name="_Toc29010"/>
      <w:bookmarkStart w:id="292" w:name="_Toc11525"/>
      <w:bookmarkStart w:id="293" w:name="_Toc878"/>
      <w:bookmarkStart w:id="294" w:name="_Toc22418"/>
      <w:bookmarkStart w:id="295" w:name="_Toc23211"/>
      <w:bookmarkStart w:id="296" w:name="_Toc6996"/>
      <w:bookmarkStart w:id="297" w:name="_Toc3033"/>
      <w:bookmarkStart w:id="298" w:name="_Toc854"/>
      <w:r>
        <w:rPr>
          <w:rFonts w:hint="eastAsia"/>
        </w:rPr>
        <w:t>投标有效期</w:t>
      </w:r>
      <w:bookmarkEnd w:id="290"/>
      <w:bookmarkEnd w:id="291"/>
      <w:bookmarkEnd w:id="292"/>
      <w:bookmarkEnd w:id="293"/>
      <w:bookmarkEnd w:id="294"/>
      <w:bookmarkEnd w:id="295"/>
      <w:bookmarkEnd w:id="296"/>
      <w:bookmarkEnd w:id="297"/>
      <w:bookmarkEnd w:id="298"/>
    </w:p>
    <w:p w14:paraId="29C6DC53"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投标有效期见投标人须知前附表，从递交投标文件的截止之日起算。</w:t>
      </w:r>
    </w:p>
    <w:p w14:paraId="4CFF1912"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投标文件应自递交投标文件的截止之日起，在投标人须知前附表规定的时间内保持有效。投标有效期不足的将被视为非响应投标而予以拒绝。</w:t>
      </w:r>
    </w:p>
    <w:p w14:paraId="7171ABD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30DB45CE" w14:textId="77777777" w:rsidR="004A233F" w:rsidRDefault="00000000">
      <w:pPr>
        <w:pStyle w:val="3"/>
        <w:numPr>
          <w:ilvl w:val="1"/>
          <w:numId w:val="3"/>
        </w:numPr>
        <w:spacing w:before="140" w:after="140"/>
        <w:rPr>
          <w:rFonts w:hint="eastAsia"/>
        </w:rPr>
      </w:pPr>
      <w:bookmarkStart w:id="299" w:name="_Toc17878"/>
      <w:bookmarkStart w:id="300" w:name="_Toc943"/>
      <w:bookmarkStart w:id="301" w:name="_Toc10777"/>
      <w:bookmarkStart w:id="302" w:name="_Toc12387"/>
      <w:bookmarkStart w:id="303" w:name="_Toc9753"/>
      <w:bookmarkStart w:id="304" w:name="_Toc13726"/>
      <w:bookmarkStart w:id="305" w:name="_Toc8140"/>
      <w:bookmarkStart w:id="306" w:name="_Toc25251"/>
      <w:bookmarkStart w:id="307" w:name="_Toc5773"/>
      <w:r>
        <w:rPr>
          <w:rFonts w:hint="eastAsia"/>
        </w:rPr>
        <w:t>投标文件编制</w:t>
      </w:r>
      <w:bookmarkEnd w:id="299"/>
      <w:bookmarkEnd w:id="300"/>
      <w:bookmarkEnd w:id="301"/>
      <w:bookmarkEnd w:id="302"/>
      <w:bookmarkEnd w:id="303"/>
      <w:bookmarkEnd w:id="304"/>
      <w:bookmarkEnd w:id="305"/>
      <w:bookmarkEnd w:id="306"/>
      <w:bookmarkEnd w:id="307"/>
    </w:p>
    <w:p w14:paraId="6711C7E0" w14:textId="77777777" w:rsidR="004A233F" w:rsidRDefault="00000000">
      <w:pPr>
        <w:numPr>
          <w:ilvl w:val="2"/>
          <w:numId w:val="3"/>
        </w:numPr>
        <w:spacing w:line="360" w:lineRule="auto"/>
        <w:ind w:firstLineChars="200" w:firstLine="420"/>
        <w:rPr>
          <w:rFonts w:ascii="宋体" w:hAnsi="宋体" w:cs="宋体" w:hint="eastAsia"/>
          <w:szCs w:val="21"/>
        </w:rPr>
      </w:pPr>
      <w:bookmarkStart w:id="308" w:name="_Toc312133546"/>
      <w:r>
        <w:rPr>
          <w:rFonts w:ascii="宋体" w:hAnsi="宋体" w:cs="宋体" w:hint="eastAsia"/>
          <w:szCs w:val="21"/>
        </w:rPr>
        <w:t>投标文件应按第七章“投标文件通用格式”进行编写，如有必要，可以增加附页，作为投标文件的组成部分。其中，开标一览表在满足招标文件实质性要求的基础上，可以提出比招标文件要求更有利于采购人的承诺。</w:t>
      </w:r>
    </w:p>
    <w:p w14:paraId="302DC6A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lastRenderedPageBreak/>
        <w:t>投标文件应当对招标文件有关投标有效期、采购范围等实质性内容作出响应。</w:t>
      </w:r>
    </w:p>
    <w:p w14:paraId="6729B154" w14:textId="77777777" w:rsidR="004A233F" w:rsidRDefault="00000000">
      <w:pPr>
        <w:spacing w:line="360" w:lineRule="auto"/>
        <w:ind w:leftChars="200" w:left="420"/>
        <w:rPr>
          <w:rFonts w:ascii="宋体" w:hAnsi="宋体" w:cs="宋体" w:hint="eastAsia"/>
          <w:szCs w:val="21"/>
        </w:rPr>
      </w:pPr>
      <w:r>
        <w:rPr>
          <w:rFonts w:ascii="宋体" w:hAnsi="宋体" w:cs="宋体" w:hint="eastAsia"/>
          <w:szCs w:val="21"/>
        </w:rPr>
        <w:t>3.7.3投标文件全部采用电子文档，除投标人须知前附表另有规定外，投标文件所附证书证件</w:t>
      </w:r>
    </w:p>
    <w:p w14:paraId="4584CF1D" w14:textId="77777777" w:rsidR="004A233F" w:rsidRDefault="00000000">
      <w:pPr>
        <w:spacing w:line="360" w:lineRule="auto"/>
        <w:rPr>
          <w:rFonts w:ascii="宋体" w:hAnsi="宋体" w:cs="宋体" w:hint="eastAsia"/>
          <w:szCs w:val="21"/>
        </w:rPr>
      </w:pPr>
      <w:r>
        <w:rPr>
          <w:rFonts w:ascii="宋体" w:hAnsi="宋体" w:cs="宋体" w:hint="eastAsia"/>
          <w:szCs w:val="21"/>
        </w:rPr>
        <w:t>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14:paraId="130A5F15" w14:textId="77777777" w:rsidR="004A233F" w:rsidRDefault="00000000">
      <w:pPr>
        <w:spacing w:line="360" w:lineRule="auto"/>
        <w:ind w:leftChars="200" w:left="420"/>
        <w:rPr>
          <w:rFonts w:ascii="宋体" w:hAnsi="宋体" w:cs="宋体" w:hint="eastAsia"/>
          <w:szCs w:val="21"/>
        </w:rPr>
      </w:pPr>
      <w:r>
        <w:rPr>
          <w:rFonts w:ascii="宋体" w:hAnsi="宋体" w:cs="宋体" w:hint="eastAsia"/>
          <w:szCs w:val="21"/>
        </w:rPr>
        <w:t>3.7.4 电报、电传和传真投标文件一律不接受。</w:t>
      </w:r>
    </w:p>
    <w:p w14:paraId="0FEE706A"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309" w:name="_Toc14779"/>
      <w:r>
        <w:rPr>
          <w:rFonts w:ascii="宋体" w:hAnsi="宋体" w:cs="宋体" w:hint="eastAsia"/>
          <w:sz w:val="21"/>
          <w:szCs w:val="21"/>
        </w:rPr>
        <w:t>投标</w:t>
      </w:r>
      <w:bookmarkEnd w:id="308"/>
      <w:bookmarkEnd w:id="309"/>
    </w:p>
    <w:p w14:paraId="495B466F" w14:textId="77777777" w:rsidR="004A233F" w:rsidRDefault="00000000">
      <w:pPr>
        <w:pStyle w:val="3"/>
        <w:numPr>
          <w:ilvl w:val="1"/>
          <w:numId w:val="3"/>
        </w:numPr>
        <w:rPr>
          <w:rFonts w:hint="eastAsia"/>
        </w:rPr>
      </w:pPr>
      <w:bookmarkStart w:id="310" w:name="_Toc7412"/>
      <w:bookmarkStart w:id="311" w:name="_Toc20153"/>
      <w:bookmarkStart w:id="312" w:name="_Toc23560"/>
      <w:bookmarkStart w:id="313" w:name="_Toc11670"/>
      <w:bookmarkStart w:id="314" w:name="_Toc312133547"/>
      <w:r>
        <w:rPr>
          <w:rFonts w:hint="eastAsia"/>
        </w:rPr>
        <w:t>投标文件的密封、签署</w:t>
      </w:r>
      <w:bookmarkEnd w:id="310"/>
      <w:bookmarkEnd w:id="311"/>
      <w:bookmarkEnd w:id="312"/>
      <w:bookmarkEnd w:id="313"/>
    </w:p>
    <w:p w14:paraId="4DA9E57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w:t>
      </w:r>
      <w:r>
        <w:rPr>
          <w:rFonts w:ascii="宋体" w:hAnsi="宋体" w:cs="宋体" w:hint="eastAsia"/>
          <w:spacing w:val="-2"/>
          <w:kern w:val="0"/>
          <w:szCs w:val="21"/>
        </w:rPr>
        <w:t>应</w:t>
      </w:r>
      <w:r>
        <w:rPr>
          <w:rFonts w:ascii="宋体" w:hAnsi="宋体" w:cs="宋体" w:hint="eastAsia"/>
          <w:kern w:val="0"/>
          <w:szCs w:val="21"/>
        </w:rPr>
        <w:t>在</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人须</w:t>
      </w:r>
      <w:r>
        <w:rPr>
          <w:rFonts w:ascii="宋体" w:hAnsi="宋体" w:cs="宋体" w:hint="eastAsia"/>
          <w:kern w:val="0"/>
          <w:szCs w:val="21"/>
        </w:rPr>
        <w:t>知前</w:t>
      </w:r>
      <w:r>
        <w:rPr>
          <w:rFonts w:ascii="宋体" w:hAnsi="宋体" w:cs="宋体" w:hint="eastAsia"/>
          <w:spacing w:val="-2"/>
          <w:kern w:val="0"/>
          <w:szCs w:val="21"/>
        </w:rPr>
        <w:t>附</w:t>
      </w:r>
      <w:r>
        <w:rPr>
          <w:rFonts w:ascii="宋体" w:hAnsi="宋体" w:cs="宋体" w:hint="eastAsia"/>
          <w:kern w:val="0"/>
          <w:szCs w:val="21"/>
        </w:rPr>
        <w:t>表</w:t>
      </w:r>
      <w:r>
        <w:rPr>
          <w:rFonts w:ascii="宋体" w:hAnsi="宋体" w:cs="宋体" w:hint="eastAsia"/>
          <w:spacing w:val="-2"/>
          <w:kern w:val="0"/>
          <w:szCs w:val="21"/>
        </w:rPr>
        <w:t>规</w:t>
      </w:r>
      <w:r>
        <w:rPr>
          <w:rFonts w:ascii="宋体" w:hAnsi="宋体" w:cs="宋体" w:hint="eastAsia"/>
          <w:kern w:val="0"/>
          <w:szCs w:val="21"/>
        </w:rPr>
        <w:t>定</w:t>
      </w:r>
      <w:r>
        <w:rPr>
          <w:rFonts w:ascii="宋体" w:hAnsi="宋体" w:cs="宋体" w:hint="eastAsia"/>
          <w:spacing w:val="-2"/>
          <w:kern w:val="0"/>
          <w:szCs w:val="21"/>
        </w:rPr>
        <w:t>的</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截</w:t>
      </w:r>
      <w:r>
        <w:rPr>
          <w:rFonts w:ascii="宋体" w:hAnsi="宋体" w:cs="宋体" w:hint="eastAsia"/>
          <w:spacing w:val="-2"/>
          <w:kern w:val="0"/>
          <w:szCs w:val="21"/>
        </w:rPr>
        <w:t>止</w:t>
      </w:r>
      <w:r>
        <w:rPr>
          <w:rFonts w:ascii="宋体" w:hAnsi="宋体" w:cs="宋体" w:hint="eastAsia"/>
          <w:kern w:val="0"/>
          <w:szCs w:val="21"/>
        </w:rPr>
        <w:t>时间</w:t>
      </w:r>
      <w:r>
        <w:rPr>
          <w:rFonts w:ascii="宋体" w:hAnsi="宋体" w:cs="宋体" w:hint="eastAsia"/>
          <w:spacing w:val="-2"/>
          <w:kern w:val="0"/>
          <w:szCs w:val="21"/>
        </w:rPr>
        <w:t>前</w:t>
      </w:r>
      <w:r>
        <w:rPr>
          <w:rFonts w:ascii="宋体" w:hAnsi="宋体" w:cs="宋体" w:hint="eastAsia"/>
          <w:kern w:val="0"/>
          <w:szCs w:val="21"/>
        </w:rPr>
        <w:t>递</w:t>
      </w:r>
      <w:r>
        <w:rPr>
          <w:rFonts w:ascii="宋体" w:hAnsi="宋体" w:cs="宋体" w:hint="eastAsia"/>
          <w:spacing w:val="-2"/>
          <w:kern w:val="0"/>
          <w:szCs w:val="21"/>
        </w:rPr>
        <w:t>交</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w:t>
      </w:r>
    </w:p>
    <w:p w14:paraId="09D40715"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4.1.2投标人通过下载招标文件的电子招标投标交易平台递交电子投标文件，具体要求见投标人须知前附表。</w:t>
      </w:r>
    </w:p>
    <w:p w14:paraId="26205ABE"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4.1.3投标人完成电子投标文件上传后，电子招标投标交易平台即时向投标人发出递交回执通知。递交时间以递交回执通知载明的传输完成时间为准。</w:t>
      </w:r>
    </w:p>
    <w:p w14:paraId="4245E1A5"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4.1.4逾期送达的投标文件或未按规定加密的投标文件，电子招标投标交易平台将予以拒收。</w:t>
      </w:r>
    </w:p>
    <w:p w14:paraId="0DEE60BE" w14:textId="77777777" w:rsidR="004A233F" w:rsidRDefault="00000000">
      <w:pPr>
        <w:pStyle w:val="3"/>
        <w:numPr>
          <w:ilvl w:val="1"/>
          <w:numId w:val="3"/>
        </w:numPr>
        <w:rPr>
          <w:rFonts w:hint="eastAsia"/>
        </w:rPr>
      </w:pPr>
      <w:bookmarkStart w:id="315" w:name="_Toc27084"/>
      <w:bookmarkStart w:id="316" w:name="_Toc20055"/>
      <w:bookmarkStart w:id="317" w:name="_Toc19554"/>
      <w:bookmarkStart w:id="318" w:name="_Toc31018"/>
      <w:bookmarkStart w:id="319" w:name="_Toc22212"/>
      <w:bookmarkStart w:id="320" w:name="_Toc8025"/>
      <w:bookmarkStart w:id="321" w:name="_Toc27900"/>
      <w:bookmarkStart w:id="322" w:name="_Toc9033"/>
      <w:bookmarkStart w:id="323" w:name="_Toc23125"/>
      <w:bookmarkStart w:id="324" w:name="_Toc7628"/>
      <w:bookmarkStart w:id="325" w:name="_Toc7423"/>
      <w:bookmarkStart w:id="326" w:name="_Toc17954"/>
      <w:bookmarkStart w:id="327" w:name="_Toc3471"/>
      <w:bookmarkStart w:id="328" w:name="_Toc32365"/>
      <w:bookmarkStart w:id="329" w:name="_Toc13886"/>
      <w:bookmarkStart w:id="330" w:name="_Toc32748"/>
      <w:r>
        <w:rPr>
          <w:rFonts w:hint="eastAsia"/>
        </w:rPr>
        <w:t>投标文件的修改和撤回</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D021EC9" w14:textId="77777777" w:rsidR="004A233F" w:rsidRDefault="00000000">
      <w:pPr>
        <w:numPr>
          <w:ilvl w:val="2"/>
          <w:numId w:val="3"/>
        </w:numPr>
        <w:spacing w:line="360" w:lineRule="auto"/>
        <w:ind w:firstLineChars="200" w:firstLine="420"/>
        <w:rPr>
          <w:rFonts w:ascii="宋体" w:hAnsi="宋体" w:cs="宋体" w:hint="eastAsia"/>
          <w:kern w:val="0"/>
          <w:szCs w:val="21"/>
        </w:rPr>
      </w:pPr>
      <w:r>
        <w:rPr>
          <w:rFonts w:ascii="宋体" w:hAnsi="宋体" w:cs="宋体" w:hint="eastAsia"/>
          <w:kern w:val="0"/>
          <w:szCs w:val="21"/>
        </w:rPr>
        <w:t>递交投标文件以后，如果投标人进行修改或撤回投标的，须提出书面申请并在投标截止时间前送达投标文件递交地点，提出的书面申请应按照本章第</w:t>
      </w:r>
      <w:r>
        <w:rPr>
          <w:rFonts w:ascii="宋体" w:hAnsi="宋体" w:cs="宋体" w:hint="eastAsia"/>
          <w:szCs w:val="21"/>
        </w:rPr>
        <w:t>3.7.3</w:t>
      </w:r>
      <w:r>
        <w:rPr>
          <w:rFonts w:ascii="宋体" w:hAnsi="宋体" w:cs="宋体" w:hint="eastAsia"/>
          <w:kern w:val="0"/>
          <w:szCs w:val="21"/>
        </w:rPr>
        <w:t>项的要求签字或盖章。修改内容为投标文件的组成部分，投标人对投标文件的修改应按本须知规定编制、密封、标记，并标明“修改”字样。</w:t>
      </w:r>
    </w:p>
    <w:p w14:paraId="2563BC9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在投标截止时间之后，投标人不得对其投标文件做任何修改。</w:t>
      </w:r>
    </w:p>
    <w:p w14:paraId="7E47CAB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从投标截止时间至投标人在投标文件中载明的投标有效期满期间，投标人不得撤回其投标文件。</w:t>
      </w:r>
    </w:p>
    <w:p w14:paraId="2337EB94"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331" w:name="_Toc17466"/>
      <w:r>
        <w:rPr>
          <w:rFonts w:ascii="宋体" w:hAnsi="宋体" w:cs="宋体" w:hint="eastAsia"/>
          <w:sz w:val="21"/>
          <w:szCs w:val="21"/>
        </w:rPr>
        <w:t>开标、资格审查与评标</w:t>
      </w:r>
      <w:bookmarkEnd w:id="314"/>
      <w:bookmarkEnd w:id="331"/>
    </w:p>
    <w:p w14:paraId="3355493C" w14:textId="77777777" w:rsidR="004A233F" w:rsidRDefault="00000000">
      <w:pPr>
        <w:pStyle w:val="3"/>
        <w:numPr>
          <w:ilvl w:val="1"/>
          <w:numId w:val="3"/>
        </w:numPr>
        <w:rPr>
          <w:rFonts w:hint="eastAsia"/>
        </w:rPr>
      </w:pPr>
      <w:bookmarkStart w:id="332" w:name="_Toc3484"/>
      <w:bookmarkStart w:id="333" w:name="_Toc10066"/>
      <w:bookmarkStart w:id="334" w:name="_Toc2359"/>
      <w:bookmarkStart w:id="335" w:name="_Toc30917"/>
      <w:bookmarkStart w:id="336" w:name="_Toc14064"/>
      <w:bookmarkStart w:id="337" w:name="_Toc30820"/>
      <w:bookmarkStart w:id="338" w:name="_Toc14793"/>
      <w:bookmarkStart w:id="339" w:name="_Toc24837"/>
      <w:bookmarkStart w:id="340" w:name="_Toc22058"/>
      <w:bookmarkStart w:id="341" w:name="_Toc3802"/>
      <w:bookmarkStart w:id="342" w:name="_Toc14420"/>
      <w:bookmarkStart w:id="343" w:name="_Toc18834"/>
      <w:bookmarkStart w:id="344" w:name="_Toc10372"/>
      <w:bookmarkStart w:id="345" w:name="_Toc28821"/>
      <w:bookmarkStart w:id="346" w:name="_Toc1051"/>
      <w:bookmarkStart w:id="347" w:name="_Toc21689"/>
      <w:bookmarkStart w:id="348" w:name="_Toc312133548"/>
      <w:r>
        <w:rPr>
          <w:rFonts w:hint="eastAsia"/>
        </w:rPr>
        <w:t>开标</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9E74CAD"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采购代理机构在投标人须知前附表中规定的时间和地点组织公开开标。投标人不足3家的，不得开标。开标由采购人或者采购代理机构主持，邀请所有投标人的法定代表人或委托代理人参加。</w:t>
      </w:r>
    </w:p>
    <w:p w14:paraId="6975666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开标程序：</w:t>
      </w:r>
    </w:p>
    <w:p w14:paraId="57E78524"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宣布开标纪律；</w:t>
      </w:r>
    </w:p>
    <w:p w14:paraId="67EBA798"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公布在投标截止时间前递交投标文件的投标人名称；</w:t>
      </w:r>
    </w:p>
    <w:p w14:paraId="5689532D"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投标人通过电子招标投标交易平台对已递交的电子投标文件进行解密；</w:t>
      </w:r>
    </w:p>
    <w:p w14:paraId="6D48C0D5"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由采购人或者采购代理机构工作人员对已递交的电子投标文件进行解密，系统唱标，宣布投标人名称、投标价格以及其他采购人和采购代理机构认为必要的内容，并记录在案；</w:t>
      </w:r>
    </w:p>
    <w:p w14:paraId="1B1AA344"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参加开标的各投标人代表和相关工作人员在交易中心系统上确认开标记录表；</w:t>
      </w:r>
    </w:p>
    <w:p w14:paraId="67F63327" w14:textId="77777777" w:rsidR="004A233F" w:rsidRDefault="00000000">
      <w:pPr>
        <w:numPr>
          <w:ilvl w:val="0"/>
          <w:numId w:val="8"/>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lastRenderedPageBreak/>
        <w:t>开标结束。</w:t>
      </w:r>
    </w:p>
    <w:p w14:paraId="6B155BFF"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2D77370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投标人未参加开标的，视同认可开标结果。</w:t>
      </w:r>
    </w:p>
    <w:p w14:paraId="5185F475" w14:textId="77777777" w:rsidR="004A233F" w:rsidRDefault="00000000">
      <w:pPr>
        <w:pStyle w:val="3"/>
        <w:numPr>
          <w:ilvl w:val="1"/>
          <w:numId w:val="3"/>
        </w:numPr>
        <w:rPr>
          <w:rFonts w:hint="eastAsia"/>
        </w:rPr>
      </w:pPr>
      <w:bookmarkStart w:id="349" w:name="_Toc7322"/>
      <w:bookmarkStart w:id="350" w:name="_Toc11443"/>
      <w:bookmarkStart w:id="351" w:name="_Toc22209"/>
      <w:bookmarkStart w:id="352" w:name="_Toc29588"/>
      <w:bookmarkStart w:id="353" w:name="_Toc3031"/>
      <w:bookmarkStart w:id="354" w:name="_Toc29955"/>
      <w:bookmarkStart w:id="355" w:name="_Toc11192"/>
      <w:bookmarkStart w:id="356" w:name="_Toc29315"/>
      <w:bookmarkStart w:id="357" w:name="_Toc13168"/>
      <w:bookmarkStart w:id="358" w:name="_Toc2853"/>
      <w:bookmarkStart w:id="359" w:name="_Toc1367"/>
      <w:bookmarkStart w:id="360" w:name="_Toc22131"/>
      <w:bookmarkStart w:id="361" w:name="_Toc13158"/>
      <w:bookmarkStart w:id="362" w:name="_Toc29637"/>
      <w:bookmarkStart w:id="363" w:name="_Toc18862"/>
      <w:bookmarkStart w:id="364" w:name="_Toc24277"/>
      <w:r>
        <w:rPr>
          <w:rFonts w:hint="eastAsia"/>
        </w:rPr>
        <w:t>资格审查工作</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1B001734"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开标结束后，采购人或者采购代理机构应当依法对投标人的资格进行审查。合格投标人不足3家的，项目废标。</w:t>
      </w:r>
    </w:p>
    <w:p w14:paraId="6D86F28A" w14:textId="77777777" w:rsidR="004A233F" w:rsidRDefault="00000000">
      <w:pPr>
        <w:pStyle w:val="3"/>
        <w:numPr>
          <w:ilvl w:val="1"/>
          <w:numId w:val="3"/>
        </w:numPr>
        <w:rPr>
          <w:rFonts w:hint="eastAsia"/>
        </w:rPr>
      </w:pPr>
      <w:bookmarkStart w:id="365" w:name="_Toc31474"/>
      <w:bookmarkStart w:id="366" w:name="_Toc12598"/>
      <w:bookmarkStart w:id="367" w:name="_Toc24379"/>
      <w:bookmarkStart w:id="368" w:name="_Toc32305"/>
      <w:bookmarkStart w:id="369" w:name="_Toc7197"/>
      <w:bookmarkStart w:id="370" w:name="_Toc19513"/>
      <w:bookmarkStart w:id="371" w:name="_Toc22146"/>
      <w:bookmarkStart w:id="372" w:name="_Toc16763"/>
      <w:bookmarkStart w:id="373" w:name="_Toc26746"/>
      <w:bookmarkStart w:id="374" w:name="_Toc2042"/>
      <w:bookmarkStart w:id="375" w:name="_Toc22105"/>
      <w:bookmarkStart w:id="376" w:name="_Toc19809"/>
      <w:bookmarkStart w:id="377" w:name="_Toc16180"/>
      <w:bookmarkStart w:id="378" w:name="_Toc8092"/>
      <w:bookmarkStart w:id="379" w:name="_Toc22789"/>
      <w:bookmarkStart w:id="380" w:name="_Toc31129"/>
      <w:r>
        <w:rPr>
          <w:rFonts w:hint="eastAsia"/>
        </w:rPr>
        <w:t>评标工作</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D13915D"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评标委员会</w:t>
      </w:r>
    </w:p>
    <w:p w14:paraId="22BC9918" w14:textId="77777777" w:rsidR="004A233F" w:rsidRDefault="00000000">
      <w:pPr>
        <w:numPr>
          <w:ilvl w:val="0"/>
          <w:numId w:val="9"/>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评标工作由采购人依法组建的评标委员会负责，对所有投标人的投标文件进行审评，并按评标办法规定的方式推荐出投标人须知前附表中载明数量的中标候选人。</w:t>
      </w:r>
    </w:p>
    <w:p w14:paraId="3849EE62" w14:textId="77777777" w:rsidR="004A233F" w:rsidRDefault="00000000">
      <w:pPr>
        <w:numPr>
          <w:ilvl w:val="0"/>
          <w:numId w:val="9"/>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074AF614" w14:textId="77777777" w:rsidR="004A233F" w:rsidRDefault="00000000">
      <w:pPr>
        <w:numPr>
          <w:ilvl w:val="0"/>
          <w:numId w:val="9"/>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评审专家对本单位的采购项目只能作为采购人代表参与评标，对技术复杂、专业性强的采购项目，通过随机方式难以确定合适评审专家的情形除外。</w:t>
      </w:r>
    </w:p>
    <w:p w14:paraId="61CF13E3" w14:textId="77777777" w:rsidR="004A233F" w:rsidRDefault="00000000">
      <w:pPr>
        <w:numPr>
          <w:ilvl w:val="0"/>
          <w:numId w:val="9"/>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采购代理机构工作人员不得参加由本机构代理的政府采购项目的评标。</w:t>
      </w:r>
    </w:p>
    <w:p w14:paraId="603AD543" w14:textId="77777777" w:rsidR="004A233F" w:rsidRDefault="00000000">
      <w:pPr>
        <w:numPr>
          <w:ilvl w:val="0"/>
          <w:numId w:val="9"/>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评标委员会成员名单在评标结果公告前应当保密。</w:t>
      </w:r>
    </w:p>
    <w:p w14:paraId="4C145776"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评标委员会及其成员不得有下列行为：</w:t>
      </w:r>
    </w:p>
    <w:p w14:paraId="436C27D4"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确定参与评标至评标结束前私自接触投标人；</w:t>
      </w:r>
    </w:p>
    <w:p w14:paraId="2740C151"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7A44F6F8"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违反评标纪律发表倾向性意见或者征询采购人的倾向性意见；</w:t>
      </w:r>
    </w:p>
    <w:p w14:paraId="42C3914A"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对需要专业判断的主观评审因素协商评分；</w:t>
      </w:r>
    </w:p>
    <w:p w14:paraId="63A98DD6"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在评标过程中擅离职守，影响评标程序正常进行的；</w:t>
      </w:r>
    </w:p>
    <w:p w14:paraId="7AB32F4B"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记录、复制或者带走任何评标资料；</w:t>
      </w:r>
    </w:p>
    <w:p w14:paraId="472A474F" w14:textId="77777777" w:rsidR="004A233F" w:rsidRDefault="00000000">
      <w:pPr>
        <w:numPr>
          <w:ilvl w:val="0"/>
          <w:numId w:val="10"/>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其他不遵守评标纪律的行为。</w:t>
      </w:r>
    </w:p>
    <w:p w14:paraId="3BFE6D4D" w14:textId="77777777" w:rsidR="004A233F" w:rsidRDefault="00000000">
      <w:pPr>
        <w:tabs>
          <w:tab w:val="left" w:pos="720"/>
        </w:tabs>
        <w:spacing w:line="360" w:lineRule="auto"/>
        <w:ind w:firstLineChars="200" w:firstLine="420"/>
        <w:rPr>
          <w:rFonts w:ascii="宋体" w:hAnsi="宋体" w:cs="宋体" w:hint="eastAsia"/>
          <w:szCs w:val="21"/>
        </w:rPr>
      </w:pPr>
      <w:r>
        <w:rPr>
          <w:rFonts w:ascii="宋体" w:hAnsi="宋体" w:cs="宋体" w:hint="eastAsia"/>
          <w:szCs w:val="21"/>
        </w:rPr>
        <w:t>评标委员会成员有本章第5.3.2项第（1）至（7）目行为之一的，其评审意见无效，并不得获取评审劳务报酬和报销异地评审差旅费。</w:t>
      </w:r>
    </w:p>
    <w:p w14:paraId="2AB4076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评标委员会成员对需要共同认定的事项存在争议的，应当按照少数服从多数的原则作出结论。持不同意见的评标委员会成员应当在评标报告上签署不同意见及理由，否则视为同意评标报告。</w:t>
      </w:r>
    </w:p>
    <w:p w14:paraId="578BD70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lastRenderedPageBreak/>
        <w:t>评标</w:t>
      </w:r>
    </w:p>
    <w:p w14:paraId="2AC3EEC5" w14:textId="77777777" w:rsidR="004A233F" w:rsidRDefault="00000000">
      <w:pPr>
        <w:numPr>
          <w:ilvl w:val="0"/>
          <w:numId w:val="11"/>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评标委员会按照第四章评标办法规定的方法、评审因素、标准和程序对投标文件进行评审。第四章评标办法没有规定的方法、评审因素和标准，不作为评标依据。</w:t>
      </w:r>
    </w:p>
    <w:p w14:paraId="39ABD841" w14:textId="77777777" w:rsidR="004A233F" w:rsidRDefault="00000000">
      <w:pPr>
        <w:numPr>
          <w:ilvl w:val="0"/>
          <w:numId w:val="11"/>
        </w:numPr>
        <w:autoSpaceDE w:val="0"/>
        <w:autoSpaceDN w:val="0"/>
        <w:adjustRightInd w:val="0"/>
        <w:spacing w:line="360" w:lineRule="auto"/>
        <w:ind w:left="0" w:right="40" w:firstLineChars="200" w:firstLine="420"/>
        <w:jc w:val="left"/>
        <w:rPr>
          <w:rFonts w:ascii="宋体" w:hAnsi="宋体" w:cs="宋体" w:hint="eastAsia"/>
          <w:kern w:val="0"/>
          <w:szCs w:val="21"/>
        </w:rPr>
      </w:pPr>
      <w:r>
        <w:rPr>
          <w:rFonts w:ascii="宋体" w:hAnsi="宋体" w:cs="宋体" w:hint="eastAsia"/>
          <w:kern w:val="0"/>
          <w:szCs w:val="21"/>
        </w:rPr>
        <w:t>评标完成后，评标委员会应当向采购人提交书面评标报告和中标候选人名单。评标委员会推荐中标候选人的人数见投标人须知前附表。</w:t>
      </w:r>
    </w:p>
    <w:p w14:paraId="1094038B" w14:textId="77777777" w:rsidR="004A233F" w:rsidRDefault="00000000">
      <w:pPr>
        <w:pStyle w:val="3"/>
        <w:numPr>
          <w:ilvl w:val="1"/>
          <w:numId w:val="3"/>
        </w:numPr>
        <w:rPr>
          <w:rFonts w:hint="eastAsia"/>
        </w:rPr>
      </w:pPr>
      <w:bookmarkStart w:id="381" w:name="_Toc22420"/>
      <w:bookmarkStart w:id="382" w:name="_Toc5485"/>
      <w:bookmarkStart w:id="383" w:name="_Toc25530"/>
      <w:bookmarkStart w:id="384" w:name="_Toc32235"/>
      <w:bookmarkStart w:id="385" w:name="_Toc10927"/>
      <w:bookmarkStart w:id="386" w:name="_Toc8996"/>
      <w:bookmarkStart w:id="387" w:name="_Toc25755"/>
      <w:bookmarkStart w:id="388" w:name="_Toc18792"/>
      <w:bookmarkStart w:id="389" w:name="_Toc12609"/>
      <w:bookmarkStart w:id="390" w:name="_Toc27111"/>
      <w:bookmarkStart w:id="391" w:name="_Toc7396"/>
      <w:bookmarkStart w:id="392" w:name="_Toc9887"/>
      <w:bookmarkStart w:id="393" w:name="_Toc25509"/>
      <w:bookmarkStart w:id="394" w:name="_Toc12131"/>
      <w:bookmarkStart w:id="395" w:name="_Toc5830"/>
      <w:bookmarkStart w:id="396" w:name="_Toc608"/>
      <w:r>
        <w:rPr>
          <w:rFonts w:hint="eastAsia"/>
        </w:rPr>
        <w:t>保密及其它注意事项</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9589B61"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评标是招标工作的重要环节，评标工作在评标委员会内独立进行。</w:t>
      </w:r>
    </w:p>
    <w:p w14:paraId="774D8E55"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评标委员会将遵照规定的评标方法，公正、平等地对待所有投标人。</w:t>
      </w:r>
    </w:p>
    <w:p w14:paraId="755A589F"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在开标、评标期间，投标人不得向评委询问评标情况，不得进行旨在影响评标结果的活动。否则其投标可能被拒绝。</w:t>
      </w:r>
    </w:p>
    <w:p w14:paraId="2606D4CF"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为保证评标的公正性，开标后直至授予投标人合同，评委不得与投标人私下交换意见。</w:t>
      </w:r>
    </w:p>
    <w:p w14:paraId="6F1EC537"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在评标工作结束后，凡与评标情况有接触的任何人不得擅自将评标情况扩散出评标人员之外。</w:t>
      </w:r>
    </w:p>
    <w:p w14:paraId="0A80BBC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评标结束后，投标文件概不退还。</w:t>
      </w:r>
    </w:p>
    <w:p w14:paraId="07B0913F"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397" w:name="_Toc6178"/>
      <w:r>
        <w:rPr>
          <w:rFonts w:ascii="宋体" w:hAnsi="宋体" w:cs="宋体" w:hint="eastAsia"/>
          <w:sz w:val="21"/>
          <w:szCs w:val="21"/>
        </w:rPr>
        <w:t>授予合同</w:t>
      </w:r>
      <w:bookmarkEnd w:id="348"/>
      <w:bookmarkEnd w:id="397"/>
    </w:p>
    <w:p w14:paraId="1BC0CA19" w14:textId="77777777" w:rsidR="004A233F" w:rsidRDefault="00000000">
      <w:pPr>
        <w:pStyle w:val="3"/>
        <w:numPr>
          <w:ilvl w:val="1"/>
          <w:numId w:val="3"/>
        </w:numPr>
        <w:rPr>
          <w:rFonts w:hint="eastAsia"/>
        </w:rPr>
      </w:pPr>
      <w:bookmarkStart w:id="398" w:name="_Toc6320"/>
      <w:bookmarkStart w:id="399" w:name="_Toc3574"/>
      <w:bookmarkStart w:id="400" w:name="_Toc12111"/>
      <w:bookmarkStart w:id="401" w:name="_Toc7898"/>
      <w:bookmarkStart w:id="402" w:name="_Toc32241"/>
      <w:bookmarkStart w:id="403" w:name="_Toc15637"/>
      <w:bookmarkStart w:id="404" w:name="_Toc7404"/>
      <w:bookmarkStart w:id="405" w:name="_Toc22971"/>
      <w:bookmarkStart w:id="406" w:name="_Toc31920"/>
      <w:bookmarkStart w:id="407" w:name="_Toc28632"/>
      <w:bookmarkStart w:id="408" w:name="_Toc30849"/>
      <w:bookmarkStart w:id="409" w:name="_Toc22245"/>
      <w:bookmarkStart w:id="410" w:name="_Toc21756"/>
      <w:bookmarkStart w:id="411" w:name="_Toc13599"/>
      <w:bookmarkStart w:id="412" w:name="_Toc27126"/>
      <w:bookmarkStart w:id="413" w:name="_Toc16230"/>
      <w:bookmarkStart w:id="414" w:name="_Toc23900"/>
      <w:bookmarkStart w:id="415" w:name="_Toc17818"/>
      <w:bookmarkStart w:id="416" w:name="_Toc22088"/>
      <w:bookmarkStart w:id="417" w:name="_Toc30644"/>
      <w:bookmarkStart w:id="418" w:name="_Toc22457"/>
      <w:bookmarkStart w:id="419" w:name="_Toc26604"/>
      <w:r>
        <w:rPr>
          <w:rFonts w:hint="eastAsia"/>
        </w:rPr>
        <w:t>中标公告</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E15DB0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代理机构应当在评标结束后2个工作日内将评标报告送采购人。采购人应自收到评标报告之日起2个工作日内，在评标报告确定的中标候选人名单中按顺序确定中标人。中标候选人并列的，由采购人采取随机抽取的方式确定中标人。</w:t>
      </w:r>
    </w:p>
    <w:p w14:paraId="377F788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采购代理机构应当自中标人确定之日起1个工作日内，在省级以上财政部门指定的媒体上公告中标结果。公告期限为1个工作日。</w:t>
      </w:r>
    </w:p>
    <w:p w14:paraId="303E96C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中标通知书发出后，采购人不得违法改变中标结果，中标人无正当理由不得放弃中标。</w:t>
      </w:r>
    </w:p>
    <w:p w14:paraId="6C2A0BD4"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中标人为残疾人福利性单位的，采购代理机构将随中标结果同时公告其《残疾人福利性单位声明函》，接受社会监督。中标供应商享受《政府采购促进中小企业发展管理办法》规定的中小企业扶持政策的，采购人、采购代理机构应当随中标结果公开中标供应商的《中小企业声明函》。</w:t>
      </w:r>
    </w:p>
    <w:p w14:paraId="2414BA2E"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p>
    <w:p w14:paraId="4A373B6B" w14:textId="77777777" w:rsidR="004A233F" w:rsidRDefault="00000000">
      <w:pPr>
        <w:pStyle w:val="3"/>
        <w:numPr>
          <w:ilvl w:val="1"/>
          <w:numId w:val="3"/>
        </w:numPr>
        <w:rPr>
          <w:rFonts w:hint="eastAsia"/>
        </w:rPr>
      </w:pPr>
      <w:bookmarkStart w:id="420" w:name="_Toc17987"/>
      <w:bookmarkStart w:id="421" w:name="_Toc7497"/>
      <w:bookmarkStart w:id="422" w:name="_Toc29413"/>
      <w:bookmarkStart w:id="423" w:name="_Toc30096"/>
      <w:bookmarkStart w:id="424" w:name="_Toc2101"/>
      <w:bookmarkStart w:id="425" w:name="_Toc4612"/>
      <w:bookmarkEnd w:id="414"/>
      <w:bookmarkEnd w:id="415"/>
      <w:bookmarkEnd w:id="416"/>
      <w:bookmarkEnd w:id="417"/>
      <w:bookmarkEnd w:id="418"/>
      <w:bookmarkEnd w:id="419"/>
      <w:r>
        <w:rPr>
          <w:rFonts w:hint="eastAsia"/>
        </w:rPr>
        <w:t>采购任务取消</w:t>
      </w:r>
      <w:bookmarkEnd w:id="420"/>
      <w:bookmarkEnd w:id="421"/>
      <w:bookmarkEnd w:id="422"/>
      <w:bookmarkEnd w:id="423"/>
      <w:bookmarkEnd w:id="424"/>
      <w:bookmarkEnd w:id="425"/>
    </w:p>
    <w:p w14:paraId="43EF675D"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因重大变故采购任务取消时，采购人有权拒绝任何投标人中标，且对受影响的投标人不承担任何责任。</w:t>
      </w:r>
    </w:p>
    <w:p w14:paraId="525D3F6A" w14:textId="77777777" w:rsidR="004A233F" w:rsidRDefault="00000000">
      <w:pPr>
        <w:pStyle w:val="3"/>
        <w:numPr>
          <w:ilvl w:val="1"/>
          <w:numId w:val="3"/>
        </w:numPr>
        <w:rPr>
          <w:rFonts w:hint="eastAsia"/>
        </w:rPr>
      </w:pPr>
      <w:bookmarkStart w:id="426" w:name="_Toc21282"/>
      <w:bookmarkStart w:id="427" w:name="_Toc24357"/>
      <w:bookmarkStart w:id="428" w:name="_Toc12174"/>
      <w:bookmarkStart w:id="429" w:name="_Toc561"/>
      <w:bookmarkStart w:id="430" w:name="_Toc5799"/>
      <w:bookmarkStart w:id="431" w:name="_Toc24223"/>
      <w:bookmarkStart w:id="432" w:name="_Toc32340"/>
      <w:bookmarkStart w:id="433" w:name="_Toc25326"/>
      <w:bookmarkStart w:id="434" w:name="_Toc23214"/>
      <w:bookmarkStart w:id="435" w:name="_Toc12305"/>
      <w:bookmarkStart w:id="436" w:name="_Toc14610"/>
      <w:bookmarkStart w:id="437" w:name="_Toc23331"/>
      <w:bookmarkStart w:id="438" w:name="_Toc19825"/>
      <w:bookmarkStart w:id="439" w:name="_Toc1468"/>
      <w:bookmarkStart w:id="440" w:name="_Toc3846"/>
      <w:bookmarkStart w:id="441" w:name="_Toc29785"/>
      <w:r>
        <w:rPr>
          <w:rFonts w:hint="eastAsia"/>
        </w:rPr>
        <w:t>中标通知书</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E569D2C"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在公告中标结果的同时，采购人或者采购代理机构应当向中标人发出中标通知书，中标通知书将作为进行合同谈判和签订合同的依据。</w:t>
      </w:r>
    </w:p>
    <w:p w14:paraId="3BD88EC1" w14:textId="77777777" w:rsidR="004A233F" w:rsidRDefault="00000000">
      <w:pPr>
        <w:pStyle w:val="3"/>
        <w:numPr>
          <w:ilvl w:val="1"/>
          <w:numId w:val="3"/>
        </w:numPr>
        <w:rPr>
          <w:rFonts w:hint="eastAsia"/>
        </w:rPr>
      </w:pPr>
      <w:bookmarkStart w:id="442" w:name="_Toc14397"/>
      <w:bookmarkStart w:id="443" w:name="_Toc3979"/>
      <w:bookmarkStart w:id="444" w:name="_Toc31317"/>
      <w:bookmarkStart w:id="445" w:name="_Toc11448"/>
      <w:bookmarkStart w:id="446" w:name="_Toc10349"/>
      <w:bookmarkStart w:id="447" w:name="_Toc9865"/>
      <w:bookmarkStart w:id="448" w:name="_Toc21924"/>
      <w:bookmarkStart w:id="449" w:name="_Toc20517"/>
      <w:bookmarkStart w:id="450" w:name="_Toc27705"/>
      <w:bookmarkStart w:id="451" w:name="_Toc15209"/>
      <w:bookmarkStart w:id="452" w:name="_Toc9428"/>
      <w:bookmarkStart w:id="453" w:name="_Toc25686"/>
      <w:bookmarkStart w:id="454" w:name="_Toc24153"/>
      <w:bookmarkStart w:id="455" w:name="_Toc26111"/>
      <w:bookmarkStart w:id="456" w:name="_Toc9389"/>
      <w:bookmarkStart w:id="457" w:name="_Toc25990"/>
      <w:bookmarkStart w:id="458" w:name="_Toc3376"/>
      <w:bookmarkStart w:id="459" w:name="_Toc12530"/>
      <w:bookmarkStart w:id="460" w:name="_Toc26471"/>
      <w:bookmarkStart w:id="461" w:name="_Toc15061"/>
      <w:bookmarkStart w:id="462" w:name="_Toc11221"/>
      <w:bookmarkStart w:id="463" w:name="_Toc1226"/>
      <w:r>
        <w:rPr>
          <w:rFonts w:hint="eastAsia"/>
        </w:rPr>
        <w:lastRenderedPageBreak/>
        <w:t>履约保证金</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7DE95FEC" w14:textId="77777777" w:rsidR="004A233F" w:rsidRDefault="00000000">
      <w:pPr>
        <w:spacing w:line="360" w:lineRule="auto"/>
        <w:ind w:leftChars="200" w:left="420"/>
        <w:rPr>
          <w:rFonts w:ascii="宋体" w:hAnsi="宋体" w:cs="宋体" w:hint="eastAsia"/>
          <w:szCs w:val="21"/>
        </w:rPr>
      </w:pPr>
      <w:bookmarkStart w:id="464" w:name="_Toc24299"/>
      <w:bookmarkStart w:id="465" w:name="_Toc1508"/>
      <w:bookmarkStart w:id="466" w:name="_Toc13295"/>
      <w:bookmarkStart w:id="467" w:name="_Toc22384"/>
      <w:bookmarkStart w:id="468" w:name="_Toc20184"/>
      <w:r>
        <w:rPr>
          <w:rFonts w:ascii="宋体" w:hAnsi="宋体" w:cs="宋体" w:hint="eastAsia"/>
          <w:szCs w:val="21"/>
        </w:rPr>
        <w:t>不要求</w:t>
      </w:r>
    </w:p>
    <w:p w14:paraId="7D11CA74" w14:textId="77777777" w:rsidR="004A233F" w:rsidRDefault="00000000">
      <w:pPr>
        <w:pStyle w:val="3"/>
        <w:numPr>
          <w:ilvl w:val="1"/>
          <w:numId w:val="3"/>
        </w:numPr>
        <w:rPr>
          <w:rFonts w:hint="eastAsia"/>
        </w:rPr>
      </w:pPr>
      <w:bookmarkStart w:id="469" w:name="_Toc2117"/>
      <w:bookmarkStart w:id="470" w:name="_Toc16689"/>
      <w:bookmarkStart w:id="471" w:name="_Toc13341"/>
      <w:bookmarkStart w:id="472" w:name="_Toc13755"/>
      <w:bookmarkStart w:id="473" w:name="_Toc6742"/>
      <w:r>
        <w:rPr>
          <w:rFonts w:hint="eastAsia"/>
        </w:rPr>
        <w:t>签订合同</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E90CFBC"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采购人应当自中标通知书发出之日起2个工作日内，按照招标文件和中标人投标文件的规定，与中标人签订书面合同。所签订的合同不得对招标文件确定的事项和中标人投标文件作实质性修改。</w:t>
      </w:r>
    </w:p>
    <w:p w14:paraId="047E2210"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中标人拒绝与采购人签订合同的，采购人可以按照评审报告推荐的中标或者成交候选人名单排序，确定下一候选人为中标或者成交投标人，也可以重新开展政府采购活动。</w:t>
      </w:r>
    </w:p>
    <w:p w14:paraId="75ED6D37"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招标文件、中标人的投标文件和澄清文件等，均应作为签约的合同文本的基础。</w:t>
      </w:r>
    </w:p>
    <w:p w14:paraId="3083DA0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如采购人或中标人拒签合同，则按违约处理。对违约方收取中标金额2%的违约金。</w:t>
      </w:r>
    </w:p>
    <w:p w14:paraId="4D5032E8"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政府采购合同应当包括采购人与中标人的名称和住所、标的、数量、质量、价款或者报酬、履行期限及地点和方式、验收要求、违约责任、解决争议的方法等内容。</w:t>
      </w:r>
    </w:p>
    <w:p w14:paraId="18BDCB7F" w14:textId="77777777" w:rsidR="004A233F" w:rsidRDefault="00000000">
      <w:pPr>
        <w:numPr>
          <w:ilvl w:val="2"/>
          <w:numId w:val="3"/>
        </w:numPr>
        <w:spacing w:line="360" w:lineRule="auto"/>
        <w:ind w:firstLineChars="200" w:firstLine="420"/>
        <w:rPr>
          <w:rFonts w:ascii="宋体" w:hAnsi="宋体" w:cs="宋体" w:hint="eastAsia"/>
          <w:szCs w:val="21"/>
        </w:rPr>
      </w:pPr>
      <w:r>
        <w:rPr>
          <w:rFonts w:ascii="宋体" w:hAnsi="宋体" w:cs="宋体" w:hint="eastAsia"/>
          <w:szCs w:val="21"/>
        </w:rPr>
        <w:t>如中标人不按本章第6.5.1项约定签订合同，采购人将报请取消其中标决定。采购人可在中标候选人中重新选定中标人或者重新招标。</w:t>
      </w:r>
    </w:p>
    <w:p w14:paraId="4434791D"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474" w:name="_Toc26924"/>
      <w:r>
        <w:rPr>
          <w:rFonts w:ascii="宋体" w:hAnsi="宋体" w:cs="宋体" w:hint="eastAsia"/>
          <w:sz w:val="21"/>
          <w:szCs w:val="21"/>
        </w:rPr>
        <w:t>信用记录</w:t>
      </w:r>
      <w:bookmarkEnd w:id="474"/>
    </w:p>
    <w:p w14:paraId="2C172D4C" w14:textId="77777777" w:rsidR="004A233F" w:rsidRDefault="00000000">
      <w:pPr>
        <w:spacing w:line="360" w:lineRule="auto"/>
        <w:ind w:firstLineChars="200" w:firstLine="420"/>
        <w:rPr>
          <w:rFonts w:ascii="宋体" w:hAnsi="宋体" w:cs="宋体" w:hint="eastAsia"/>
          <w:szCs w:val="21"/>
        </w:rPr>
      </w:pPr>
      <w:r>
        <w:rPr>
          <w:rFonts w:ascii="宋体" w:hAnsi="宋体" w:cs="宋体" w:hint="eastAsia"/>
          <w:szCs w:val="21"/>
        </w:rPr>
        <w:t>根据《关于在政府采购活动中查询及使用信用记录有关问题的通知》(财库[2016]125号)的规定，采购人或采购代理机构将通过“中国执行信息公开网”网站（zxgk.court.gov.cn）查询失信被执行人、“信用中国”网站（www.creditchina.gov.cn）查询重大税收违法失信主体、中国政府采购网（www.ccgp.gov.cn）查询政府采购严重违法失信行为记录名单。被列入失信被执行人、重大税收违法失信主体、政府采购严重违法失信行为记录名单的供应商将被拒绝参与本项目政府采购活动。注：采购代理机构在开标当天将对所有参与本项目投标的供应商的信用情况进行查询、打印留存。供应商自行提供的与网站信息不一致的其他证明材料亦不作为资格审查的依据。</w:t>
      </w:r>
    </w:p>
    <w:p w14:paraId="10317555" w14:textId="77777777" w:rsidR="004A233F" w:rsidRDefault="00000000">
      <w:pPr>
        <w:pStyle w:val="2"/>
        <w:numPr>
          <w:ilvl w:val="0"/>
          <w:numId w:val="3"/>
        </w:numPr>
        <w:tabs>
          <w:tab w:val="left" w:pos="721"/>
          <w:tab w:val="left" w:pos="840"/>
          <w:tab w:val="left" w:pos="2880"/>
          <w:tab w:val="left" w:pos="3780"/>
        </w:tabs>
        <w:jc w:val="both"/>
        <w:rPr>
          <w:rFonts w:ascii="宋体" w:hAnsi="宋体" w:cs="宋体" w:hint="eastAsia"/>
          <w:sz w:val="21"/>
          <w:szCs w:val="21"/>
        </w:rPr>
      </w:pPr>
      <w:bookmarkStart w:id="475" w:name="_Toc14646"/>
      <w:r>
        <w:rPr>
          <w:rFonts w:ascii="宋体" w:hAnsi="宋体" w:cs="宋体" w:hint="eastAsia"/>
          <w:sz w:val="21"/>
          <w:szCs w:val="21"/>
        </w:rPr>
        <w:t>政府采购政策</w:t>
      </w:r>
      <w:bookmarkEnd w:id="475"/>
    </w:p>
    <w:p w14:paraId="546F049C" w14:textId="77777777" w:rsidR="004A233F" w:rsidRDefault="00000000">
      <w:pPr>
        <w:numPr>
          <w:ilvl w:val="1"/>
          <w:numId w:val="3"/>
        </w:numPr>
        <w:spacing w:line="360" w:lineRule="auto"/>
        <w:ind w:firstLineChars="200" w:firstLine="420"/>
        <w:rPr>
          <w:rFonts w:ascii="宋体" w:hAnsi="宋体" w:cs="宋体" w:hint="eastAsia"/>
          <w:szCs w:val="21"/>
        </w:rPr>
      </w:pPr>
      <w:bookmarkStart w:id="476" w:name="_Toc16339"/>
      <w:r>
        <w:rPr>
          <w:rFonts w:ascii="宋体" w:hAnsi="宋体" w:cs="宋体" w:hint="eastAsia"/>
          <w:szCs w:val="21"/>
        </w:rPr>
        <w:t>投标产品符合国家环保、节能标准，并载入财政部、国家发改委、国家环保总局发布的《环境标志产品政府采购品目清单》、《节能产品政府采购品目清单》内，且具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4210C07E"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如投标产品属于财政部和国家发展改革委发布的《节能产品政府采购品目清单》中要求的政府强制采购节能产品的，投标人必须提供所投产品经国家确定的认证机构出具的、处于有效期之内的《国家节能产品认证证书》复印件，如未提供《节能产品政府采购品目清单》中要求的政府强制采购节能产品及认证证书的，则认定其</w:t>
      </w:r>
      <w:r>
        <w:rPr>
          <w:rFonts w:ascii="宋体" w:hAnsi="宋体" w:cs="宋体" w:hint="eastAsia"/>
          <w:b/>
          <w:bCs/>
          <w:szCs w:val="21"/>
        </w:rPr>
        <w:t>投标文件无效</w:t>
      </w:r>
      <w:r>
        <w:rPr>
          <w:rFonts w:ascii="宋体" w:hAnsi="宋体" w:cs="宋体" w:hint="eastAsia"/>
          <w:szCs w:val="21"/>
        </w:rPr>
        <w:t>。</w:t>
      </w:r>
    </w:p>
    <w:p w14:paraId="17B58A3A"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投标人所投产品列入《无线局域网认证产品政府采购清单》的，应提供相关证明，在评标时予以优先采购，将给予投标人在评标办法中规定的标准分值进行加分评审。</w:t>
      </w:r>
    </w:p>
    <w:p w14:paraId="2A848E7D"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关于计算机办公设备，必须执行国家版权局、信息产业部、财政部等部门规定，投标人所投</w:t>
      </w:r>
      <w:r>
        <w:rPr>
          <w:rFonts w:ascii="宋体" w:hAnsi="宋体" w:cs="宋体" w:hint="eastAsia"/>
          <w:szCs w:val="21"/>
        </w:rPr>
        <w:lastRenderedPageBreak/>
        <w:t>货物必须是国家信息部、版权局、商务部等部门认可的预装正版操作系统软件的计算机产品。</w:t>
      </w:r>
    </w:p>
    <w:p w14:paraId="3A5B2CD3"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采购货物为国家强制性认证产品的，必须符合强制性标准，并提供相关证明材料，否则认定其</w:t>
      </w:r>
      <w:r>
        <w:rPr>
          <w:rFonts w:ascii="宋体" w:hAnsi="宋体" w:cs="宋体" w:hint="eastAsia"/>
          <w:b/>
          <w:bCs/>
          <w:szCs w:val="21"/>
        </w:rPr>
        <w:t>投标文件无效</w:t>
      </w:r>
      <w:r>
        <w:rPr>
          <w:rFonts w:ascii="宋体" w:hAnsi="宋体" w:cs="宋体" w:hint="eastAsia"/>
          <w:szCs w:val="21"/>
        </w:rPr>
        <w:t>。</w:t>
      </w:r>
    </w:p>
    <w:p w14:paraId="56D36534"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优先采购本国产品。采购进口产品应符合《中华人民共和国政府采购法》并依法办理论证、审批手续。</w:t>
      </w:r>
    </w:p>
    <w:p w14:paraId="06DE71D5"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采购信息安全产品的，应当采购经国家认证的信息安全产品，投标人应提供由中国信息安全认证中心按国家标准颁发的有效认证证书，否则认定其</w:t>
      </w:r>
      <w:r>
        <w:rPr>
          <w:rFonts w:ascii="宋体" w:hAnsi="宋体" w:cs="宋体" w:hint="eastAsia"/>
          <w:b/>
          <w:bCs/>
          <w:szCs w:val="21"/>
        </w:rPr>
        <w:t>投标文件无效</w:t>
      </w:r>
      <w:r>
        <w:rPr>
          <w:rFonts w:ascii="宋体" w:hAnsi="宋体" w:cs="宋体" w:hint="eastAsia"/>
          <w:szCs w:val="21"/>
        </w:rPr>
        <w:t>。</w:t>
      </w:r>
    </w:p>
    <w:p w14:paraId="1EC1A81C"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货物由小微企业制造（即货物由小微企业生产且使用该小微企业商号或者注册商标）的投标报价给予 10%的扣除，用扣除后的价格参加评审（监狱企业/残疾人福利性企业视同小型、微型企业）。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未提供由省级以上监狱管理局、戒毒管理局（含新疆生产建设兵团）出具的属于监狱企业的证明文件的不予认可。</w:t>
      </w:r>
    </w:p>
    <w:p w14:paraId="065B08B3"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开源节流，执行低价优先的采购政策规定。</w:t>
      </w:r>
    </w:p>
    <w:p w14:paraId="6D697C4A" w14:textId="77777777" w:rsidR="004A233F" w:rsidRDefault="00000000">
      <w:pPr>
        <w:pStyle w:val="2"/>
        <w:numPr>
          <w:ilvl w:val="0"/>
          <w:numId w:val="3"/>
        </w:numPr>
        <w:tabs>
          <w:tab w:val="left" w:pos="721"/>
          <w:tab w:val="left" w:pos="2880"/>
          <w:tab w:val="left" w:pos="3780"/>
        </w:tabs>
        <w:jc w:val="both"/>
        <w:rPr>
          <w:rFonts w:ascii="宋体" w:hAnsi="宋体" w:cs="宋体" w:hint="eastAsia"/>
          <w:sz w:val="21"/>
          <w:szCs w:val="21"/>
        </w:rPr>
      </w:pPr>
      <w:bookmarkStart w:id="477" w:name="_Toc1193"/>
      <w:r>
        <w:rPr>
          <w:rFonts w:ascii="宋体" w:hAnsi="宋体" w:cs="宋体" w:hint="eastAsia"/>
          <w:sz w:val="21"/>
          <w:szCs w:val="21"/>
        </w:rPr>
        <w:t>需要补充的其他内容</w:t>
      </w:r>
      <w:bookmarkEnd w:id="477"/>
    </w:p>
    <w:p w14:paraId="02D204BE" w14:textId="77777777" w:rsidR="004A233F" w:rsidRDefault="00000000">
      <w:pPr>
        <w:numPr>
          <w:ilvl w:val="1"/>
          <w:numId w:val="3"/>
        </w:numPr>
        <w:spacing w:line="360" w:lineRule="auto"/>
        <w:ind w:firstLineChars="200" w:firstLine="420"/>
        <w:rPr>
          <w:rFonts w:ascii="宋体" w:hAnsi="宋体" w:cs="宋体" w:hint="eastAsia"/>
          <w:szCs w:val="21"/>
        </w:rPr>
      </w:pPr>
      <w:r>
        <w:rPr>
          <w:rFonts w:ascii="宋体" w:hAnsi="宋体" w:cs="宋体" w:hint="eastAsia"/>
          <w:szCs w:val="21"/>
        </w:rPr>
        <w:t>需要补充的其他内容：见投标人须知前附表。</w:t>
      </w:r>
      <w:bookmarkEnd w:id="476"/>
    </w:p>
    <w:p w14:paraId="4E0CA931" w14:textId="77777777" w:rsidR="004A233F" w:rsidRDefault="00000000">
      <w:pPr>
        <w:pStyle w:val="af"/>
        <w:widowControl/>
        <w:shd w:val="clear" w:color="auto" w:fill="FFFFFF"/>
        <w:spacing w:before="0" w:beforeAutospacing="0" w:after="0" w:afterAutospacing="0" w:line="330" w:lineRule="atLeast"/>
        <w:rPr>
          <w:rFonts w:ascii="宋体" w:hAnsi="宋体" w:cs="仿宋_GB2312" w:hint="eastAsia"/>
          <w:b/>
          <w:bCs/>
          <w:szCs w:val="21"/>
        </w:rPr>
      </w:pPr>
      <w:r>
        <w:rPr>
          <w:rFonts w:ascii="宋体" w:hAnsi="宋体" w:cs="仿宋_GB2312" w:hint="eastAsia"/>
          <w:b/>
          <w:bCs/>
          <w:szCs w:val="21"/>
        </w:rPr>
        <w:br w:type="page"/>
      </w:r>
      <w:r>
        <w:rPr>
          <w:rFonts w:ascii="宋体" w:hAnsi="宋体" w:cs="仿宋_GB2312" w:hint="eastAsia"/>
          <w:b/>
          <w:bCs/>
          <w:szCs w:val="21"/>
        </w:rPr>
        <w:lastRenderedPageBreak/>
        <w:t>附件1：</w:t>
      </w:r>
    </w:p>
    <w:p w14:paraId="56C3912C" w14:textId="77777777" w:rsidR="004A233F" w:rsidRDefault="00000000">
      <w:pPr>
        <w:pStyle w:val="af"/>
        <w:widowControl/>
        <w:shd w:val="clear" w:color="auto" w:fill="FFFFFF"/>
        <w:spacing w:before="0" w:beforeAutospacing="0" w:after="0" w:afterAutospacing="0" w:line="330" w:lineRule="atLeast"/>
        <w:jc w:val="center"/>
        <w:rPr>
          <w:rFonts w:ascii="宋体" w:hAnsi="宋体" w:cs="宋体" w:hint="eastAsia"/>
          <w:b/>
          <w:bCs/>
          <w:spacing w:val="8"/>
          <w:sz w:val="28"/>
          <w:szCs w:val="28"/>
          <w:shd w:val="clear" w:color="auto" w:fill="FFFFFF"/>
        </w:rPr>
      </w:pPr>
      <w:r>
        <w:rPr>
          <w:rFonts w:ascii="宋体" w:hAnsi="宋体" w:cs="宋体" w:hint="eastAsia"/>
          <w:b/>
          <w:bCs/>
          <w:spacing w:val="8"/>
          <w:sz w:val="28"/>
          <w:szCs w:val="28"/>
          <w:shd w:val="clear" w:color="auto" w:fill="FFFFFF"/>
        </w:rPr>
        <w:t>统计上大中小微型企业划分标准</w:t>
      </w:r>
    </w:p>
    <w:p w14:paraId="27A523B2" w14:textId="77777777" w:rsidR="004A233F" w:rsidRDefault="004A233F">
      <w:pPr>
        <w:pStyle w:val="af"/>
        <w:widowControl/>
        <w:shd w:val="clear" w:color="auto" w:fill="FFFFFF"/>
        <w:spacing w:before="0" w:beforeAutospacing="0" w:after="0" w:afterAutospacing="0" w:line="330" w:lineRule="atLeast"/>
        <w:jc w:val="center"/>
        <w:rPr>
          <w:rFonts w:ascii="宋体" w:hAnsi="宋体" w:cs="宋体" w:hint="eastAsia"/>
          <w:b/>
          <w:bCs/>
          <w:spacing w:val="8"/>
          <w:sz w:val="28"/>
          <w:szCs w:val="28"/>
          <w:shd w:val="clear" w:color="auto" w:fill="FFFFFF"/>
        </w:rPr>
      </w:pPr>
    </w:p>
    <w:tbl>
      <w:tblPr>
        <w:tblW w:w="9663" w:type="dxa"/>
        <w:jc w:val="center"/>
        <w:shd w:val="clear" w:color="auto" w:fill="FFFFFF"/>
        <w:tblCellMar>
          <w:left w:w="0" w:type="dxa"/>
          <w:right w:w="0" w:type="dxa"/>
        </w:tblCellMar>
        <w:tblLook w:val="04A0" w:firstRow="1" w:lastRow="0" w:firstColumn="1" w:lastColumn="0" w:noHBand="0" w:noVBand="1"/>
      </w:tblPr>
      <w:tblGrid>
        <w:gridCol w:w="1948"/>
        <w:gridCol w:w="1472"/>
        <w:gridCol w:w="760"/>
        <w:gridCol w:w="1213"/>
        <w:gridCol w:w="1827"/>
        <w:gridCol w:w="1536"/>
        <w:gridCol w:w="907"/>
      </w:tblGrid>
      <w:tr w:rsidR="004A233F" w14:paraId="29775F5A" w14:textId="77777777">
        <w:trPr>
          <w:trHeight w:val="615"/>
          <w:jc w:val="center"/>
        </w:trPr>
        <w:tc>
          <w:tcPr>
            <w:tcW w:w="1948" w:type="dxa"/>
            <w:tcBorders>
              <w:top w:val="single" w:sz="6" w:space="0" w:color="4F81BD"/>
              <w:left w:val="single" w:sz="6" w:space="0" w:color="4F81BD"/>
              <w:bottom w:val="single" w:sz="18" w:space="0" w:color="FFFFFF"/>
              <w:right w:val="single" w:sz="6" w:space="0" w:color="4F81BD"/>
            </w:tcBorders>
            <w:shd w:val="clear" w:color="auto" w:fill="4F81BD"/>
            <w:tcMar>
              <w:left w:w="105" w:type="dxa"/>
              <w:right w:w="105" w:type="dxa"/>
            </w:tcMar>
            <w:vAlign w:val="center"/>
          </w:tcPr>
          <w:p w14:paraId="05572DEC"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Style w:val="af1"/>
                <w:rFonts w:ascii="宋体" w:hAnsi="宋体" w:cs="宋体" w:hint="eastAsia"/>
                <w:spacing w:val="8"/>
                <w:sz w:val="21"/>
                <w:szCs w:val="21"/>
              </w:rPr>
              <w:t>行业名称</w:t>
            </w:r>
          </w:p>
        </w:tc>
        <w:tc>
          <w:tcPr>
            <w:tcW w:w="1472"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7C896A6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指标名称</w:t>
            </w:r>
          </w:p>
        </w:tc>
        <w:tc>
          <w:tcPr>
            <w:tcW w:w="760"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3EC50AE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计量单位</w:t>
            </w:r>
          </w:p>
        </w:tc>
        <w:tc>
          <w:tcPr>
            <w:tcW w:w="1213"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28400D0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大型</w:t>
            </w:r>
          </w:p>
        </w:tc>
        <w:tc>
          <w:tcPr>
            <w:tcW w:w="1827"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3C404F2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中型</w:t>
            </w:r>
          </w:p>
        </w:tc>
        <w:tc>
          <w:tcPr>
            <w:tcW w:w="1536"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0A28AEC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小型</w:t>
            </w:r>
          </w:p>
        </w:tc>
        <w:tc>
          <w:tcPr>
            <w:tcW w:w="907" w:type="dxa"/>
            <w:tcBorders>
              <w:top w:val="single" w:sz="6" w:space="0" w:color="4F81BD"/>
              <w:left w:val="nil"/>
              <w:bottom w:val="single" w:sz="18" w:space="0" w:color="FFFFFF"/>
              <w:right w:val="single" w:sz="6" w:space="0" w:color="4F81BD"/>
            </w:tcBorders>
            <w:shd w:val="clear" w:color="auto" w:fill="4F81BD"/>
            <w:tcMar>
              <w:left w:w="105" w:type="dxa"/>
              <w:right w:w="105" w:type="dxa"/>
            </w:tcMar>
            <w:vAlign w:val="center"/>
          </w:tcPr>
          <w:p w14:paraId="55C609E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Style w:val="af1"/>
                <w:rFonts w:ascii="宋体" w:hAnsi="宋体" w:cs="宋体" w:hint="eastAsia"/>
                <w:spacing w:val="8"/>
                <w:sz w:val="21"/>
                <w:szCs w:val="21"/>
              </w:rPr>
              <w:t>微型</w:t>
            </w:r>
          </w:p>
        </w:tc>
      </w:tr>
      <w:tr w:rsidR="004A233F" w14:paraId="5F22BE75" w14:textId="77777777">
        <w:trPr>
          <w:trHeight w:val="390"/>
          <w:jc w:val="center"/>
        </w:trPr>
        <w:tc>
          <w:tcPr>
            <w:tcW w:w="1948" w:type="dxa"/>
            <w:tcBorders>
              <w:top w:val="nil"/>
              <w:left w:val="single" w:sz="6" w:space="0" w:color="4F81BD"/>
              <w:bottom w:val="single" w:sz="6" w:space="0" w:color="4F81BD"/>
              <w:right w:val="single" w:sz="6" w:space="0" w:color="4F81BD"/>
            </w:tcBorders>
            <w:shd w:val="clear" w:color="auto" w:fill="B8CCE4"/>
            <w:tcMar>
              <w:left w:w="105" w:type="dxa"/>
              <w:right w:w="105" w:type="dxa"/>
            </w:tcMar>
            <w:vAlign w:val="center"/>
          </w:tcPr>
          <w:p w14:paraId="6391D782"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农、林、牧、渔业</w:t>
            </w: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D0591E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9BC536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8D80DF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39C0F5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500≤Y＜20000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504BA2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50≤Y＜500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165F2D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Y＜50</w:t>
            </w:r>
          </w:p>
        </w:tc>
      </w:tr>
      <w:tr w:rsidR="004A233F" w14:paraId="622AB2C8"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2F174DB"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工业 *</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41CD40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FF85B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5B9572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252652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300≤X＜1000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DFFD3D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20≤X＜300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A6F12A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w:t>
            </w:r>
          </w:p>
        </w:tc>
      </w:tr>
      <w:tr w:rsidR="004A233F" w14:paraId="3F5E3068"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B198C02"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E1CEB0A"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671AEF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251BC0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Y≥40000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4A830D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2000≤Y＜40000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366741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300≤Y＜2000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C80418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Y＜300</w:t>
            </w:r>
          </w:p>
        </w:tc>
      </w:tr>
      <w:tr w:rsidR="004A233F" w14:paraId="0A70B96B"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B73DC40"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建筑业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6D54E4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027E6A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5C7B89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Y≥80000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A00FCE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6000≤Y＜80000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2F30AC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300≤Y＜6000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0F1770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Y＜300</w:t>
            </w:r>
          </w:p>
        </w:tc>
      </w:tr>
      <w:tr w:rsidR="004A233F" w14:paraId="2FE2263F"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185EEE0"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A29D946"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资产总额(Z)</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2811A5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DDD23A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Z≥80000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7AD642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5000≤Z＜80000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1E9207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300≤Z＜5000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79024D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Z＜300</w:t>
            </w:r>
          </w:p>
        </w:tc>
      </w:tr>
      <w:tr w:rsidR="004A233F" w14:paraId="3BDE68D0"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1E20612"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批发业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0FA97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E44A2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6FD04B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3ABD9A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20≤X＜200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2CA5D8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5≤X＜20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871ABF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X＜5</w:t>
            </w:r>
          </w:p>
        </w:tc>
      </w:tr>
      <w:tr w:rsidR="004A233F" w14:paraId="569A4FEC"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E67BDD1"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CE9D4FD"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19CD47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8908C7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Y≥40000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C68740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5000≤Y＜40000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E3864D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1000≤Y＜5000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480A72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Y＜1000</w:t>
            </w:r>
          </w:p>
        </w:tc>
      </w:tr>
      <w:tr w:rsidR="004A233F" w14:paraId="2F866227"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8F9041F"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零售业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4200EF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CEB4E1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A1F5D7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52406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50≤X＜300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E7E826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10≤X＜50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65D2CA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2123A68D"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1702C16"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758317D"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D6F7F0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968D14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530C74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500≤Y＜20000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B5A347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100≤Y＜500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E9B269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21AA5C9B"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FB93E45"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交通运输业 *</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96CF1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4942A5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328CB7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F12136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300≤X＜1000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37F56B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20≤X＜300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2DC34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w:t>
            </w:r>
          </w:p>
        </w:tc>
      </w:tr>
      <w:tr w:rsidR="004A233F" w14:paraId="49B2180F"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FAF74E9"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924D6E1"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5542D1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9536DE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0AD065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3000≤Y＜30000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8DA4C3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200≤Y＜3000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9AAD4C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Y＜200</w:t>
            </w:r>
          </w:p>
        </w:tc>
      </w:tr>
      <w:tr w:rsidR="004A233F" w14:paraId="6FB7EE8B"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051C6A6"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仓储业*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3EA7E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ABCC58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6F1A55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F605B9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100≤X＜200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A65BD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20≤X＜100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F1E127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w:t>
            </w:r>
          </w:p>
        </w:tc>
      </w:tr>
      <w:tr w:rsidR="004A233F" w14:paraId="5B1FA311"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E47400E"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E715924"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D757DE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F6B561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23D1938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1000≤Y＜30000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A159B9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100≤Y＜1000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9FE481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7612B220"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7BFBCC8"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邮政业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1BA3D4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0CE2AA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04742A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8D4CF6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300≤X＜1000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726120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20≤X＜300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A8EDF2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w:t>
            </w:r>
          </w:p>
        </w:tc>
      </w:tr>
      <w:tr w:rsidR="004A233F" w14:paraId="2A2EAB57"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46487E38"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61F0947"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FB3C7F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F0AA95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Y≥30000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70F564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2000≤Y＜30000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26ED72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100≤Y＜2000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1411E2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77303421"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5B6FF508"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住宿业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118183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46697F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EE043A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C91547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E61FC1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0102A3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73CBAD57"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0F4CC004"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E6F0DD5"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572569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E70606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8302EA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2000≤Y＜10000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B7BB76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100≤Y＜2000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438D83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6F6513D6"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7C5CA01"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餐饮业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9E37BA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70C8A9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72DAE8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E8D4B8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D98709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C24EB5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0C83EA65"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3B6F188"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C5C9A63"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79BB9B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C30246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DF1607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2000≤Y＜10000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00F193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100≤Y＜2000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E4808B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401C1E8D" w14:textId="77777777">
        <w:trPr>
          <w:trHeight w:val="390"/>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3BC3DA7E"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信息传输业 *</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3A1D74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2CCD83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790C2B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X≥2000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78B2B3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100≤X＜2000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106C2E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B70593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62E17CD0" w14:textId="77777777">
        <w:trPr>
          <w:trHeight w:val="390"/>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11CCD334"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9CF2C68"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BE78CA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D0C2B6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6E9D97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1000≤Y＜100000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449B72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100≤Y＜1000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B03265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788021F8" w14:textId="77777777">
        <w:trPr>
          <w:trHeight w:val="345"/>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F7E28C7"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15"/>
                <w:sz w:val="21"/>
                <w:szCs w:val="21"/>
              </w:rPr>
              <w:t>软件和信息技术服</w:t>
            </w:r>
            <w:r>
              <w:rPr>
                <w:rFonts w:ascii="宋体" w:hAnsi="宋体" w:cs="宋体" w:hint="eastAsia"/>
                <w:spacing w:val="8"/>
                <w:sz w:val="21"/>
                <w:szCs w:val="21"/>
              </w:rPr>
              <w:t>务业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5EF45B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7534FC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228899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83443B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815E09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A55613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22440EF4" w14:textId="77777777">
        <w:trPr>
          <w:trHeight w:val="345"/>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6A42BDD"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4333B86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235BEE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2E87C7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BFB494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1000≤Y＜10000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23617A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50≤Y＜1000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036681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Y＜50</w:t>
            </w:r>
          </w:p>
        </w:tc>
      </w:tr>
      <w:tr w:rsidR="004A233F" w14:paraId="55E0D206" w14:textId="77777777">
        <w:trPr>
          <w:trHeight w:val="345"/>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7FE5CE4"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房地产开发经营</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43E5DC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7A0C26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D4E05A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Y≥200000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53D13D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1000≤Y＜200000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32F165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100≤Y＜1000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077FAE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Y＜100</w:t>
            </w:r>
          </w:p>
        </w:tc>
      </w:tr>
      <w:tr w:rsidR="004A233F" w14:paraId="1951C5E6" w14:textId="77777777">
        <w:trPr>
          <w:trHeight w:val="345"/>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CE60ED1"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0D32B37"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资产总额(Z)</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02D94C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FB262A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Z≥10000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980576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5000≤Z＜10000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BA5A1A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2000≤Z＜5000   </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C371C9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Z＜2000</w:t>
            </w:r>
          </w:p>
        </w:tc>
      </w:tr>
      <w:tr w:rsidR="004A233F" w14:paraId="469D9FBD" w14:textId="77777777">
        <w:trPr>
          <w:trHeight w:val="345"/>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121BCA1"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物业管理</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64E4F8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54E666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BBC691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619981C"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300≤X＜1000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EED5FCE"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738168C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X＜100</w:t>
            </w:r>
          </w:p>
        </w:tc>
      </w:tr>
      <w:tr w:rsidR="004A233F" w14:paraId="5200A35D" w14:textId="77777777">
        <w:trPr>
          <w:trHeight w:val="345"/>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80602D5"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9A771CF"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营业收入(Y)</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7C5D02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7ACFBD6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Y≥5000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EA2638D"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1000≤Y＜5000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06D1DC3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500≤Y＜1000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BF8C740"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Y＜500</w:t>
            </w:r>
          </w:p>
        </w:tc>
      </w:tr>
      <w:tr w:rsidR="004A233F" w14:paraId="2CD98083" w14:textId="77777777">
        <w:trPr>
          <w:trHeight w:val="345"/>
          <w:jc w:val="center"/>
        </w:trPr>
        <w:tc>
          <w:tcPr>
            <w:tcW w:w="1948" w:type="dxa"/>
            <w:vMerge w:val="restart"/>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7D87FAB4"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租赁和商务服务业</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4A9B60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5DB87D3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9A85E95"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1B41251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D37B3B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CF6A30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r w:rsidR="004A233F" w14:paraId="508A8595" w14:textId="77777777">
        <w:trPr>
          <w:trHeight w:val="345"/>
          <w:jc w:val="center"/>
        </w:trPr>
        <w:tc>
          <w:tcPr>
            <w:tcW w:w="1948" w:type="dxa"/>
            <w:vMerge/>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2F23FF2D" w14:textId="77777777" w:rsidR="004A233F" w:rsidRDefault="004A233F">
            <w:pPr>
              <w:rPr>
                <w:rFonts w:ascii="宋体" w:hAnsi="宋体" w:cs="宋体" w:hint="eastAsia"/>
                <w:spacing w:val="8"/>
                <w:szCs w:val="21"/>
              </w:rPr>
            </w:pPr>
          </w:p>
        </w:tc>
        <w:tc>
          <w:tcPr>
            <w:tcW w:w="1472"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1301362B" w14:textId="77777777" w:rsidR="004A233F" w:rsidRDefault="00000000">
            <w:pPr>
              <w:pStyle w:val="af"/>
              <w:widowControl/>
              <w:wordWrap w:val="0"/>
              <w:spacing w:before="0" w:beforeAutospacing="0" w:after="0" w:afterAutospacing="0" w:line="240" w:lineRule="atLeast"/>
              <w:jc w:val="center"/>
              <w:rPr>
                <w:rFonts w:ascii="宋体" w:hAnsi="宋体" w:cs="宋体" w:hint="eastAsia"/>
                <w:sz w:val="21"/>
                <w:szCs w:val="21"/>
              </w:rPr>
            </w:pPr>
            <w:r>
              <w:rPr>
                <w:rFonts w:ascii="宋体" w:hAnsi="宋体" w:cs="宋体" w:hint="eastAsia"/>
                <w:spacing w:val="8"/>
                <w:sz w:val="21"/>
                <w:szCs w:val="21"/>
              </w:rPr>
              <w:t>资产总额(Z)</w:t>
            </w:r>
          </w:p>
        </w:tc>
        <w:tc>
          <w:tcPr>
            <w:tcW w:w="760"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3087DAC7"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万元</w:t>
            </w:r>
          </w:p>
        </w:tc>
        <w:tc>
          <w:tcPr>
            <w:tcW w:w="1213"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6E0BEE3"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Z≥120000</w:t>
            </w:r>
          </w:p>
        </w:tc>
        <w:tc>
          <w:tcPr>
            <w:tcW w:w="182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707E5F4"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8000≤Z＜120000</w:t>
            </w:r>
          </w:p>
        </w:tc>
        <w:tc>
          <w:tcPr>
            <w:tcW w:w="1536"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650D9329"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100≤Z＜8000</w:t>
            </w:r>
          </w:p>
        </w:tc>
        <w:tc>
          <w:tcPr>
            <w:tcW w:w="907" w:type="dxa"/>
            <w:tcBorders>
              <w:top w:val="nil"/>
              <w:left w:val="nil"/>
              <w:bottom w:val="single" w:sz="6" w:space="0" w:color="4F81BD"/>
              <w:right w:val="single" w:sz="6" w:space="0" w:color="4F81BD"/>
            </w:tcBorders>
            <w:shd w:val="clear" w:color="auto" w:fill="B8CCE4"/>
            <w:tcMar>
              <w:left w:w="105" w:type="dxa"/>
              <w:right w:w="105" w:type="dxa"/>
            </w:tcMar>
            <w:vAlign w:val="center"/>
          </w:tcPr>
          <w:p w14:paraId="54D37DB6"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Z＜100</w:t>
            </w:r>
          </w:p>
        </w:tc>
      </w:tr>
      <w:tr w:rsidR="004A233F" w14:paraId="027F612E" w14:textId="77777777">
        <w:trPr>
          <w:trHeight w:val="390"/>
          <w:jc w:val="center"/>
        </w:trPr>
        <w:tc>
          <w:tcPr>
            <w:tcW w:w="1948" w:type="dxa"/>
            <w:tcBorders>
              <w:top w:val="nil"/>
              <w:left w:val="single" w:sz="6" w:space="0" w:color="4F81BD"/>
              <w:bottom w:val="single" w:sz="6" w:space="0" w:color="4F81BD"/>
              <w:right w:val="single" w:sz="6" w:space="0" w:color="4F81BD"/>
            </w:tcBorders>
            <w:shd w:val="clear" w:color="auto" w:fill="FFFFFF"/>
            <w:tcMar>
              <w:left w:w="105" w:type="dxa"/>
              <w:right w:w="105" w:type="dxa"/>
            </w:tcMar>
            <w:vAlign w:val="center"/>
          </w:tcPr>
          <w:p w14:paraId="6D33967E" w14:textId="77777777" w:rsidR="004A233F" w:rsidRDefault="00000000">
            <w:pPr>
              <w:pStyle w:val="af"/>
              <w:widowControl/>
              <w:wordWrap w:val="0"/>
              <w:spacing w:before="0" w:beforeAutospacing="0" w:after="0" w:afterAutospacing="0" w:line="240" w:lineRule="atLeast"/>
              <w:jc w:val="both"/>
              <w:rPr>
                <w:rFonts w:ascii="宋体" w:hAnsi="宋体" w:cs="宋体" w:hint="eastAsia"/>
                <w:sz w:val="21"/>
                <w:szCs w:val="21"/>
              </w:rPr>
            </w:pPr>
            <w:r>
              <w:rPr>
                <w:rFonts w:ascii="宋体" w:hAnsi="宋体" w:cs="宋体" w:hint="eastAsia"/>
                <w:spacing w:val="8"/>
                <w:sz w:val="21"/>
                <w:szCs w:val="21"/>
              </w:rPr>
              <w:t>其他未列明行业 *</w:t>
            </w:r>
          </w:p>
        </w:tc>
        <w:tc>
          <w:tcPr>
            <w:tcW w:w="1472"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F215928"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从业人员(X)</w:t>
            </w:r>
          </w:p>
        </w:tc>
        <w:tc>
          <w:tcPr>
            <w:tcW w:w="760"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6D663742"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人</w:t>
            </w:r>
          </w:p>
        </w:tc>
        <w:tc>
          <w:tcPr>
            <w:tcW w:w="1213"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0562D631"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X≥300</w:t>
            </w:r>
          </w:p>
        </w:tc>
        <w:tc>
          <w:tcPr>
            <w:tcW w:w="182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3BBFC8FA"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100≤X＜300</w:t>
            </w:r>
          </w:p>
        </w:tc>
        <w:tc>
          <w:tcPr>
            <w:tcW w:w="1536"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478DFAFB"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 10≤X＜100</w:t>
            </w:r>
          </w:p>
        </w:tc>
        <w:tc>
          <w:tcPr>
            <w:tcW w:w="907" w:type="dxa"/>
            <w:tcBorders>
              <w:top w:val="nil"/>
              <w:left w:val="nil"/>
              <w:bottom w:val="single" w:sz="6" w:space="0" w:color="4F81BD"/>
              <w:right w:val="single" w:sz="6" w:space="0" w:color="4F81BD"/>
            </w:tcBorders>
            <w:shd w:val="clear" w:color="auto" w:fill="FFFFFF"/>
            <w:tcMar>
              <w:left w:w="105" w:type="dxa"/>
              <w:right w:w="105" w:type="dxa"/>
            </w:tcMar>
            <w:vAlign w:val="center"/>
          </w:tcPr>
          <w:p w14:paraId="2CE2590F" w14:textId="77777777" w:rsidR="004A233F" w:rsidRDefault="00000000">
            <w:pPr>
              <w:pStyle w:val="af"/>
              <w:widowControl/>
              <w:wordWrap w:val="0"/>
              <w:spacing w:before="0" w:beforeAutospacing="0" w:after="0" w:afterAutospacing="0"/>
              <w:jc w:val="center"/>
              <w:rPr>
                <w:rFonts w:ascii="宋体" w:hAnsi="宋体" w:cs="宋体" w:hint="eastAsia"/>
                <w:sz w:val="21"/>
                <w:szCs w:val="21"/>
              </w:rPr>
            </w:pPr>
            <w:r>
              <w:rPr>
                <w:rFonts w:ascii="宋体" w:hAnsi="宋体" w:cs="宋体" w:hint="eastAsia"/>
                <w:spacing w:val="8"/>
                <w:sz w:val="21"/>
                <w:szCs w:val="21"/>
              </w:rPr>
              <w:t>X＜10</w:t>
            </w:r>
          </w:p>
        </w:tc>
      </w:tr>
    </w:tbl>
    <w:p w14:paraId="6BBFD52F" w14:textId="77777777" w:rsidR="004A233F" w:rsidRDefault="004A233F">
      <w:pPr>
        <w:rPr>
          <w:rFonts w:ascii="宋体" w:hAnsi="宋体" w:cs="宋体" w:hint="eastAsia"/>
          <w:spacing w:val="15"/>
          <w:szCs w:val="21"/>
        </w:rPr>
      </w:pPr>
    </w:p>
    <w:p w14:paraId="3962641D" w14:textId="77777777" w:rsidR="004A233F" w:rsidRDefault="00000000">
      <w:pPr>
        <w:spacing w:line="360" w:lineRule="auto"/>
        <w:ind w:firstLineChars="200" w:firstLine="480"/>
        <w:rPr>
          <w:rFonts w:ascii="宋体" w:hAnsi="宋体" w:cs="宋体" w:hint="eastAsia"/>
          <w:spacing w:val="15"/>
          <w:szCs w:val="21"/>
        </w:rPr>
      </w:pPr>
      <w:r>
        <w:rPr>
          <w:rFonts w:ascii="宋体" w:hAnsi="宋体" w:cs="宋体" w:hint="eastAsia"/>
          <w:spacing w:val="15"/>
          <w:szCs w:val="21"/>
        </w:rPr>
        <w:t>说明：1</w:t>
      </w:r>
      <w:r>
        <w:rPr>
          <w:rFonts w:ascii="宋体" w:hAnsi="宋体" w:cs="宋体" w:hint="eastAsia"/>
          <w:b/>
          <w:bCs/>
          <w:spacing w:val="15"/>
          <w:szCs w:val="21"/>
        </w:rPr>
        <w:t>.大型、中型和小型企业须同时满足所列指标的下限，否则下划一档；微型企业只须满足所列指标中的一项即可。</w:t>
      </w:r>
    </w:p>
    <w:p w14:paraId="0EA776A4" w14:textId="77777777" w:rsidR="004A233F" w:rsidRDefault="00000000">
      <w:pPr>
        <w:numPr>
          <w:ilvl w:val="0"/>
          <w:numId w:val="12"/>
        </w:numPr>
        <w:spacing w:line="360" w:lineRule="auto"/>
        <w:ind w:firstLineChars="200" w:firstLine="480"/>
        <w:rPr>
          <w:rFonts w:ascii="宋体" w:hAnsi="宋体" w:cs="宋体" w:hint="eastAsia"/>
          <w:spacing w:val="15"/>
          <w:szCs w:val="21"/>
        </w:rPr>
      </w:pPr>
      <w:r>
        <w:rPr>
          <w:rFonts w:ascii="宋体" w:hAnsi="宋体" w:cs="宋体" w:hint="eastAsia"/>
          <w:spacing w:val="15"/>
          <w:szCs w:val="21"/>
        </w:rPr>
        <w:t>附表中各行业的范围以《国民经济行业分类》（GB/T4754-2017）为准。</w:t>
      </w:r>
      <w:r>
        <w:rPr>
          <w:rFonts w:ascii="宋体" w:hAnsi="宋体" w:cs="宋体" w:hint="eastAsia"/>
          <w:b/>
          <w:bCs/>
          <w:spacing w:val="15"/>
          <w:szCs w:val="21"/>
        </w:rPr>
        <w:t>带*的项为行业组合类别</w:t>
      </w:r>
      <w:r>
        <w:rPr>
          <w:rFonts w:ascii="宋体" w:hAnsi="宋体" w:cs="宋体" w:hint="eastAsia"/>
          <w:spacing w:val="15"/>
          <w:szCs w:val="21"/>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7F3DB4" w14:textId="77777777" w:rsidR="004A233F" w:rsidRDefault="00000000">
      <w:pPr>
        <w:numPr>
          <w:ilvl w:val="0"/>
          <w:numId w:val="12"/>
        </w:numPr>
        <w:spacing w:line="360" w:lineRule="auto"/>
        <w:ind w:firstLineChars="200" w:firstLine="480"/>
        <w:rPr>
          <w:rFonts w:ascii="宋体" w:hAnsi="宋体" w:cs="宋体" w:hint="eastAsia"/>
          <w:spacing w:val="15"/>
          <w:szCs w:val="21"/>
        </w:rPr>
      </w:pPr>
      <w:r>
        <w:rPr>
          <w:rFonts w:ascii="宋体" w:hAnsi="宋体" w:cs="宋体" w:hint="eastAsia"/>
          <w:spacing w:val="15"/>
          <w:szCs w:val="21"/>
        </w:rPr>
        <w:t>企业划分指标以现行统计制度为准。</w:t>
      </w:r>
    </w:p>
    <w:p w14:paraId="316F1136" w14:textId="77777777" w:rsidR="004A233F" w:rsidRDefault="00000000">
      <w:pPr>
        <w:spacing w:line="360" w:lineRule="auto"/>
        <w:ind w:firstLineChars="200" w:firstLine="480"/>
        <w:rPr>
          <w:rFonts w:ascii="宋体" w:hAnsi="宋体" w:cs="宋体" w:hint="eastAsia"/>
          <w:spacing w:val="15"/>
          <w:szCs w:val="21"/>
        </w:rPr>
      </w:pPr>
      <w:r>
        <w:rPr>
          <w:rFonts w:ascii="宋体" w:hAnsi="宋体" w:cs="宋体" w:hint="eastAsia"/>
          <w:spacing w:val="15"/>
          <w:szCs w:val="21"/>
        </w:rPr>
        <w:t>（1）从业人员，是指期末从业人员数，没有期末从业人员数的，采用全年平均人员数代替。</w:t>
      </w:r>
    </w:p>
    <w:p w14:paraId="0CF410E6" w14:textId="77777777" w:rsidR="004A233F" w:rsidRDefault="00000000">
      <w:pPr>
        <w:spacing w:line="360" w:lineRule="auto"/>
        <w:ind w:firstLineChars="200" w:firstLine="480"/>
        <w:rPr>
          <w:rFonts w:ascii="宋体" w:hAnsi="宋体" w:cs="宋体" w:hint="eastAsia"/>
          <w:spacing w:val="15"/>
          <w:szCs w:val="21"/>
        </w:rPr>
      </w:pPr>
      <w:r>
        <w:rPr>
          <w:rFonts w:ascii="宋体" w:hAnsi="宋体" w:cs="宋体" w:hint="eastAsia"/>
          <w:spacing w:val="15"/>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A38F796" w14:textId="77777777" w:rsidR="004A233F" w:rsidRDefault="00000000">
      <w:pPr>
        <w:spacing w:line="360" w:lineRule="auto"/>
        <w:ind w:leftChars="200" w:left="420"/>
        <w:rPr>
          <w:rFonts w:ascii="宋体" w:hAnsi="宋体" w:cs="宋体" w:hint="eastAsia"/>
          <w:szCs w:val="21"/>
        </w:rPr>
      </w:pPr>
      <w:r>
        <w:rPr>
          <w:rFonts w:ascii="宋体" w:hAnsi="宋体" w:cs="宋体" w:hint="eastAsia"/>
          <w:spacing w:val="15"/>
          <w:szCs w:val="21"/>
        </w:rPr>
        <w:t>（3）资产总额，采用资产总计代替。</w:t>
      </w:r>
    </w:p>
    <w:p w14:paraId="467EF987" w14:textId="77777777" w:rsidR="004A233F" w:rsidRDefault="00000000">
      <w:pPr>
        <w:pStyle w:val="Default"/>
        <w:spacing w:line="360" w:lineRule="auto"/>
        <w:rPr>
          <w:rFonts w:hint="eastAsia"/>
          <w:color w:val="auto"/>
          <w:sz w:val="21"/>
          <w:szCs w:val="21"/>
        </w:rPr>
      </w:pPr>
      <w:r>
        <w:rPr>
          <w:rFonts w:hint="eastAsia"/>
          <w:color w:val="auto"/>
          <w:sz w:val="32"/>
          <w:szCs w:val="32"/>
        </w:rPr>
        <w:br w:type="page"/>
      </w:r>
      <w:r>
        <w:rPr>
          <w:rFonts w:hint="eastAsia"/>
          <w:color w:val="auto"/>
          <w:sz w:val="21"/>
          <w:szCs w:val="21"/>
        </w:rPr>
        <w:lastRenderedPageBreak/>
        <w:t>附件2：</w:t>
      </w:r>
    </w:p>
    <w:p w14:paraId="10378730" w14:textId="77777777" w:rsidR="004A233F" w:rsidRDefault="00000000">
      <w:pPr>
        <w:wordWrap w:val="0"/>
        <w:topLinePunct/>
        <w:ind w:leftChars="200" w:left="980" w:hangingChars="200" w:hanging="560"/>
        <w:jc w:val="center"/>
        <w:rPr>
          <w:rFonts w:ascii="黑体" w:eastAsia="黑体" w:hAnsi="黑体" w:cs="黑体" w:hint="eastAsia"/>
          <w:sz w:val="28"/>
          <w:szCs w:val="28"/>
        </w:rPr>
      </w:pPr>
      <w:r>
        <w:rPr>
          <w:rFonts w:ascii="黑体" w:eastAsia="黑体" w:hAnsi="黑体" w:cs="黑体" w:hint="eastAsia"/>
          <w:sz w:val="28"/>
          <w:szCs w:val="28"/>
        </w:rPr>
        <w:t>郑州市政府采购合同融资政策告知函</w:t>
      </w:r>
    </w:p>
    <w:p w14:paraId="3D49F96E" w14:textId="77777777" w:rsidR="004A233F" w:rsidRDefault="00000000">
      <w:pPr>
        <w:wordWrap w:val="0"/>
        <w:topLinePunct/>
        <w:spacing w:line="360" w:lineRule="auto"/>
        <w:rPr>
          <w:rFonts w:ascii="宋体" w:hAnsi="Courier New" w:cs="Courier New"/>
          <w:szCs w:val="21"/>
        </w:rPr>
      </w:pPr>
      <w:r>
        <w:rPr>
          <w:rFonts w:ascii="宋体" w:hAnsi="Courier New" w:cs="Courier New" w:hint="eastAsia"/>
          <w:szCs w:val="21"/>
        </w:rPr>
        <w:t>各供应商:</w:t>
      </w:r>
    </w:p>
    <w:p w14:paraId="59F2C541" w14:textId="77777777" w:rsidR="004A233F" w:rsidRDefault="00000000">
      <w:pPr>
        <w:wordWrap w:val="0"/>
        <w:topLinePunct/>
        <w:spacing w:line="360" w:lineRule="auto"/>
        <w:ind w:firstLineChars="200" w:firstLine="420"/>
        <w:rPr>
          <w:rFonts w:ascii="宋体" w:hAnsi="Courier New" w:cs="Courier New"/>
          <w:szCs w:val="21"/>
        </w:rPr>
      </w:pPr>
      <w:r>
        <w:rPr>
          <w:rFonts w:ascii="宋体" w:hAnsi="Courier New" w:cs="Courier New" w:hint="eastAsia"/>
          <w:szCs w:val="21"/>
        </w:rPr>
        <w:t>欢迎贵公司参与郑州市政府采购活动!</w:t>
      </w:r>
    </w:p>
    <w:p w14:paraId="518635B7" w14:textId="77777777" w:rsidR="004A233F" w:rsidRDefault="00000000">
      <w:pPr>
        <w:wordWrap w:val="0"/>
        <w:topLinePunct/>
        <w:spacing w:line="360" w:lineRule="auto"/>
        <w:ind w:firstLineChars="200" w:firstLine="420"/>
        <w:rPr>
          <w:rFonts w:ascii="宋体" w:hAnsi="Courier New" w:cs="Courier New"/>
          <w:szCs w:val="21"/>
        </w:rPr>
      </w:pPr>
      <w:r>
        <w:rPr>
          <w:rFonts w:ascii="宋体" w:hAnsi="Courier New" w:cs="Courier New" w:hint="eastAsia"/>
          <w:szCs w:val="21"/>
        </w:rPr>
        <w:t>政府采购合同融资是郑州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10号)和《郑州市财政局关于加强和推进政府采购合同融资工作的通知》（郑财购[2018]4号），按照双方自愿的原则提供便捷、优惠的贷款服务。</w:t>
      </w:r>
    </w:p>
    <w:p w14:paraId="24C784EC" w14:textId="77777777" w:rsidR="004A233F" w:rsidRDefault="00000000">
      <w:pPr>
        <w:wordWrap w:val="0"/>
        <w:topLinePunct/>
        <w:spacing w:line="360" w:lineRule="auto"/>
        <w:ind w:firstLineChars="200" w:firstLine="420"/>
        <w:rPr>
          <w:rFonts w:ascii="宋体" w:hAnsi="Courier New" w:cs="Courier New"/>
          <w:szCs w:val="21"/>
        </w:rPr>
      </w:pPr>
      <w:r>
        <w:rPr>
          <w:rFonts w:ascii="宋体" w:hAnsi="Courier New" w:cs="Courier New" w:hint="eastAsia"/>
          <w:szCs w:val="21"/>
        </w:rPr>
        <w:t>贷款渠道和提供贷款的金融机构，可在郑州市政府采购网“郑州市政府采购合同融资入口”查询联系。</w:t>
      </w:r>
    </w:p>
    <w:p w14:paraId="15432A9A" w14:textId="77777777" w:rsidR="004A233F" w:rsidRDefault="004A233F">
      <w:pPr>
        <w:autoSpaceDE w:val="0"/>
        <w:autoSpaceDN w:val="0"/>
        <w:adjustRightInd w:val="0"/>
        <w:rPr>
          <w:rFonts w:ascii="宋体" w:hAnsi="Calibri" w:cs="宋体"/>
          <w:sz w:val="24"/>
        </w:rPr>
      </w:pPr>
    </w:p>
    <w:p w14:paraId="4CC619C1" w14:textId="77777777" w:rsidR="004A233F" w:rsidRDefault="004A233F">
      <w:pPr>
        <w:autoSpaceDE w:val="0"/>
        <w:autoSpaceDN w:val="0"/>
        <w:adjustRightInd w:val="0"/>
        <w:spacing w:line="420" w:lineRule="exact"/>
        <w:ind w:firstLineChars="200" w:firstLine="420"/>
        <w:jc w:val="left"/>
        <w:rPr>
          <w:rFonts w:ascii="宋体" w:hAnsi="宋体" w:cs="仿宋_GB2312" w:hint="eastAsia"/>
          <w:kern w:val="0"/>
          <w:szCs w:val="21"/>
        </w:rPr>
      </w:pPr>
    </w:p>
    <w:p w14:paraId="66D6E9B6" w14:textId="77777777" w:rsidR="004A233F" w:rsidRDefault="004A233F">
      <w:pPr>
        <w:pStyle w:val="af0"/>
        <w:rPr>
          <w:rFonts w:ascii="宋体" w:hAnsi="宋体" w:cs="仿宋_GB2312" w:hint="eastAsia"/>
          <w:kern w:val="0"/>
          <w:szCs w:val="21"/>
        </w:rPr>
      </w:pPr>
    </w:p>
    <w:p w14:paraId="5DD0DAD5" w14:textId="77777777" w:rsidR="004A233F" w:rsidRDefault="00000000">
      <w:pPr>
        <w:pStyle w:val="1"/>
      </w:pPr>
      <w:r>
        <w:rPr>
          <w:rFonts w:ascii="宋体" w:hAnsi="宋体" w:hint="eastAsia"/>
          <w:szCs w:val="32"/>
        </w:rPr>
        <w:br w:type="page"/>
      </w:r>
      <w:bookmarkStart w:id="478" w:name="_Toc19667"/>
      <w:bookmarkStart w:id="479" w:name="_Toc23565"/>
      <w:r>
        <w:rPr>
          <w:rStyle w:val="10"/>
          <w:rFonts w:hint="eastAsia"/>
          <w:b/>
          <w:szCs w:val="22"/>
        </w:rPr>
        <w:lastRenderedPageBreak/>
        <w:t>第三章</w:t>
      </w:r>
      <w:r>
        <w:rPr>
          <w:rStyle w:val="10"/>
          <w:rFonts w:hint="eastAsia"/>
          <w:b/>
          <w:szCs w:val="22"/>
        </w:rPr>
        <w:t xml:space="preserve">  </w:t>
      </w:r>
      <w:r>
        <w:rPr>
          <w:rStyle w:val="10"/>
          <w:rFonts w:hint="eastAsia"/>
          <w:b/>
          <w:szCs w:val="22"/>
        </w:rPr>
        <w:t>资格审查</w:t>
      </w:r>
      <w:bookmarkEnd w:id="478"/>
      <w:bookmarkEnd w:id="479"/>
    </w:p>
    <w:p w14:paraId="306816EA" w14:textId="77777777" w:rsidR="004A233F" w:rsidRDefault="00000000">
      <w:pPr>
        <w:pStyle w:val="Default"/>
        <w:spacing w:line="360" w:lineRule="auto"/>
        <w:ind w:firstLineChars="200" w:firstLine="482"/>
        <w:jc w:val="center"/>
        <w:rPr>
          <w:rFonts w:hint="eastAsia"/>
          <w:b/>
          <w:bCs/>
          <w:color w:val="auto"/>
        </w:rPr>
      </w:pPr>
      <w:bookmarkStart w:id="480" w:name="_Toc22918"/>
      <w:bookmarkStart w:id="481" w:name="_Toc21593"/>
      <w:bookmarkStart w:id="482" w:name="_Toc23230"/>
      <w:bookmarkStart w:id="483" w:name="_Toc2610"/>
      <w:bookmarkStart w:id="484" w:name="_Toc11542"/>
      <w:bookmarkStart w:id="485" w:name="_Toc18033"/>
      <w:bookmarkStart w:id="486" w:name="_Toc12137"/>
      <w:bookmarkStart w:id="487" w:name="_Toc8280"/>
      <w:bookmarkStart w:id="488" w:name="_Toc19252"/>
      <w:bookmarkStart w:id="489" w:name="_Toc8631"/>
      <w:bookmarkStart w:id="490" w:name="_Toc29893"/>
      <w:bookmarkStart w:id="491" w:name="_Toc3310"/>
      <w:r>
        <w:rPr>
          <w:rFonts w:hint="eastAsia"/>
          <w:b/>
          <w:bCs/>
          <w:color w:val="auto"/>
        </w:rPr>
        <w:t>资格审查表</w:t>
      </w:r>
    </w:p>
    <w:tbl>
      <w:tblPr>
        <w:tblW w:w="92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98"/>
        <w:gridCol w:w="3058"/>
        <w:gridCol w:w="5377"/>
      </w:tblGrid>
      <w:tr w:rsidR="004A233F" w14:paraId="30708881" w14:textId="77777777">
        <w:trPr>
          <w:jc w:val="center"/>
        </w:trPr>
        <w:tc>
          <w:tcPr>
            <w:tcW w:w="798" w:type="dxa"/>
            <w:vAlign w:val="center"/>
          </w:tcPr>
          <w:p w14:paraId="2443DA50" w14:textId="77777777" w:rsidR="004A233F" w:rsidRDefault="00000000">
            <w:pPr>
              <w:spacing w:line="360" w:lineRule="auto"/>
              <w:jc w:val="center"/>
              <w:rPr>
                <w:rFonts w:ascii="宋体" w:hAnsi="宋体" w:cs="宋体" w:hint="eastAsia"/>
                <w:b/>
                <w:sz w:val="24"/>
              </w:rPr>
            </w:pPr>
            <w:r>
              <w:rPr>
                <w:rFonts w:ascii="宋体" w:hAnsi="宋体" w:cs="宋体" w:hint="eastAsia"/>
                <w:b/>
                <w:sz w:val="24"/>
              </w:rPr>
              <w:t>序号</w:t>
            </w:r>
          </w:p>
        </w:tc>
        <w:tc>
          <w:tcPr>
            <w:tcW w:w="3058" w:type="dxa"/>
            <w:vAlign w:val="center"/>
          </w:tcPr>
          <w:p w14:paraId="5A1AF798" w14:textId="77777777" w:rsidR="004A233F" w:rsidRDefault="00000000">
            <w:pPr>
              <w:spacing w:line="360" w:lineRule="auto"/>
              <w:jc w:val="center"/>
              <w:rPr>
                <w:rFonts w:ascii="宋体" w:hAnsi="宋体" w:cs="宋体" w:hint="eastAsia"/>
                <w:b/>
                <w:sz w:val="24"/>
              </w:rPr>
            </w:pPr>
            <w:r>
              <w:rPr>
                <w:rFonts w:ascii="宋体" w:hAnsi="宋体" w:cs="宋体" w:hint="eastAsia"/>
                <w:b/>
                <w:sz w:val="24"/>
              </w:rPr>
              <w:t>评审因素</w:t>
            </w:r>
          </w:p>
        </w:tc>
        <w:tc>
          <w:tcPr>
            <w:tcW w:w="5377" w:type="dxa"/>
            <w:vAlign w:val="center"/>
          </w:tcPr>
          <w:p w14:paraId="57995577" w14:textId="77777777" w:rsidR="004A233F" w:rsidRDefault="00000000">
            <w:pPr>
              <w:spacing w:line="360" w:lineRule="auto"/>
              <w:jc w:val="center"/>
              <w:rPr>
                <w:rFonts w:ascii="宋体" w:hAnsi="宋体" w:cs="宋体" w:hint="eastAsia"/>
                <w:b/>
                <w:sz w:val="24"/>
              </w:rPr>
            </w:pPr>
            <w:r>
              <w:rPr>
                <w:rFonts w:ascii="宋体" w:hAnsi="宋体" w:cs="宋体" w:hint="eastAsia"/>
                <w:b/>
                <w:sz w:val="24"/>
              </w:rPr>
              <w:t>评审标准</w:t>
            </w:r>
          </w:p>
        </w:tc>
      </w:tr>
      <w:tr w:rsidR="004A233F" w14:paraId="7E0A0167" w14:textId="77777777">
        <w:trPr>
          <w:trHeight w:val="745"/>
          <w:jc w:val="center"/>
        </w:trPr>
        <w:tc>
          <w:tcPr>
            <w:tcW w:w="798" w:type="dxa"/>
            <w:vMerge w:val="restart"/>
            <w:vAlign w:val="center"/>
          </w:tcPr>
          <w:p w14:paraId="68318145" w14:textId="77777777" w:rsidR="004A233F" w:rsidRDefault="00000000">
            <w:pPr>
              <w:spacing w:line="360" w:lineRule="auto"/>
              <w:jc w:val="center"/>
              <w:rPr>
                <w:rFonts w:ascii="宋体" w:hAnsi="宋体" w:cs="宋体" w:hint="eastAsia"/>
                <w:sz w:val="24"/>
              </w:rPr>
            </w:pPr>
            <w:r>
              <w:rPr>
                <w:rFonts w:ascii="宋体" w:hAnsi="宋体" w:cs="宋体" w:hint="eastAsia"/>
                <w:sz w:val="24"/>
              </w:rPr>
              <w:t>资格</w:t>
            </w:r>
          </w:p>
          <w:p w14:paraId="4E392E0D" w14:textId="77777777" w:rsidR="004A233F" w:rsidRDefault="00000000">
            <w:pPr>
              <w:spacing w:line="360" w:lineRule="auto"/>
              <w:jc w:val="center"/>
              <w:rPr>
                <w:rFonts w:ascii="宋体" w:hAnsi="宋体" w:cs="宋体" w:hint="eastAsia"/>
                <w:sz w:val="24"/>
              </w:rPr>
            </w:pPr>
            <w:r>
              <w:rPr>
                <w:rFonts w:ascii="宋体" w:hAnsi="宋体" w:cs="宋体" w:hint="eastAsia"/>
                <w:sz w:val="24"/>
              </w:rPr>
              <w:t>评审</w:t>
            </w:r>
          </w:p>
          <w:p w14:paraId="02A8777A" w14:textId="77777777" w:rsidR="004A233F" w:rsidRDefault="00000000">
            <w:pPr>
              <w:spacing w:line="360" w:lineRule="auto"/>
              <w:jc w:val="center"/>
              <w:rPr>
                <w:rFonts w:ascii="宋体" w:hAnsi="宋体" w:cs="宋体" w:hint="eastAsia"/>
                <w:sz w:val="24"/>
              </w:rPr>
            </w:pPr>
            <w:r>
              <w:rPr>
                <w:rFonts w:ascii="宋体" w:hAnsi="宋体" w:cs="宋体" w:hint="eastAsia"/>
                <w:sz w:val="24"/>
              </w:rPr>
              <w:t>标准</w:t>
            </w:r>
          </w:p>
        </w:tc>
        <w:tc>
          <w:tcPr>
            <w:tcW w:w="3058" w:type="dxa"/>
            <w:vAlign w:val="center"/>
          </w:tcPr>
          <w:p w14:paraId="13FC3321" w14:textId="77777777" w:rsidR="004A233F" w:rsidRDefault="00000000">
            <w:pPr>
              <w:spacing w:line="360" w:lineRule="auto"/>
              <w:jc w:val="center"/>
              <w:rPr>
                <w:rFonts w:ascii="宋体" w:hAnsi="宋体" w:cs="宋体" w:hint="eastAsia"/>
                <w:sz w:val="24"/>
              </w:rPr>
            </w:pPr>
            <w:r>
              <w:rPr>
                <w:rFonts w:ascii="宋体" w:hAnsi="宋体" w:cs="宋体" w:hint="eastAsia"/>
                <w:sz w:val="24"/>
              </w:rPr>
              <w:t>具有独立承担民事责任的能力</w:t>
            </w:r>
          </w:p>
        </w:tc>
        <w:tc>
          <w:tcPr>
            <w:tcW w:w="5377" w:type="dxa"/>
            <w:vAlign w:val="center"/>
          </w:tcPr>
          <w:p w14:paraId="4D42281F" w14:textId="77777777" w:rsidR="004A233F" w:rsidRDefault="00000000">
            <w:pPr>
              <w:spacing w:line="360" w:lineRule="auto"/>
              <w:jc w:val="center"/>
              <w:rPr>
                <w:rFonts w:ascii="宋体" w:hAnsi="宋体" w:cs="宋体" w:hint="eastAsia"/>
                <w:sz w:val="24"/>
              </w:rPr>
            </w:pPr>
            <w:r>
              <w:rPr>
                <w:rFonts w:ascii="宋体" w:hAnsi="宋体" w:cs="宋体" w:hint="eastAsia"/>
                <w:sz w:val="24"/>
              </w:rPr>
              <w:t>提供有效期的营业执照或者其他组织的证明文件，自然人的身份证明。</w:t>
            </w:r>
          </w:p>
        </w:tc>
      </w:tr>
      <w:tr w:rsidR="004A233F" w14:paraId="546C74A9" w14:textId="77777777">
        <w:trPr>
          <w:trHeight w:val="803"/>
          <w:jc w:val="center"/>
        </w:trPr>
        <w:tc>
          <w:tcPr>
            <w:tcW w:w="798" w:type="dxa"/>
            <w:vMerge/>
            <w:vAlign w:val="center"/>
          </w:tcPr>
          <w:p w14:paraId="60E4CBF2" w14:textId="77777777" w:rsidR="004A233F" w:rsidRDefault="004A233F">
            <w:pPr>
              <w:spacing w:line="360" w:lineRule="auto"/>
              <w:jc w:val="center"/>
              <w:rPr>
                <w:rFonts w:ascii="宋体" w:hAnsi="宋体" w:cs="宋体" w:hint="eastAsia"/>
                <w:sz w:val="24"/>
              </w:rPr>
            </w:pPr>
          </w:p>
        </w:tc>
        <w:tc>
          <w:tcPr>
            <w:tcW w:w="3058" w:type="dxa"/>
            <w:vAlign w:val="center"/>
          </w:tcPr>
          <w:p w14:paraId="4470E2BF" w14:textId="77777777" w:rsidR="004A233F" w:rsidRDefault="00000000">
            <w:pPr>
              <w:spacing w:line="360" w:lineRule="auto"/>
              <w:jc w:val="center"/>
              <w:rPr>
                <w:rFonts w:ascii="宋体" w:hAnsi="宋体" w:cs="宋体" w:hint="eastAsia"/>
                <w:sz w:val="24"/>
              </w:rPr>
            </w:pPr>
            <w:r>
              <w:rPr>
                <w:rFonts w:ascii="宋体" w:hAnsi="宋体" w:cs="宋体" w:hint="eastAsia"/>
                <w:sz w:val="24"/>
              </w:rPr>
              <w:t>具有良好的商业信誉和健全的财务会计制度</w:t>
            </w:r>
          </w:p>
        </w:tc>
        <w:tc>
          <w:tcPr>
            <w:tcW w:w="5377" w:type="dxa"/>
            <w:vAlign w:val="center"/>
          </w:tcPr>
          <w:p w14:paraId="39B79F71" w14:textId="77777777" w:rsidR="004A233F" w:rsidRDefault="00000000">
            <w:pPr>
              <w:spacing w:line="360" w:lineRule="auto"/>
              <w:jc w:val="center"/>
              <w:rPr>
                <w:rFonts w:ascii="宋体" w:hAnsi="宋体" w:cs="宋体" w:hint="eastAsia"/>
                <w:sz w:val="24"/>
              </w:rPr>
            </w:pPr>
            <w:r>
              <w:rPr>
                <w:rFonts w:ascii="宋体" w:hAnsi="宋体" w:cs="宋体" w:hint="eastAsia"/>
                <w:kern w:val="0"/>
                <w:sz w:val="24"/>
              </w:rPr>
              <w:t>提供承诺书，格式自拟并加盖公章</w:t>
            </w:r>
          </w:p>
        </w:tc>
      </w:tr>
      <w:tr w:rsidR="004A233F" w14:paraId="00F67374" w14:textId="77777777">
        <w:trPr>
          <w:trHeight w:val="860"/>
          <w:jc w:val="center"/>
        </w:trPr>
        <w:tc>
          <w:tcPr>
            <w:tcW w:w="798" w:type="dxa"/>
            <w:vMerge/>
            <w:vAlign w:val="center"/>
          </w:tcPr>
          <w:p w14:paraId="5FC46397" w14:textId="77777777" w:rsidR="004A233F" w:rsidRDefault="004A233F">
            <w:pPr>
              <w:spacing w:line="360" w:lineRule="auto"/>
              <w:jc w:val="center"/>
              <w:rPr>
                <w:rFonts w:ascii="宋体" w:hAnsi="宋体" w:cs="宋体" w:hint="eastAsia"/>
                <w:sz w:val="24"/>
              </w:rPr>
            </w:pPr>
          </w:p>
        </w:tc>
        <w:tc>
          <w:tcPr>
            <w:tcW w:w="3058" w:type="dxa"/>
            <w:vAlign w:val="center"/>
          </w:tcPr>
          <w:p w14:paraId="0C2D7CCA" w14:textId="77777777" w:rsidR="004A233F" w:rsidRDefault="00000000">
            <w:pPr>
              <w:spacing w:line="360" w:lineRule="auto"/>
              <w:jc w:val="center"/>
              <w:rPr>
                <w:rFonts w:ascii="宋体" w:hAnsi="宋体" w:cs="宋体" w:hint="eastAsia"/>
                <w:sz w:val="24"/>
              </w:rPr>
            </w:pPr>
            <w:r>
              <w:rPr>
                <w:rFonts w:ascii="宋体" w:hAnsi="宋体" w:cs="宋体" w:hint="eastAsia"/>
                <w:sz w:val="24"/>
              </w:rPr>
              <w:t>有依法缴纳税收和社会保障资金的良好记录</w:t>
            </w:r>
          </w:p>
        </w:tc>
        <w:tc>
          <w:tcPr>
            <w:tcW w:w="5377" w:type="dxa"/>
            <w:vAlign w:val="center"/>
          </w:tcPr>
          <w:p w14:paraId="4818F832" w14:textId="77777777" w:rsidR="004A233F" w:rsidRDefault="00000000">
            <w:pPr>
              <w:spacing w:line="360" w:lineRule="auto"/>
              <w:jc w:val="center"/>
              <w:rPr>
                <w:rFonts w:ascii="宋体" w:hAnsi="宋体" w:cs="宋体" w:hint="eastAsia"/>
                <w:sz w:val="24"/>
              </w:rPr>
            </w:pPr>
            <w:r>
              <w:rPr>
                <w:rFonts w:ascii="宋体" w:hAnsi="宋体" w:cs="宋体" w:hint="eastAsia"/>
                <w:kern w:val="0"/>
                <w:sz w:val="24"/>
              </w:rPr>
              <w:t>提供承诺书，格式自拟并加盖公章</w:t>
            </w:r>
          </w:p>
        </w:tc>
      </w:tr>
      <w:tr w:rsidR="004A233F" w14:paraId="5BD615AC" w14:textId="77777777">
        <w:trPr>
          <w:trHeight w:val="1262"/>
          <w:jc w:val="center"/>
        </w:trPr>
        <w:tc>
          <w:tcPr>
            <w:tcW w:w="798" w:type="dxa"/>
            <w:vMerge/>
            <w:vAlign w:val="center"/>
          </w:tcPr>
          <w:p w14:paraId="09B7E217" w14:textId="77777777" w:rsidR="004A233F" w:rsidRDefault="004A233F">
            <w:pPr>
              <w:spacing w:line="360" w:lineRule="auto"/>
              <w:jc w:val="center"/>
              <w:rPr>
                <w:rFonts w:ascii="宋体" w:hAnsi="宋体" w:cs="宋体" w:hint="eastAsia"/>
                <w:sz w:val="24"/>
              </w:rPr>
            </w:pPr>
          </w:p>
        </w:tc>
        <w:tc>
          <w:tcPr>
            <w:tcW w:w="3058" w:type="dxa"/>
            <w:vMerge w:val="restart"/>
            <w:vAlign w:val="center"/>
          </w:tcPr>
          <w:p w14:paraId="6E6941A1" w14:textId="77777777" w:rsidR="004A233F" w:rsidRDefault="00000000">
            <w:pPr>
              <w:spacing w:line="360" w:lineRule="auto"/>
              <w:jc w:val="center"/>
              <w:rPr>
                <w:rFonts w:ascii="宋体" w:hAnsi="宋体" w:cs="宋体" w:hint="eastAsia"/>
                <w:sz w:val="24"/>
              </w:rPr>
            </w:pPr>
            <w:r>
              <w:rPr>
                <w:rFonts w:ascii="宋体" w:hAnsi="宋体" w:cs="宋体" w:hint="eastAsia"/>
                <w:sz w:val="24"/>
              </w:rPr>
              <w:t>资质证书</w:t>
            </w:r>
          </w:p>
        </w:tc>
        <w:tc>
          <w:tcPr>
            <w:tcW w:w="5377" w:type="dxa"/>
            <w:vAlign w:val="center"/>
          </w:tcPr>
          <w:p w14:paraId="5707A873" w14:textId="77777777" w:rsidR="004A233F" w:rsidRDefault="00000000">
            <w:pPr>
              <w:pStyle w:val="a6"/>
              <w:rPr>
                <w:rFonts w:ascii="宋体" w:hAnsi="宋体" w:cs="宋体" w:hint="eastAsia"/>
                <w:bCs/>
                <w:sz w:val="24"/>
              </w:rPr>
            </w:pPr>
            <w:r>
              <w:rPr>
                <w:rFonts w:ascii="宋体" w:hAnsi="宋体" w:cs="宋体" w:hint="eastAsia"/>
                <w:sz w:val="24"/>
              </w:rPr>
              <w:t>（1）投标产品须符合《医疗器械监督管理条例》，取得医疗器械注册证或医疗器械产品相关备案凭证。</w:t>
            </w:r>
          </w:p>
        </w:tc>
      </w:tr>
      <w:tr w:rsidR="004A233F" w14:paraId="5433E193" w14:textId="77777777">
        <w:trPr>
          <w:trHeight w:val="1864"/>
          <w:jc w:val="center"/>
        </w:trPr>
        <w:tc>
          <w:tcPr>
            <w:tcW w:w="798" w:type="dxa"/>
            <w:vMerge/>
            <w:vAlign w:val="center"/>
          </w:tcPr>
          <w:p w14:paraId="3F0A55C7" w14:textId="77777777" w:rsidR="004A233F" w:rsidRDefault="004A233F">
            <w:pPr>
              <w:spacing w:line="360" w:lineRule="auto"/>
              <w:jc w:val="center"/>
              <w:rPr>
                <w:rFonts w:ascii="宋体" w:hAnsi="宋体" w:cs="宋体" w:hint="eastAsia"/>
                <w:sz w:val="24"/>
              </w:rPr>
            </w:pPr>
          </w:p>
        </w:tc>
        <w:tc>
          <w:tcPr>
            <w:tcW w:w="3058" w:type="dxa"/>
            <w:vMerge/>
            <w:vAlign w:val="center"/>
          </w:tcPr>
          <w:p w14:paraId="0A899B86" w14:textId="77777777" w:rsidR="004A233F" w:rsidRDefault="004A233F">
            <w:pPr>
              <w:spacing w:line="360" w:lineRule="auto"/>
              <w:jc w:val="center"/>
              <w:rPr>
                <w:rFonts w:ascii="宋体" w:hAnsi="宋体" w:cs="宋体" w:hint="eastAsia"/>
                <w:sz w:val="24"/>
              </w:rPr>
            </w:pPr>
          </w:p>
        </w:tc>
        <w:tc>
          <w:tcPr>
            <w:tcW w:w="5377" w:type="dxa"/>
            <w:vAlign w:val="center"/>
          </w:tcPr>
          <w:p w14:paraId="5C200A31" w14:textId="77777777" w:rsidR="004A233F" w:rsidRDefault="00000000">
            <w:pPr>
              <w:spacing w:line="360" w:lineRule="auto"/>
              <w:jc w:val="center"/>
              <w:rPr>
                <w:rFonts w:ascii="宋体" w:hAnsi="宋体" w:cs="宋体" w:hint="eastAsia"/>
                <w:sz w:val="24"/>
              </w:rPr>
            </w:pPr>
            <w:r>
              <w:rPr>
                <w:rFonts w:ascii="宋体" w:hAnsi="宋体" w:cs="宋体" w:hint="eastAsia"/>
                <w:sz w:val="24"/>
              </w:rPr>
              <w:t>（2）供应商为代理商的，应具有医疗器械经营许可证或医疗器械经营备案凭证；供应商为境内生产企业的，应具有医疗器械生产许可证（所投产品为一类医疗器械生产的须具有备案凭证）。</w:t>
            </w:r>
          </w:p>
        </w:tc>
      </w:tr>
      <w:tr w:rsidR="004A233F" w14:paraId="30278E5F" w14:textId="77777777">
        <w:trPr>
          <w:trHeight w:val="620"/>
          <w:jc w:val="center"/>
        </w:trPr>
        <w:tc>
          <w:tcPr>
            <w:tcW w:w="798" w:type="dxa"/>
            <w:vMerge/>
            <w:vAlign w:val="center"/>
          </w:tcPr>
          <w:p w14:paraId="6561B432" w14:textId="77777777" w:rsidR="004A233F" w:rsidRDefault="004A233F">
            <w:pPr>
              <w:spacing w:line="360" w:lineRule="auto"/>
              <w:jc w:val="center"/>
              <w:rPr>
                <w:rFonts w:ascii="宋体" w:hAnsi="宋体" w:cs="宋体" w:hint="eastAsia"/>
                <w:sz w:val="24"/>
              </w:rPr>
            </w:pPr>
          </w:p>
        </w:tc>
        <w:tc>
          <w:tcPr>
            <w:tcW w:w="3058" w:type="dxa"/>
            <w:vMerge/>
            <w:vAlign w:val="center"/>
          </w:tcPr>
          <w:p w14:paraId="704ABC4D" w14:textId="77777777" w:rsidR="004A233F" w:rsidRDefault="004A233F">
            <w:pPr>
              <w:spacing w:line="360" w:lineRule="auto"/>
              <w:jc w:val="center"/>
              <w:rPr>
                <w:rFonts w:ascii="宋体" w:hAnsi="宋体" w:cs="宋体" w:hint="eastAsia"/>
                <w:sz w:val="24"/>
              </w:rPr>
            </w:pPr>
          </w:p>
        </w:tc>
        <w:tc>
          <w:tcPr>
            <w:tcW w:w="5377" w:type="dxa"/>
            <w:vAlign w:val="center"/>
          </w:tcPr>
          <w:p w14:paraId="7E26C384" w14:textId="77777777" w:rsidR="004A233F" w:rsidRDefault="00000000">
            <w:pPr>
              <w:spacing w:line="360" w:lineRule="auto"/>
              <w:jc w:val="center"/>
              <w:rPr>
                <w:rFonts w:ascii="宋体" w:hAnsi="宋体" w:cs="宋体" w:hint="eastAsia"/>
                <w:sz w:val="24"/>
              </w:rPr>
            </w:pPr>
            <w:r>
              <w:rPr>
                <w:rFonts w:ascii="宋体" w:hAnsi="宋体" w:cs="宋体" w:hint="eastAsia"/>
                <w:sz w:val="24"/>
              </w:rPr>
              <w:t>（3）不属于医疗器械应提供相应的证明资料。</w:t>
            </w:r>
          </w:p>
        </w:tc>
      </w:tr>
      <w:tr w:rsidR="004A233F" w14:paraId="514BF3B8" w14:textId="77777777">
        <w:trPr>
          <w:trHeight w:val="432"/>
          <w:jc w:val="center"/>
        </w:trPr>
        <w:tc>
          <w:tcPr>
            <w:tcW w:w="798" w:type="dxa"/>
            <w:vMerge/>
            <w:vAlign w:val="center"/>
          </w:tcPr>
          <w:p w14:paraId="788DB03E" w14:textId="77777777" w:rsidR="004A233F" w:rsidRDefault="004A233F">
            <w:pPr>
              <w:spacing w:line="360" w:lineRule="auto"/>
              <w:jc w:val="center"/>
              <w:rPr>
                <w:rFonts w:ascii="宋体" w:hAnsi="宋体" w:cs="宋体" w:hint="eastAsia"/>
                <w:b/>
                <w:sz w:val="24"/>
              </w:rPr>
            </w:pPr>
          </w:p>
        </w:tc>
        <w:tc>
          <w:tcPr>
            <w:tcW w:w="3058" w:type="dxa"/>
            <w:vAlign w:val="center"/>
          </w:tcPr>
          <w:p w14:paraId="6EAF43A4" w14:textId="77777777" w:rsidR="004A233F" w:rsidRDefault="00000000">
            <w:pPr>
              <w:spacing w:line="360" w:lineRule="auto"/>
              <w:jc w:val="center"/>
              <w:rPr>
                <w:rFonts w:ascii="宋体" w:hAnsi="宋体" w:cs="宋体" w:hint="eastAsia"/>
                <w:sz w:val="24"/>
              </w:rPr>
            </w:pPr>
            <w:r>
              <w:rPr>
                <w:rFonts w:ascii="宋体" w:hAnsi="宋体" w:cs="宋体" w:hint="eastAsia"/>
                <w:sz w:val="24"/>
              </w:rPr>
              <w:t>信用记录</w:t>
            </w:r>
          </w:p>
        </w:tc>
        <w:tc>
          <w:tcPr>
            <w:tcW w:w="5377" w:type="dxa"/>
            <w:vAlign w:val="center"/>
          </w:tcPr>
          <w:p w14:paraId="54C2D400" w14:textId="77777777" w:rsidR="004A233F" w:rsidRDefault="00000000">
            <w:pPr>
              <w:spacing w:line="360" w:lineRule="auto"/>
              <w:jc w:val="left"/>
              <w:rPr>
                <w:sz w:val="24"/>
              </w:rPr>
            </w:pPr>
            <w:r>
              <w:rPr>
                <w:rFonts w:ascii="宋体" w:hAnsi="宋体" w:cs="宋体" w:hint="eastAsia"/>
                <w:sz w:val="24"/>
              </w:rPr>
              <w:t>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采购代理机构，通过“中国执行信息公开网”（zxgk.court.gov.cn/）网站查询“失信被执行人”，通过“信用中国”（www.creditchina.gov.cn）网站查询“重大税收违法失信主体”；通过“中国政府采购网”（www.ccgp.gov.cn/）查询“政府采购严重违法失信行为”等相关主体信用记录,信用信息查询记</w:t>
            </w:r>
            <w:r>
              <w:rPr>
                <w:rFonts w:ascii="宋体" w:hAnsi="宋体" w:cs="宋体" w:hint="eastAsia"/>
                <w:sz w:val="24"/>
              </w:rPr>
              <w:lastRenderedPageBreak/>
              <w:t>录及相关证据与其他采购文件一并保存。查询时间：资格审查时。</w:t>
            </w:r>
          </w:p>
        </w:tc>
      </w:tr>
      <w:tr w:rsidR="004A233F" w14:paraId="635B93F8" w14:textId="77777777">
        <w:trPr>
          <w:jc w:val="center"/>
        </w:trPr>
        <w:tc>
          <w:tcPr>
            <w:tcW w:w="798" w:type="dxa"/>
            <w:vMerge/>
            <w:vAlign w:val="center"/>
          </w:tcPr>
          <w:p w14:paraId="69D1AD03" w14:textId="77777777" w:rsidR="004A233F" w:rsidRDefault="004A233F">
            <w:pPr>
              <w:spacing w:line="360" w:lineRule="auto"/>
              <w:jc w:val="center"/>
              <w:rPr>
                <w:rFonts w:ascii="宋体" w:hAnsi="宋体" w:cs="宋体" w:hint="eastAsia"/>
                <w:b/>
                <w:sz w:val="24"/>
              </w:rPr>
            </w:pPr>
          </w:p>
        </w:tc>
        <w:tc>
          <w:tcPr>
            <w:tcW w:w="3058" w:type="dxa"/>
            <w:vAlign w:val="center"/>
          </w:tcPr>
          <w:p w14:paraId="2BE73DC2" w14:textId="77777777" w:rsidR="004A233F" w:rsidRDefault="00000000">
            <w:pPr>
              <w:spacing w:line="360" w:lineRule="auto"/>
              <w:jc w:val="center"/>
              <w:rPr>
                <w:rFonts w:ascii="宋体" w:hAnsi="宋体" w:cs="宋体" w:hint="eastAsia"/>
                <w:bCs/>
                <w:sz w:val="24"/>
              </w:rPr>
            </w:pPr>
            <w:r>
              <w:rPr>
                <w:rFonts w:ascii="宋体" w:hAnsi="宋体" w:cs="宋体" w:hint="eastAsia"/>
                <w:sz w:val="24"/>
              </w:rPr>
              <w:t>单位负责人为同一人或者存在直接控股、管理关系的不同供应商，不得参加同一合同项下的政府采购活动。</w:t>
            </w:r>
          </w:p>
        </w:tc>
        <w:tc>
          <w:tcPr>
            <w:tcW w:w="5377" w:type="dxa"/>
            <w:vAlign w:val="center"/>
          </w:tcPr>
          <w:p w14:paraId="61390401" w14:textId="77777777" w:rsidR="004A233F" w:rsidRDefault="00000000">
            <w:pPr>
              <w:spacing w:line="360" w:lineRule="auto"/>
              <w:jc w:val="center"/>
              <w:rPr>
                <w:rFonts w:ascii="宋体" w:hAnsi="宋体" w:cs="宋体" w:hint="eastAsia"/>
                <w:bCs/>
                <w:sz w:val="24"/>
              </w:rPr>
            </w:pPr>
            <w:r>
              <w:rPr>
                <w:rFonts w:ascii="宋体" w:hAnsi="宋体" w:cs="宋体" w:hint="eastAsia"/>
                <w:bCs/>
                <w:sz w:val="24"/>
              </w:rPr>
              <w:t>提供承诺函，格式自拟并加盖公章。注:采购人和采购代理机构将在资格审查时查询供应商的信用记录，并将查询结果网页打印并存档。经查询之后，网站信息发生的任何变更均不再作为评审依据，供应商自行提供的与网站信息不一致的其他证明材料不作为评审依据。</w:t>
            </w:r>
          </w:p>
        </w:tc>
      </w:tr>
      <w:tr w:rsidR="004A233F" w14:paraId="04A3CD9C" w14:textId="77777777">
        <w:trPr>
          <w:jc w:val="center"/>
        </w:trPr>
        <w:tc>
          <w:tcPr>
            <w:tcW w:w="798" w:type="dxa"/>
            <w:vMerge/>
            <w:vAlign w:val="center"/>
          </w:tcPr>
          <w:p w14:paraId="4B4889BA" w14:textId="77777777" w:rsidR="004A233F" w:rsidRDefault="004A233F">
            <w:pPr>
              <w:spacing w:line="360" w:lineRule="auto"/>
              <w:jc w:val="center"/>
              <w:rPr>
                <w:rFonts w:ascii="宋体" w:hAnsi="宋体" w:cs="宋体" w:hint="eastAsia"/>
                <w:b/>
                <w:sz w:val="24"/>
              </w:rPr>
            </w:pPr>
          </w:p>
        </w:tc>
        <w:tc>
          <w:tcPr>
            <w:tcW w:w="3058" w:type="dxa"/>
            <w:vAlign w:val="center"/>
          </w:tcPr>
          <w:p w14:paraId="38D88F58" w14:textId="77777777" w:rsidR="004A233F" w:rsidRDefault="00000000">
            <w:pPr>
              <w:spacing w:line="360" w:lineRule="auto"/>
              <w:jc w:val="center"/>
              <w:rPr>
                <w:rFonts w:ascii="宋体" w:hAnsi="宋体" w:cs="宋体" w:hint="eastAsia"/>
                <w:bCs/>
                <w:sz w:val="24"/>
              </w:rPr>
            </w:pPr>
            <w:r>
              <w:rPr>
                <w:rFonts w:ascii="宋体" w:hAnsi="宋体" w:cs="宋体" w:hint="eastAsia"/>
                <w:sz w:val="24"/>
              </w:rPr>
              <w:t>承诺函：1、供应商经营行为符合国家法律、法规和有关规定，未出现商业贿赂和不正当欺诈行为，参加本次政府采购活动前三年内，在经营活动中没有重大违法记录；2、具有完善的售后服务体系，并能承担采购项目供货能力和服务；3、具备承担采购项目的能力，能确保在采购合同有效期内按照合同中规定的品名、厂家、规格型号、价格、批号、效期及时供货；4、具有履行合同所必需的设备和专业技术能力；5、不存在被列入严重违法失信企业名单并在处罚期限内，且不存在其它影响采购响应及履约能力的情形。</w:t>
            </w:r>
          </w:p>
        </w:tc>
        <w:tc>
          <w:tcPr>
            <w:tcW w:w="5377" w:type="dxa"/>
            <w:vAlign w:val="center"/>
          </w:tcPr>
          <w:p w14:paraId="66FFF696" w14:textId="77777777" w:rsidR="004A233F" w:rsidRDefault="00000000">
            <w:pPr>
              <w:spacing w:line="360" w:lineRule="auto"/>
              <w:jc w:val="center"/>
              <w:rPr>
                <w:rFonts w:ascii="宋体" w:hAnsi="宋体" w:cs="宋体" w:hint="eastAsia"/>
                <w:sz w:val="24"/>
              </w:rPr>
            </w:pPr>
            <w:r>
              <w:rPr>
                <w:rFonts w:ascii="宋体" w:hAnsi="宋体" w:cs="宋体" w:hint="eastAsia"/>
                <w:sz w:val="24"/>
              </w:rPr>
              <w:t>提供承诺函，并加盖公章</w:t>
            </w:r>
          </w:p>
        </w:tc>
      </w:tr>
    </w:tbl>
    <w:p w14:paraId="1B13897B" w14:textId="77777777" w:rsidR="004A233F" w:rsidRDefault="00000000">
      <w:pPr>
        <w:spacing w:line="360" w:lineRule="auto"/>
        <w:ind w:firstLineChars="200" w:firstLine="482"/>
        <w:rPr>
          <w:rFonts w:ascii="宋体" w:hAnsi="宋体" w:cs="宋体" w:hint="eastAsia"/>
          <w:sz w:val="24"/>
        </w:rPr>
      </w:pPr>
      <w:r>
        <w:rPr>
          <w:rFonts w:ascii="宋体" w:hAnsi="宋体" w:cs="宋体" w:hint="eastAsia"/>
          <w:b/>
          <w:bCs/>
          <w:sz w:val="24"/>
        </w:rPr>
        <w:t>提示：供应商应将完整的资格证明文件上传至郑州市公共资源交易中心系统中“资</w:t>
      </w:r>
      <w:r>
        <w:rPr>
          <w:rFonts w:ascii="宋体" w:hAnsi="宋体" w:cs="宋体" w:hint="eastAsia"/>
          <w:b/>
          <w:bCs/>
          <w:sz w:val="24"/>
        </w:rPr>
        <w:lastRenderedPageBreak/>
        <w:t>格审查材料”部分，避免资格审查环节无法查阅资格评审文件，导致不通过资格审查。</w:t>
      </w:r>
    </w:p>
    <w:p w14:paraId="578DE2D0" w14:textId="77777777" w:rsidR="004A233F" w:rsidRDefault="004A233F"/>
    <w:p w14:paraId="79432910" w14:textId="77777777" w:rsidR="004A233F" w:rsidRDefault="00000000">
      <w:pPr>
        <w:jc w:val="center"/>
        <w:rPr>
          <w:rFonts w:ascii="宋体" w:hAnsi="宋体" w:hint="eastAsia"/>
          <w:sz w:val="32"/>
          <w:szCs w:val="32"/>
        </w:rPr>
      </w:pPr>
      <w:r>
        <w:rPr>
          <w:rFonts w:ascii="宋体" w:hAnsi="宋体" w:cs="宋体" w:hint="eastAsia"/>
          <w:b/>
          <w:bCs/>
          <w:kern w:val="0"/>
          <w:sz w:val="24"/>
        </w:rPr>
        <w:br w:type="page"/>
      </w:r>
      <w:r>
        <w:rPr>
          <w:rStyle w:val="10"/>
          <w:rFonts w:cstheme="minorBidi" w:hint="eastAsia"/>
          <w:szCs w:val="22"/>
        </w:rPr>
        <w:lastRenderedPageBreak/>
        <w:t>第四章</w:t>
      </w:r>
      <w:r>
        <w:rPr>
          <w:rStyle w:val="10"/>
          <w:rFonts w:cstheme="minorBidi" w:hint="eastAsia"/>
          <w:szCs w:val="22"/>
        </w:rPr>
        <w:t xml:space="preserve"> </w:t>
      </w:r>
      <w:r>
        <w:rPr>
          <w:rStyle w:val="10"/>
          <w:rFonts w:cstheme="minorBidi" w:hint="eastAsia"/>
          <w:szCs w:val="22"/>
        </w:rPr>
        <w:t>评标办法（综合评分法）</w:t>
      </w:r>
      <w:bookmarkEnd w:id="480"/>
    </w:p>
    <w:p w14:paraId="208B5369" w14:textId="77777777" w:rsidR="004A233F" w:rsidRDefault="00000000">
      <w:pPr>
        <w:keepNext/>
        <w:keepLines/>
        <w:spacing w:line="360" w:lineRule="auto"/>
        <w:ind w:left="482"/>
        <w:jc w:val="center"/>
        <w:outlineLvl w:val="2"/>
        <w:rPr>
          <w:rFonts w:ascii="宋体" w:hAnsi="宋体" w:cs="宋体" w:hint="eastAsia"/>
          <w:b/>
          <w:sz w:val="24"/>
        </w:rPr>
      </w:pPr>
      <w:bookmarkStart w:id="492" w:name="_Toc22649"/>
      <w:bookmarkStart w:id="493" w:name="_Toc12415"/>
      <w:bookmarkStart w:id="494" w:name="_Toc16535"/>
      <w:bookmarkStart w:id="495" w:name="_Toc27986"/>
      <w:bookmarkStart w:id="496" w:name="_Toc23659"/>
      <w:bookmarkStart w:id="497" w:name="_Toc16950"/>
      <w:bookmarkStart w:id="498" w:name="_Toc24256"/>
      <w:bookmarkStart w:id="499" w:name="_Toc22753"/>
      <w:bookmarkStart w:id="500" w:name="_Toc14114"/>
      <w:bookmarkStart w:id="501" w:name="_Toc26967"/>
      <w:bookmarkStart w:id="502" w:name="_Toc4734"/>
      <w:bookmarkStart w:id="503" w:name="_Toc29153"/>
      <w:bookmarkStart w:id="504" w:name="_Toc1534"/>
      <w:bookmarkStart w:id="505" w:name="_Toc6633"/>
      <w:r>
        <w:rPr>
          <w:rFonts w:ascii="宋体" w:hAnsi="宋体" w:cs="宋体" w:hint="eastAsia"/>
          <w:b/>
          <w:sz w:val="24"/>
        </w:rPr>
        <w:t>评标办法前附表</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C0B9BB8" w14:textId="77777777" w:rsidR="004A233F" w:rsidRDefault="00000000">
      <w:pPr>
        <w:jc w:val="center"/>
      </w:pPr>
      <w:r>
        <w:rPr>
          <w:rFonts w:hint="eastAsia"/>
        </w:rPr>
        <w:t>符合性审查</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818"/>
        <w:gridCol w:w="2045"/>
        <w:gridCol w:w="4888"/>
      </w:tblGrid>
      <w:tr w:rsidR="004A233F" w14:paraId="7D7D7498" w14:textId="77777777">
        <w:trPr>
          <w:trHeight w:hRule="exact" w:val="663"/>
        </w:trPr>
        <w:tc>
          <w:tcPr>
            <w:tcW w:w="1905" w:type="dxa"/>
            <w:gridSpan w:val="2"/>
            <w:vAlign w:val="center"/>
          </w:tcPr>
          <w:p w14:paraId="04619AA5" w14:textId="77777777" w:rsidR="004A233F" w:rsidRDefault="00000000">
            <w:pPr>
              <w:widowControl/>
              <w:jc w:val="center"/>
              <w:rPr>
                <w:rFonts w:ascii="宋体" w:hAnsi="宋体" w:cs="宋体" w:hint="eastAsia"/>
                <w:b/>
                <w:bCs/>
                <w:szCs w:val="21"/>
              </w:rPr>
            </w:pPr>
            <w:bookmarkStart w:id="506" w:name="_Toc30636"/>
            <w:bookmarkStart w:id="507" w:name="_Toc25637"/>
            <w:bookmarkStart w:id="508" w:name="_Toc30323"/>
            <w:bookmarkStart w:id="509" w:name="_Toc31078"/>
            <w:bookmarkStart w:id="510" w:name="_Toc20167"/>
            <w:bookmarkStart w:id="511" w:name="_Toc13371"/>
            <w:bookmarkStart w:id="512" w:name="_Toc9836"/>
            <w:bookmarkStart w:id="513" w:name="_Toc26522"/>
            <w:bookmarkStart w:id="514" w:name="_Toc31999"/>
            <w:bookmarkStart w:id="515" w:name="_Toc3242"/>
            <w:bookmarkStart w:id="516" w:name="_Toc12476"/>
            <w:r>
              <w:rPr>
                <w:rFonts w:ascii="宋体" w:hAnsi="宋体" w:cs="宋体" w:hint="eastAsia"/>
                <w:b/>
                <w:bCs/>
                <w:szCs w:val="21"/>
              </w:rPr>
              <w:t>条款号</w:t>
            </w:r>
          </w:p>
        </w:tc>
        <w:tc>
          <w:tcPr>
            <w:tcW w:w="2045" w:type="dxa"/>
            <w:vAlign w:val="center"/>
          </w:tcPr>
          <w:p w14:paraId="2F765348" w14:textId="77777777" w:rsidR="004A233F" w:rsidRDefault="00000000">
            <w:pPr>
              <w:autoSpaceDE w:val="0"/>
              <w:autoSpaceDN w:val="0"/>
              <w:adjustRightInd w:val="0"/>
              <w:spacing w:line="400" w:lineRule="exact"/>
              <w:ind w:leftChars="18" w:left="38"/>
              <w:jc w:val="center"/>
              <w:rPr>
                <w:rFonts w:ascii="宋体" w:hAnsi="宋体" w:cs="宋体" w:hint="eastAsia"/>
                <w:b/>
                <w:bCs/>
                <w:kern w:val="0"/>
                <w:szCs w:val="21"/>
              </w:rPr>
            </w:pPr>
            <w:r>
              <w:rPr>
                <w:rFonts w:ascii="宋体" w:hAnsi="宋体" w:cs="宋体" w:hint="eastAsia"/>
                <w:b/>
                <w:bCs/>
                <w:kern w:val="0"/>
                <w:szCs w:val="21"/>
              </w:rPr>
              <w:t>评审因素</w:t>
            </w:r>
          </w:p>
        </w:tc>
        <w:tc>
          <w:tcPr>
            <w:tcW w:w="4888" w:type="dxa"/>
            <w:vAlign w:val="center"/>
          </w:tcPr>
          <w:p w14:paraId="6965B27E" w14:textId="77777777" w:rsidR="004A233F" w:rsidRDefault="00000000">
            <w:pPr>
              <w:autoSpaceDE w:val="0"/>
              <w:autoSpaceDN w:val="0"/>
              <w:adjustRightInd w:val="0"/>
              <w:spacing w:line="400" w:lineRule="exact"/>
              <w:ind w:leftChars="18" w:left="38"/>
              <w:jc w:val="center"/>
              <w:rPr>
                <w:rFonts w:ascii="宋体" w:hAnsi="宋体" w:cs="宋体" w:hint="eastAsia"/>
                <w:b/>
                <w:bCs/>
                <w:szCs w:val="21"/>
              </w:rPr>
            </w:pPr>
            <w:r>
              <w:rPr>
                <w:rFonts w:ascii="宋体" w:hAnsi="宋体" w:cs="宋体" w:hint="eastAsia"/>
                <w:b/>
                <w:bCs/>
                <w:kern w:val="0"/>
                <w:szCs w:val="21"/>
              </w:rPr>
              <w:t>评审标准</w:t>
            </w:r>
          </w:p>
        </w:tc>
      </w:tr>
      <w:tr w:rsidR="004A233F" w14:paraId="254AF8DD" w14:textId="77777777">
        <w:trPr>
          <w:trHeight w:val="711"/>
        </w:trPr>
        <w:tc>
          <w:tcPr>
            <w:tcW w:w="1087" w:type="dxa"/>
            <w:vMerge w:val="restart"/>
            <w:vAlign w:val="center"/>
          </w:tcPr>
          <w:p w14:paraId="50EEEFD7"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2.1</w:t>
            </w:r>
          </w:p>
        </w:tc>
        <w:tc>
          <w:tcPr>
            <w:tcW w:w="818" w:type="dxa"/>
            <w:vMerge w:val="restart"/>
            <w:vAlign w:val="center"/>
          </w:tcPr>
          <w:p w14:paraId="7973F86C" w14:textId="77777777" w:rsidR="004A233F" w:rsidRDefault="00000000">
            <w:pPr>
              <w:widowControl/>
              <w:jc w:val="center"/>
              <w:rPr>
                <w:rFonts w:ascii="宋体" w:hAnsi="宋体" w:cs="宋体" w:hint="eastAsia"/>
                <w:kern w:val="0"/>
                <w:szCs w:val="21"/>
              </w:rPr>
            </w:pPr>
            <w:r>
              <w:rPr>
                <w:rFonts w:ascii="宋体" w:hAnsi="宋体" w:cs="宋体" w:hint="eastAsia"/>
                <w:szCs w:val="21"/>
              </w:rPr>
              <w:t>符合性响应性审查</w:t>
            </w:r>
            <w:r>
              <w:rPr>
                <w:rFonts w:ascii="宋体" w:hAnsi="宋体" w:cs="宋体" w:hint="eastAsia"/>
                <w:kern w:val="0"/>
                <w:szCs w:val="21"/>
              </w:rPr>
              <w:t>标准</w:t>
            </w:r>
          </w:p>
        </w:tc>
        <w:tc>
          <w:tcPr>
            <w:tcW w:w="2045" w:type="dxa"/>
            <w:vAlign w:val="center"/>
          </w:tcPr>
          <w:p w14:paraId="710E47F5"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投标文件签署、盖章</w:t>
            </w:r>
          </w:p>
        </w:tc>
        <w:tc>
          <w:tcPr>
            <w:tcW w:w="4888" w:type="dxa"/>
            <w:vAlign w:val="center"/>
          </w:tcPr>
          <w:p w14:paraId="4BEB849B" w14:textId="77777777" w:rsidR="004A233F" w:rsidRDefault="00000000">
            <w:pPr>
              <w:widowControl/>
              <w:jc w:val="center"/>
              <w:rPr>
                <w:rFonts w:ascii="宋体" w:hAnsi="宋体" w:cs="宋体" w:hint="eastAsia"/>
                <w:kern w:val="0"/>
                <w:szCs w:val="21"/>
              </w:rPr>
            </w:pPr>
            <w:r>
              <w:rPr>
                <w:rFonts w:ascii="宋体" w:hAnsi="宋体" w:cs="宋体" w:hint="eastAsia"/>
                <w:szCs w:val="21"/>
              </w:rPr>
              <w:t>投标文件按招标文件要求签署、盖章的</w:t>
            </w:r>
          </w:p>
        </w:tc>
      </w:tr>
      <w:tr w:rsidR="004A233F" w14:paraId="7C251744" w14:textId="77777777">
        <w:trPr>
          <w:trHeight w:val="711"/>
        </w:trPr>
        <w:tc>
          <w:tcPr>
            <w:tcW w:w="1087" w:type="dxa"/>
            <w:vMerge/>
            <w:vAlign w:val="center"/>
          </w:tcPr>
          <w:p w14:paraId="483A05DC" w14:textId="77777777" w:rsidR="004A233F" w:rsidRDefault="004A233F">
            <w:pPr>
              <w:widowControl/>
              <w:jc w:val="center"/>
              <w:rPr>
                <w:rFonts w:ascii="宋体" w:hAnsi="宋体" w:cs="宋体" w:hint="eastAsia"/>
                <w:kern w:val="0"/>
                <w:szCs w:val="21"/>
              </w:rPr>
            </w:pPr>
          </w:p>
        </w:tc>
        <w:tc>
          <w:tcPr>
            <w:tcW w:w="818" w:type="dxa"/>
            <w:vMerge/>
            <w:vAlign w:val="center"/>
          </w:tcPr>
          <w:p w14:paraId="74FF9F03" w14:textId="77777777" w:rsidR="004A233F" w:rsidRDefault="004A233F">
            <w:pPr>
              <w:widowControl/>
              <w:jc w:val="center"/>
              <w:rPr>
                <w:rFonts w:ascii="宋体" w:hAnsi="宋体" w:cs="宋体" w:hint="eastAsia"/>
                <w:kern w:val="0"/>
                <w:szCs w:val="21"/>
              </w:rPr>
            </w:pPr>
          </w:p>
        </w:tc>
        <w:tc>
          <w:tcPr>
            <w:tcW w:w="2045" w:type="dxa"/>
            <w:vAlign w:val="center"/>
          </w:tcPr>
          <w:p w14:paraId="0D842AFB"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投标承诺函</w:t>
            </w:r>
          </w:p>
        </w:tc>
        <w:tc>
          <w:tcPr>
            <w:tcW w:w="4888" w:type="dxa"/>
            <w:vAlign w:val="center"/>
          </w:tcPr>
          <w:p w14:paraId="2271A073"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按照招标文件的规定提交投标承诺函的</w:t>
            </w:r>
          </w:p>
        </w:tc>
      </w:tr>
      <w:tr w:rsidR="004A233F" w14:paraId="28171760" w14:textId="77777777">
        <w:trPr>
          <w:trHeight w:val="711"/>
        </w:trPr>
        <w:tc>
          <w:tcPr>
            <w:tcW w:w="1087" w:type="dxa"/>
            <w:vMerge/>
            <w:vAlign w:val="center"/>
          </w:tcPr>
          <w:p w14:paraId="35FA9473" w14:textId="77777777" w:rsidR="004A233F" w:rsidRDefault="004A233F">
            <w:pPr>
              <w:widowControl/>
              <w:jc w:val="center"/>
              <w:rPr>
                <w:rFonts w:ascii="宋体" w:hAnsi="宋体" w:cs="宋体" w:hint="eastAsia"/>
                <w:kern w:val="0"/>
                <w:szCs w:val="21"/>
              </w:rPr>
            </w:pPr>
          </w:p>
        </w:tc>
        <w:tc>
          <w:tcPr>
            <w:tcW w:w="818" w:type="dxa"/>
            <w:vMerge/>
            <w:vAlign w:val="center"/>
          </w:tcPr>
          <w:p w14:paraId="691DC648" w14:textId="77777777" w:rsidR="004A233F" w:rsidRDefault="004A233F">
            <w:pPr>
              <w:widowControl/>
              <w:jc w:val="center"/>
              <w:rPr>
                <w:rFonts w:ascii="宋体" w:hAnsi="宋体" w:cs="宋体" w:hint="eastAsia"/>
                <w:kern w:val="0"/>
                <w:szCs w:val="21"/>
              </w:rPr>
            </w:pPr>
          </w:p>
        </w:tc>
        <w:tc>
          <w:tcPr>
            <w:tcW w:w="2045" w:type="dxa"/>
            <w:vAlign w:val="center"/>
          </w:tcPr>
          <w:p w14:paraId="364CB570"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报价唯一</w:t>
            </w:r>
          </w:p>
        </w:tc>
        <w:tc>
          <w:tcPr>
            <w:tcW w:w="4888" w:type="dxa"/>
            <w:vAlign w:val="center"/>
          </w:tcPr>
          <w:p w14:paraId="37D95823"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只能有一个有效报价</w:t>
            </w:r>
          </w:p>
        </w:tc>
      </w:tr>
      <w:tr w:rsidR="004A233F" w14:paraId="75BC58F3" w14:textId="77777777">
        <w:trPr>
          <w:trHeight w:val="711"/>
        </w:trPr>
        <w:tc>
          <w:tcPr>
            <w:tcW w:w="1087" w:type="dxa"/>
            <w:vMerge/>
            <w:vAlign w:val="center"/>
          </w:tcPr>
          <w:p w14:paraId="18E87D7E" w14:textId="77777777" w:rsidR="004A233F" w:rsidRDefault="004A233F">
            <w:pPr>
              <w:widowControl/>
              <w:jc w:val="center"/>
              <w:rPr>
                <w:rFonts w:ascii="宋体" w:hAnsi="宋体" w:cs="宋体" w:hint="eastAsia"/>
                <w:kern w:val="0"/>
                <w:szCs w:val="21"/>
              </w:rPr>
            </w:pPr>
          </w:p>
        </w:tc>
        <w:tc>
          <w:tcPr>
            <w:tcW w:w="818" w:type="dxa"/>
            <w:vMerge/>
            <w:vAlign w:val="center"/>
          </w:tcPr>
          <w:p w14:paraId="2A23066B" w14:textId="77777777" w:rsidR="004A233F" w:rsidRDefault="004A233F">
            <w:pPr>
              <w:widowControl/>
              <w:jc w:val="center"/>
              <w:rPr>
                <w:rFonts w:ascii="宋体" w:hAnsi="宋体" w:cs="宋体" w:hint="eastAsia"/>
                <w:kern w:val="0"/>
                <w:szCs w:val="21"/>
              </w:rPr>
            </w:pPr>
          </w:p>
        </w:tc>
        <w:tc>
          <w:tcPr>
            <w:tcW w:w="2045" w:type="dxa"/>
            <w:vAlign w:val="center"/>
          </w:tcPr>
          <w:p w14:paraId="1CBA00D4"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投标报价</w:t>
            </w:r>
          </w:p>
        </w:tc>
        <w:tc>
          <w:tcPr>
            <w:tcW w:w="4888" w:type="dxa"/>
            <w:vAlign w:val="center"/>
          </w:tcPr>
          <w:p w14:paraId="26BE8335"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报价未超过招标文件中规定的预算金额或者最高限价的</w:t>
            </w:r>
          </w:p>
        </w:tc>
      </w:tr>
      <w:tr w:rsidR="004A233F" w14:paraId="78664260" w14:textId="77777777">
        <w:trPr>
          <w:trHeight w:val="711"/>
        </w:trPr>
        <w:tc>
          <w:tcPr>
            <w:tcW w:w="1087" w:type="dxa"/>
            <w:vMerge/>
            <w:vAlign w:val="center"/>
          </w:tcPr>
          <w:p w14:paraId="55AD542B" w14:textId="77777777" w:rsidR="004A233F" w:rsidRDefault="004A233F">
            <w:pPr>
              <w:widowControl/>
              <w:jc w:val="center"/>
              <w:rPr>
                <w:rFonts w:ascii="宋体" w:hAnsi="宋体" w:cs="宋体" w:hint="eastAsia"/>
                <w:kern w:val="0"/>
                <w:szCs w:val="21"/>
              </w:rPr>
            </w:pPr>
          </w:p>
        </w:tc>
        <w:tc>
          <w:tcPr>
            <w:tcW w:w="818" w:type="dxa"/>
            <w:vMerge/>
            <w:vAlign w:val="center"/>
          </w:tcPr>
          <w:p w14:paraId="7582D30E" w14:textId="77777777" w:rsidR="004A233F" w:rsidRDefault="004A233F">
            <w:pPr>
              <w:widowControl/>
              <w:jc w:val="center"/>
              <w:rPr>
                <w:rFonts w:ascii="宋体" w:hAnsi="宋体" w:cs="宋体" w:hint="eastAsia"/>
                <w:kern w:val="0"/>
                <w:szCs w:val="21"/>
              </w:rPr>
            </w:pPr>
          </w:p>
        </w:tc>
        <w:tc>
          <w:tcPr>
            <w:tcW w:w="2045" w:type="dxa"/>
            <w:vAlign w:val="center"/>
          </w:tcPr>
          <w:p w14:paraId="36E7AD55"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投标内容</w:t>
            </w:r>
          </w:p>
        </w:tc>
        <w:tc>
          <w:tcPr>
            <w:tcW w:w="4888" w:type="dxa"/>
            <w:vAlign w:val="center"/>
          </w:tcPr>
          <w:p w14:paraId="70F1696C"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符合第二章“投标人须知前附表”第1.2.4项规定</w:t>
            </w:r>
          </w:p>
        </w:tc>
      </w:tr>
      <w:tr w:rsidR="004A233F" w14:paraId="3683632E" w14:textId="77777777">
        <w:trPr>
          <w:trHeight w:val="711"/>
        </w:trPr>
        <w:tc>
          <w:tcPr>
            <w:tcW w:w="1087" w:type="dxa"/>
            <w:vMerge/>
            <w:vAlign w:val="center"/>
          </w:tcPr>
          <w:p w14:paraId="060D5DAE" w14:textId="77777777" w:rsidR="004A233F" w:rsidRDefault="004A233F">
            <w:pPr>
              <w:widowControl/>
              <w:jc w:val="center"/>
              <w:rPr>
                <w:rFonts w:ascii="宋体" w:hAnsi="宋体" w:cs="宋体" w:hint="eastAsia"/>
                <w:kern w:val="0"/>
                <w:szCs w:val="21"/>
              </w:rPr>
            </w:pPr>
          </w:p>
        </w:tc>
        <w:tc>
          <w:tcPr>
            <w:tcW w:w="818" w:type="dxa"/>
            <w:vMerge/>
            <w:vAlign w:val="center"/>
          </w:tcPr>
          <w:p w14:paraId="49CF98FA" w14:textId="77777777" w:rsidR="004A233F" w:rsidRDefault="004A233F">
            <w:pPr>
              <w:widowControl/>
              <w:jc w:val="center"/>
              <w:rPr>
                <w:rFonts w:ascii="宋体" w:hAnsi="宋体" w:cs="宋体" w:hint="eastAsia"/>
                <w:kern w:val="0"/>
                <w:szCs w:val="21"/>
              </w:rPr>
            </w:pPr>
          </w:p>
        </w:tc>
        <w:tc>
          <w:tcPr>
            <w:tcW w:w="2045" w:type="dxa"/>
            <w:vAlign w:val="center"/>
          </w:tcPr>
          <w:p w14:paraId="3C2C9493"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交货期</w:t>
            </w:r>
          </w:p>
        </w:tc>
        <w:tc>
          <w:tcPr>
            <w:tcW w:w="4888" w:type="dxa"/>
            <w:vAlign w:val="center"/>
          </w:tcPr>
          <w:p w14:paraId="154C9882" w14:textId="77777777" w:rsidR="004A233F"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符合第二章“投标人须知前附表”第1.2.6项规定</w:t>
            </w:r>
          </w:p>
        </w:tc>
      </w:tr>
      <w:tr w:rsidR="004A233F" w14:paraId="0BFFF10C" w14:textId="77777777">
        <w:trPr>
          <w:trHeight w:val="517"/>
        </w:trPr>
        <w:tc>
          <w:tcPr>
            <w:tcW w:w="1087" w:type="dxa"/>
            <w:vMerge/>
            <w:vAlign w:val="center"/>
          </w:tcPr>
          <w:p w14:paraId="6980BF23" w14:textId="77777777" w:rsidR="004A233F" w:rsidRDefault="004A233F">
            <w:pPr>
              <w:widowControl/>
              <w:jc w:val="center"/>
              <w:rPr>
                <w:rFonts w:ascii="宋体" w:hAnsi="宋体" w:cs="宋体" w:hint="eastAsia"/>
                <w:kern w:val="0"/>
                <w:szCs w:val="21"/>
              </w:rPr>
            </w:pPr>
          </w:p>
        </w:tc>
        <w:tc>
          <w:tcPr>
            <w:tcW w:w="818" w:type="dxa"/>
            <w:vMerge/>
            <w:vAlign w:val="center"/>
          </w:tcPr>
          <w:p w14:paraId="0B31A358" w14:textId="77777777" w:rsidR="004A233F" w:rsidRDefault="004A233F">
            <w:pPr>
              <w:widowControl/>
              <w:jc w:val="center"/>
              <w:rPr>
                <w:rFonts w:ascii="宋体" w:hAnsi="宋体" w:cs="宋体" w:hint="eastAsia"/>
                <w:kern w:val="0"/>
                <w:szCs w:val="21"/>
              </w:rPr>
            </w:pPr>
          </w:p>
        </w:tc>
        <w:tc>
          <w:tcPr>
            <w:tcW w:w="2045" w:type="dxa"/>
            <w:vAlign w:val="center"/>
          </w:tcPr>
          <w:p w14:paraId="0A542397"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交货地点</w:t>
            </w:r>
          </w:p>
        </w:tc>
        <w:tc>
          <w:tcPr>
            <w:tcW w:w="4888" w:type="dxa"/>
            <w:vAlign w:val="center"/>
          </w:tcPr>
          <w:p w14:paraId="58E6094F" w14:textId="77777777" w:rsidR="004A233F"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符合第二章“投标人须知前附表”第1.2.7项规定</w:t>
            </w:r>
          </w:p>
        </w:tc>
      </w:tr>
      <w:tr w:rsidR="004A233F" w14:paraId="55BE5944" w14:textId="77777777">
        <w:trPr>
          <w:trHeight w:val="711"/>
        </w:trPr>
        <w:tc>
          <w:tcPr>
            <w:tcW w:w="1087" w:type="dxa"/>
            <w:vMerge/>
            <w:vAlign w:val="center"/>
          </w:tcPr>
          <w:p w14:paraId="74CF0890" w14:textId="77777777" w:rsidR="004A233F" w:rsidRDefault="004A233F">
            <w:pPr>
              <w:widowControl/>
              <w:jc w:val="center"/>
              <w:rPr>
                <w:rFonts w:ascii="宋体" w:hAnsi="宋体" w:cs="宋体" w:hint="eastAsia"/>
                <w:kern w:val="0"/>
                <w:szCs w:val="21"/>
              </w:rPr>
            </w:pPr>
          </w:p>
        </w:tc>
        <w:tc>
          <w:tcPr>
            <w:tcW w:w="818" w:type="dxa"/>
            <w:vMerge/>
            <w:vAlign w:val="center"/>
          </w:tcPr>
          <w:p w14:paraId="458866C9" w14:textId="77777777" w:rsidR="004A233F" w:rsidRDefault="004A233F">
            <w:pPr>
              <w:widowControl/>
              <w:jc w:val="center"/>
              <w:rPr>
                <w:rFonts w:ascii="宋体" w:hAnsi="宋体" w:cs="宋体" w:hint="eastAsia"/>
                <w:kern w:val="0"/>
                <w:szCs w:val="21"/>
              </w:rPr>
            </w:pPr>
          </w:p>
        </w:tc>
        <w:tc>
          <w:tcPr>
            <w:tcW w:w="2045" w:type="dxa"/>
            <w:vAlign w:val="center"/>
          </w:tcPr>
          <w:p w14:paraId="1CDC0B35"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保修期</w:t>
            </w:r>
          </w:p>
        </w:tc>
        <w:tc>
          <w:tcPr>
            <w:tcW w:w="4888" w:type="dxa"/>
            <w:vAlign w:val="center"/>
          </w:tcPr>
          <w:p w14:paraId="40A6B018" w14:textId="77777777" w:rsidR="004A233F"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符合第二章“投标人须知前附表”第1.2.8项规定</w:t>
            </w:r>
          </w:p>
        </w:tc>
      </w:tr>
      <w:tr w:rsidR="004A233F" w14:paraId="4D1A474A" w14:textId="77777777">
        <w:trPr>
          <w:trHeight w:val="711"/>
        </w:trPr>
        <w:tc>
          <w:tcPr>
            <w:tcW w:w="1087" w:type="dxa"/>
            <w:vMerge/>
            <w:vAlign w:val="center"/>
          </w:tcPr>
          <w:p w14:paraId="027369A9" w14:textId="77777777" w:rsidR="004A233F" w:rsidRDefault="004A233F">
            <w:pPr>
              <w:widowControl/>
              <w:jc w:val="center"/>
              <w:rPr>
                <w:rFonts w:ascii="宋体" w:hAnsi="宋体" w:cs="宋体" w:hint="eastAsia"/>
                <w:kern w:val="0"/>
                <w:szCs w:val="21"/>
              </w:rPr>
            </w:pPr>
          </w:p>
        </w:tc>
        <w:tc>
          <w:tcPr>
            <w:tcW w:w="818" w:type="dxa"/>
            <w:vMerge/>
            <w:vAlign w:val="center"/>
          </w:tcPr>
          <w:p w14:paraId="20A937B6" w14:textId="77777777" w:rsidR="004A233F" w:rsidRDefault="004A233F">
            <w:pPr>
              <w:widowControl/>
              <w:jc w:val="center"/>
              <w:rPr>
                <w:rFonts w:ascii="宋体" w:hAnsi="宋体" w:cs="宋体" w:hint="eastAsia"/>
                <w:kern w:val="0"/>
                <w:szCs w:val="21"/>
              </w:rPr>
            </w:pPr>
          </w:p>
        </w:tc>
        <w:tc>
          <w:tcPr>
            <w:tcW w:w="2045" w:type="dxa"/>
            <w:vAlign w:val="center"/>
          </w:tcPr>
          <w:p w14:paraId="16CB0741" w14:textId="77777777" w:rsidR="004A233F" w:rsidRDefault="00000000">
            <w:pPr>
              <w:widowControl/>
              <w:jc w:val="center"/>
              <w:rPr>
                <w:rFonts w:ascii="宋体" w:hAnsi="宋体" w:cs="宋体" w:hint="eastAsia"/>
                <w:kern w:val="0"/>
                <w:szCs w:val="21"/>
              </w:rPr>
            </w:pPr>
            <w:r>
              <w:rPr>
                <w:rFonts w:ascii="宋体" w:hAnsi="宋体" w:cs="宋体" w:hint="eastAsia"/>
                <w:kern w:val="0"/>
                <w:szCs w:val="21"/>
              </w:rPr>
              <w:t>质量标准</w:t>
            </w:r>
          </w:p>
        </w:tc>
        <w:tc>
          <w:tcPr>
            <w:tcW w:w="4888" w:type="dxa"/>
            <w:vAlign w:val="center"/>
          </w:tcPr>
          <w:p w14:paraId="05E213B2" w14:textId="77777777" w:rsidR="004A233F"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符合第二章“投标人须知前附表”第1.2.9项规定</w:t>
            </w:r>
          </w:p>
        </w:tc>
      </w:tr>
      <w:tr w:rsidR="004A233F" w14:paraId="1A32C726" w14:textId="77777777">
        <w:trPr>
          <w:trHeight w:val="711"/>
        </w:trPr>
        <w:tc>
          <w:tcPr>
            <w:tcW w:w="1087" w:type="dxa"/>
            <w:vMerge/>
            <w:vAlign w:val="center"/>
          </w:tcPr>
          <w:p w14:paraId="042DC17F" w14:textId="77777777" w:rsidR="004A233F" w:rsidRDefault="004A233F">
            <w:pPr>
              <w:widowControl/>
              <w:jc w:val="center"/>
              <w:rPr>
                <w:rFonts w:ascii="宋体" w:hAnsi="宋体" w:cs="宋体" w:hint="eastAsia"/>
                <w:kern w:val="0"/>
                <w:szCs w:val="21"/>
              </w:rPr>
            </w:pPr>
          </w:p>
        </w:tc>
        <w:tc>
          <w:tcPr>
            <w:tcW w:w="818" w:type="dxa"/>
            <w:vMerge/>
            <w:vAlign w:val="center"/>
          </w:tcPr>
          <w:p w14:paraId="6A64CFEB" w14:textId="77777777" w:rsidR="004A233F" w:rsidRDefault="004A233F">
            <w:pPr>
              <w:widowControl/>
              <w:jc w:val="center"/>
              <w:rPr>
                <w:rFonts w:ascii="宋体" w:hAnsi="宋体" w:cs="宋体" w:hint="eastAsia"/>
                <w:kern w:val="0"/>
                <w:szCs w:val="21"/>
              </w:rPr>
            </w:pPr>
          </w:p>
        </w:tc>
        <w:tc>
          <w:tcPr>
            <w:tcW w:w="2045" w:type="dxa"/>
            <w:vAlign w:val="center"/>
          </w:tcPr>
          <w:p w14:paraId="38895FB6" w14:textId="77777777" w:rsidR="004A233F" w:rsidRDefault="00000000">
            <w:pPr>
              <w:widowControl/>
              <w:jc w:val="center"/>
              <w:rPr>
                <w:rFonts w:ascii="宋体" w:hAnsi="宋体" w:cs="宋体" w:hint="eastAsia"/>
                <w:kern w:val="0"/>
                <w:szCs w:val="21"/>
              </w:rPr>
            </w:pPr>
            <w:r>
              <w:rPr>
                <w:rFonts w:ascii="宋体" w:hAnsi="宋体" w:cs="宋体" w:hint="eastAsia"/>
                <w:szCs w:val="21"/>
              </w:rPr>
              <w:t>投标有效期</w:t>
            </w:r>
          </w:p>
        </w:tc>
        <w:tc>
          <w:tcPr>
            <w:tcW w:w="4888" w:type="dxa"/>
            <w:vAlign w:val="center"/>
          </w:tcPr>
          <w:p w14:paraId="09298DD5" w14:textId="77777777" w:rsidR="004A233F"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符合第二章“投标人须知前附表”第3.6.1项规定</w:t>
            </w:r>
          </w:p>
        </w:tc>
      </w:tr>
      <w:tr w:rsidR="004A233F" w14:paraId="35B8569E" w14:textId="77777777">
        <w:trPr>
          <w:trHeight w:val="734"/>
        </w:trPr>
        <w:tc>
          <w:tcPr>
            <w:tcW w:w="1087" w:type="dxa"/>
            <w:vMerge/>
            <w:vAlign w:val="center"/>
          </w:tcPr>
          <w:p w14:paraId="290EBB12" w14:textId="77777777" w:rsidR="004A233F" w:rsidRDefault="004A233F">
            <w:pPr>
              <w:widowControl/>
              <w:jc w:val="center"/>
              <w:rPr>
                <w:rFonts w:ascii="宋体" w:hAnsi="宋体" w:cs="宋体" w:hint="eastAsia"/>
                <w:kern w:val="0"/>
                <w:szCs w:val="21"/>
              </w:rPr>
            </w:pPr>
          </w:p>
        </w:tc>
        <w:tc>
          <w:tcPr>
            <w:tcW w:w="818" w:type="dxa"/>
            <w:vMerge/>
            <w:vAlign w:val="center"/>
          </w:tcPr>
          <w:p w14:paraId="352B7935" w14:textId="77777777" w:rsidR="004A233F" w:rsidRDefault="004A233F">
            <w:pPr>
              <w:widowControl/>
              <w:jc w:val="center"/>
              <w:rPr>
                <w:rFonts w:ascii="宋体" w:hAnsi="宋体" w:cs="宋体" w:hint="eastAsia"/>
                <w:kern w:val="0"/>
                <w:szCs w:val="21"/>
              </w:rPr>
            </w:pPr>
          </w:p>
        </w:tc>
        <w:tc>
          <w:tcPr>
            <w:tcW w:w="2045" w:type="dxa"/>
            <w:vAlign w:val="center"/>
          </w:tcPr>
          <w:p w14:paraId="5FD5ADA9" w14:textId="77777777" w:rsidR="004A233F" w:rsidRDefault="00000000">
            <w:pPr>
              <w:widowControl/>
              <w:jc w:val="center"/>
              <w:rPr>
                <w:rFonts w:ascii="宋体" w:hAnsi="宋体" w:cs="宋体" w:hint="eastAsia"/>
                <w:szCs w:val="21"/>
              </w:rPr>
            </w:pPr>
            <w:r>
              <w:rPr>
                <w:rFonts w:ascii="宋体" w:hAnsi="宋体" w:cs="宋体" w:hint="eastAsia"/>
                <w:szCs w:val="21"/>
              </w:rPr>
              <w:t>标书雷同性分析</w:t>
            </w:r>
          </w:p>
        </w:tc>
        <w:tc>
          <w:tcPr>
            <w:tcW w:w="4888" w:type="dxa"/>
            <w:vAlign w:val="center"/>
          </w:tcPr>
          <w:p w14:paraId="23740A35" w14:textId="77777777" w:rsidR="004A233F" w:rsidRDefault="00000000">
            <w:pPr>
              <w:widowControl/>
              <w:ind w:firstLineChars="100" w:firstLine="210"/>
              <w:jc w:val="left"/>
              <w:rPr>
                <w:rFonts w:ascii="宋体" w:hAnsi="宋体" w:cs="宋体" w:hint="eastAsia"/>
                <w:szCs w:val="21"/>
              </w:rPr>
            </w:pPr>
            <w:r>
              <w:rPr>
                <w:rFonts w:ascii="宋体" w:hAnsi="宋体" w:cs="宋体" w:hint="eastAsia"/>
                <w:szCs w:val="21"/>
              </w:rPr>
              <w:t>投标（响应）文件制作机器码不能一致</w:t>
            </w:r>
          </w:p>
        </w:tc>
      </w:tr>
    </w:tbl>
    <w:p w14:paraId="7BDFAA2F" w14:textId="77777777" w:rsidR="004A233F" w:rsidRDefault="004A233F">
      <w:pPr>
        <w:spacing w:line="440" w:lineRule="exact"/>
        <w:ind w:firstLineChars="200" w:firstLine="480"/>
        <w:rPr>
          <w:rFonts w:ascii="宋体" w:hAnsi="宋体" w:cs="宋体" w:hint="eastAsia"/>
          <w:bCs/>
          <w:sz w:val="24"/>
        </w:rPr>
      </w:pPr>
    </w:p>
    <w:p w14:paraId="4E90D585" w14:textId="77777777" w:rsidR="004A233F" w:rsidRDefault="004A233F">
      <w:pPr>
        <w:spacing w:line="440" w:lineRule="exact"/>
        <w:ind w:firstLineChars="200" w:firstLine="480"/>
        <w:rPr>
          <w:rFonts w:ascii="宋体" w:hAnsi="宋体" w:cs="宋体" w:hint="eastAsia"/>
          <w:bCs/>
          <w:sz w:val="24"/>
        </w:rPr>
      </w:pPr>
    </w:p>
    <w:p w14:paraId="255C2051" w14:textId="77777777" w:rsidR="004A233F" w:rsidRDefault="004A233F">
      <w:pPr>
        <w:spacing w:line="440" w:lineRule="exact"/>
        <w:ind w:firstLineChars="200" w:firstLine="480"/>
        <w:rPr>
          <w:rFonts w:ascii="宋体" w:hAnsi="宋体" w:cs="宋体" w:hint="eastAsia"/>
          <w:bCs/>
          <w:sz w:val="24"/>
        </w:rPr>
      </w:pPr>
    </w:p>
    <w:p w14:paraId="5A508476" w14:textId="77777777" w:rsidR="004A233F" w:rsidRDefault="004A233F">
      <w:pPr>
        <w:spacing w:line="440" w:lineRule="exact"/>
        <w:ind w:firstLineChars="200" w:firstLine="480"/>
        <w:rPr>
          <w:rFonts w:ascii="宋体" w:hAnsi="宋体" w:cs="宋体" w:hint="eastAsia"/>
          <w:bCs/>
          <w:sz w:val="24"/>
        </w:rPr>
      </w:pPr>
    </w:p>
    <w:p w14:paraId="5DF6962E" w14:textId="77777777" w:rsidR="004A233F" w:rsidRDefault="004A233F">
      <w:pPr>
        <w:spacing w:line="440" w:lineRule="exact"/>
        <w:ind w:firstLineChars="200" w:firstLine="480"/>
        <w:rPr>
          <w:rFonts w:ascii="宋体" w:hAnsi="宋体" w:cs="宋体" w:hint="eastAsia"/>
          <w:bCs/>
          <w:sz w:val="24"/>
        </w:rPr>
      </w:pPr>
    </w:p>
    <w:p w14:paraId="57EC5174" w14:textId="77777777" w:rsidR="004A233F" w:rsidRDefault="004A233F">
      <w:pPr>
        <w:spacing w:line="440" w:lineRule="exact"/>
        <w:ind w:firstLineChars="200" w:firstLine="480"/>
        <w:rPr>
          <w:rFonts w:ascii="宋体" w:hAnsi="宋体" w:cs="宋体" w:hint="eastAsia"/>
          <w:bCs/>
          <w:sz w:val="24"/>
        </w:rPr>
      </w:pPr>
    </w:p>
    <w:p w14:paraId="1FFDBAD1" w14:textId="77777777" w:rsidR="004A233F" w:rsidRDefault="004A233F">
      <w:pPr>
        <w:spacing w:line="440" w:lineRule="exact"/>
        <w:ind w:firstLineChars="200" w:firstLine="480"/>
        <w:rPr>
          <w:rFonts w:ascii="宋体" w:hAnsi="宋体" w:cs="宋体" w:hint="eastAsia"/>
          <w:bCs/>
          <w:sz w:val="24"/>
        </w:rPr>
      </w:pPr>
    </w:p>
    <w:p w14:paraId="63F49813" w14:textId="77777777" w:rsidR="004A233F" w:rsidRDefault="004A233F">
      <w:pPr>
        <w:spacing w:line="440" w:lineRule="exact"/>
        <w:ind w:firstLineChars="200" w:firstLine="480"/>
        <w:rPr>
          <w:rFonts w:ascii="宋体" w:hAnsi="宋体" w:cs="宋体" w:hint="eastAsia"/>
          <w:bCs/>
          <w:sz w:val="24"/>
        </w:rPr>
      </w:pPr>
    </w:p>
    <w:p w14:paraId="397AFAED" w14:textId="77777777" w:rsidR="004A233F" w:rsidRDefault="004A233F">
      <w:pPr>
        <w:spacing w:line="440" w:lineRule="exact"/>
        <w:ind w:firstLineChars="200" w:firstLine="480"/>
        <w:rPr>
          <w:rFonts w:ascii="宋体" w:hAnsi="宋体" w:cs="宋体" w:hint="eastAsia"/>
          <w:bCs/>
          <w:sz w:val="24"/>
        </w:rPr>
      </w:pPr>
    </w:p>
    <w:p w14:paraId="3DF930C3" w14:textId="77777777" w:rsidR="004A233F" w:rsidRDefault="004A233F">
      <w:pPr>
        <w:spacing w:line="440" w:lineRule="exact"/>
        <w:ind w:firstLineChars="200" w:firstLine="480"/>
        <w:rPr>
          <w:rFonts w:ascii="宋体" w:hAnsi="宋体" w:cs="宋体" w:hint="eastAsia"/>
          <w:bCs/>
          <w:sz w:val="24"/>
        </w:rPr>
      </w:pPr>
    </w:p>
    <w:p w14:paraId="1BD07A70" w14:textId="77777777" w:rsidR="004A233F" w:rsidRDefault="00000000">
      <w:pPr>
        <w:keepNext/>
        <w:keepLines/>
        <w:spacing w:line="360" w:lineRule="auto"/>
        <w:ind w:left="482"/>
        <w:jc w:val="center"/>
        <w:outlineLvl w:val="2"/>
        <w:rPr>
          <w:rFonts w:ascii="宋体" w:hAnsi="宋体" w:cs="宋体" w:hint="eastAsia"/>
          <w:b/>
          <w:sz w:val="24"/>
        </w:rPr>
      </w:pPr>
      <w:r>
        <w:rPr>
          <w:rFonts w:ascii="宋体" w:hAnsi="宋体" w:cs="宋体" w:hint="eastAsia"/>
          <w:b/>
          <w:sz w:val="24"/>
        </w:rPr>
        <w:lastRenderedPageBreak/>
        <w:t>详细评审</w:t>
      </w:r>
    </w:p>
    <w:tbl>
      <w:tblPr>
        <w:tblW w:w="88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88"/>
        <w:gridCol w:w="764"/>
        <w:gridCol w:w="948"/>
        <w:gridCol w:w="5727"/>
        <w:gridCol w:w="833"/>
      </w:tblGrid>
      <w:tr w:rsidR="004A233F" w14:paraId="6303063E" w14:textId="77777777">
        <w:trPr>
          <w:jc w:val="center"/>
        </w:trPr>
        <w:tc>
          <w:tcPr>
            <w:tcW w:w="588" w:type="dxa"/>
            <w:vAlign w:val="center"/>
          </w:tcPr>
          <w:p w14:paraId="27F5ED1C" w14:textId="77777777" w:rsidR="004A233F" w:rsidRDefault="004A233F">
            <w:pPr>
              <w:spacing w:line="360" w:lineRule="auto"/>
              <w:jc w:val="center"/>
              <w:rPr>
                <w:rFonts w:ascii="宋体" w:hAnsi="宋体" w:cs="宋体" w:hint="eastAsia"/>
                <w:szCs w:val="21"/>
              </w:rPr>
            </w:pPr>
          </w:p>
        </w:tc>
        <w:tc>
          <w:tcPr>
            <w:tcW w:w="1712" w:type="dxa"/>
            <w:gridSpan w:val="2"/>
            <w:vAlign w:val="center"/>
          </w:tcPr>
          <w:p w14:paraId="20961D85" w14:textId="77777777" w:rsidR="004A233F" w:rsidRDefault="00000000">
            <w:pPr>
              <w:pStyle w:val="af0"/>
              <w:spacing w:after="0" w:line="360" w:lineRule="auto"/>
              <w:ind w:firstLine="0"/>
              <w:jc w:val="center"/>
              <w:rPr>
                <w:rFonts w:ascii="宋体" w:eastAsia="宋体" w:hAnsi="宋体" w:cs="宋体" w:hint="eastAsia"/>
                <w:b/>
                <w:bCs/>
                <w:sz w:val="21"/>
                <w:szCs w:val="21"/>
              </w:rPr>
            </w:pPr>
            <w:r>
              <w:rPr>
                <w:rFonts w:ascii="宋体" w:eastAsia="宋体" w:hAnsi="宋体" w:cs="宋体" w:hint="eastAsia"/>
                <w:b/>
                <w:bCs/>
                <w:sz w:val="21"/>
                <w:szCs w:val="21"/>
              </w:rPr>
              <w:t>分值构成</w:t>
            </w:r>
          </w:p>
          <w:p w14:paraId="39F742B2" w14:textId="77777777" w:rsidR="004A233F" w:rsidRDefault="004A233F">
            <w:pPr>
              <w:spacing w:line="360" w:lineRule="auto"/>
              <w:jc w:val="center"/>
              <w:rPr>
                <w:rFonts w:ascii="宋体" w:hAnsi="宋体" w:cs="宋体" w:hint="eastAsia"/>
                <w:b/>
                <w:bCs/>
                <w:szCs w:val="21"/>
              </w:rPr>
            </w:pPr>
          </w:p>
        </w:tc>
        <w:tc>
          <w:tcPr>
            <w:tcW w:w="5727" w:type="dxa"/>
            <w:vAlign w:val="center"/>
          </w:tcPr>
          <w:p w14:paraId="5DC67629" w14:textId="77777777" w:rsidR="004A233F" w:rsidRDefault="00000000">
            <w:pPr>
              <w:pStyle w:val="af0"/>
              <w:spacing w:after="0" w:line="360" w:lineRule="auto"/>
              <w:ind w:firstLine="0"/>
              <w:rPr>
                <w:rFonts w:ascii="宋体" w:eastAsia="宋体" w:hAnsi="宋体" w:cs="宋体" w:hint="eastAsia"/>
                <w:b/>
                <w:bCs/>
                <w:sz w:val="21"/>
                <w:szCs w:val="21"/>
              </w:rPr>
            </w:pPr>
            <w:r>
              <w:rPr>
                <w:rFonts w:ascii="宋体" w:eastAsia="宋体" w:hAnsi="宋体" w:cs="宋体" w:hint="eastAsia"/>
                <w:b/>
                <w:bCs/>
                <w:sz w:val="21"/>
                <w:szCs w:val="21"/>
              </w:rPr>
              <w:t>总分：100分；</w:t>
            </w:r>
          </w:p>
          <w:p w14:paraId="21AFF862" w14:textId="77777777" w:rsidR="004A233F" w:rsidRDefault="00000000">
            <w:pPr>
              <w:pStyle w:val="af0"/>
              <w:spacing w:after="0" w:line="360" w:lineRule="auto"/>
              <w:ind w:firstLine="0"/>
              <w:rPr>
                <w:rFonts w:ascii="宋体" w:eastAsia="宋体" w:hAnsi="宋体" w:cs="宋体" w:hint="eastAsia"/>
                <w:b/>
                <w:bCs/>
                <w:sz w:val="21"/>
                <w:szCs w:val="21"/>
              </w:rPr>
            </w:pPr>
            <w:r>
              <w:rPr>
                <w:rFonts w:ascii="宋体" w:eastAsia="宋体" w:hAnsi="宋体" w:cs="宋体" w:hint="eastAsia"/>
                <w:b/>
                <w:bCs/>
                <w:sz w:val="21"/>
                <w:szCs w:val="21"/>
              </w:rPr>
              <w:t>其中：投标报价：30分   技术部分：57分</w:t>
            </w:r>
          </w:p>
          <w:p w14:paraId="76D89A3F" w14:textId="77777777" w:rsidR="004A233F" w:rsidRDefault="00000000">
            <w:pPr>
              <w:pStyle w:val="af0"/>
              <w:spacing w:after="0" w:line="360" w:lineRule="auto"/>
              <w:ind w:firstLineChars="300" w:firstLine="632"/>
              <w:rPr>
                <w:rFonts w:ascii="宋体" w:eastAsia="宋体" w:hAnsi="宋体" w:cs="宋体" w:hint="eastAsia"/>
                <w:b/>
                <w:bCs/>
                <w:sz w:val="21"/>
                <w:szCs w:val="21"/>
              </w:rPr>
            </w:pPr>
            <w:r>
              <w:rPr>
                <w:rFonts w:ascii="宋体" w:eastAsia="宋体" w:hAnsi="宋体" w:cs="宋体" w:hint="eastAsia"/>
                <w:b/>
                <w:bCs/>
                <w:sz w:val="21"/>
                <w:szCs w:val="21"/>
              </w:rPr>
              <w:t>商务部分：13分</w:t>
            </w:r>
          </w:p>
        </w:tc>
        <w:tc>
          <w:tcPr>
            <w:tcW w:w="833" w:type="dxa"/>
            <w:vAlign w:val="center"/>
          </w:tcPr>
          <w:p w14:paraId="6EA24A23" w14:textId="77777777" w:rsidR="004A233F" w:rsidRDefault="004A233F">
            <w:pPr>
              <w:spacing w:line="360" w:lineRule="auto"/>
              <w:jc w:val="center"/>
              <w:rPr>
                <w:rFonts w:ascii="宋体" w:hAnsi="宋体" w:cs="宋体" w:hint="eastAsia"/>
                <w:kern w:val="0"/>
                <w:szCs w:val="21"/>
                <w:shd w:val="clear" w:color="auto" w:fill="FFFFFF"/>
              </w:rPr>
            </w:pPr>
          </w:p>
        </w:tc>
      </w:tr>
      <w:tr w:rsidR="004A233F" w14:paraId="3693CF3D" w14:textId="77777777">
        <w:trPr>
          <w:jc w:val="center"/>
        </w:trPr>
        <w:tc>
          <w:tcPr>
            <w:tcW w:w="588" w:type="dxa"/>
            <w:vAlign w:val="center"/>
          </w:tcPr>
          <w:p w14:paraId="06135729" w14:textId="77777777" w:rsidR="004A233F" w:rsidRDefault="00000000">
            <w:pPr>
              <w:spacing w:line="360" w:lineRule="auto"/>
              <w:jc w:val="center"/>
              <w:rPr>
                <w:rFonts w:ascii="宋体" w:hAnsi="宋体" w:cs="宋体" w:hint="eastAsia"/>
                <w:b/>
                <w:bCs/>
                <w:szCs w:val="21"/>
              </w:rPr>
            </w:pPr>
            <w:r>
              <w:rPr>
                <w:rFonts w:ascii="宋体" w:hAnsi="宋体" w:cs="宋体" w:hint="eastAsia"/>
                <w:b/>
                <w:bCs/>
                <w:szCs w:val="21"/>
              </w:rPr>
              <w:t>序号</w:t>
            </w:r>
          </w:p>
        </w:tc>
        <w:tc>
          <w:tcPr>
            <w:tcW w:w="1712" w:type="dxa"/>
            <w:gridSpan w:val="2"/>
            <w:vAlign w:val="center"/>
          </w:tcPr>
          <w:p w14:paraId="2F03832E" w14:textId="77777777" w:rsidR="004A233F" w:rsidRDefault="00000000">
            <w:pPr>
              <w:spacing w:line="360" w:lineRule="auto"/>
              <w:jc w:val="center"/>
              <w:rPr>
                <w:rFonts w:ascii="宋体" w:hAnsi="宋体" w:cs="宋体" w:hint="eastAsia"/>
                <w:b/>
                <w:bCs/>
                <w:szCs w:val="21"/>
              </w:rPr>
            </w:pPr>
            <w:r>
              <w:rPr>
                <w:rFonts w:ascii="宋体" w:hAnsi="宋体" w:cs="宋体" w:hint="eastAsia"/>
                <w:b/>
                <w:bCs/>
                <w:szCs w:val="21"/>
              </w:rPr>
              <w:t>评审因素</w:t>
            </w:r>
          </w:p>
        </w:tc>
        <w:tc>
          <w:tcPr>
            <w:tcW w:w="5727" w:type="dxa"/>
            <w:vAlign w:val="center"/>
          </w:tcPr>
          <w:p w14:paraId="34CC59E6" w14:textId="77777777" w:rsidR="004A233F" w:rsidRDefault="00000000">
            <w:pPr>
              <w:spacing w:line="360" w:lineRule="auto"/>
              <w:jc w:val="center"/>
              <w:rPr>
                <w:rFonts w:ascii="宋体" w:hAnsi="宋体" w:cs="宋体" w:hint="eastAsia"/>
                <w:b/>
                <w:bCs/>
                <w:szCs w:val="21"/>
              </w:rPr>
            </w:pPr>
            <w:r>
              <w:rPr>
                <w:rFonts w:ascii="宋体" w:hAnsi="宋体" w:cs="宋体" w:hint="eastAsia"/>
                <w:b/>
                <w:bCs/>
                <w:szCs w:val="21"/>
              </w:rPr>
              <w:t>评审因素量化指标</w:t>
            </w:r>
          </w:p>
        </w:tc>
        <w:tc>
          <w:tcPr>
            <w:tcW w:w="833" w:type="dxa"/>
            <w:vAlign w:val="center"/>
          </w:tcPr>
          <w:p w14:paraId="1EA18C65" w14:textId="77777777" w:rsidR="004A233F" w:rsidRDefault="00000000">
            <w:pPr>
              <w:spacing w:line="360" w:lineRule="auto"/>
              <w:jc w:val="center"/>
              <w:rPr>
                <w:rFonts w:ascii="宋体" w:hAnsi="宋体" w:cs="宋体" w:hint="eastAsia"/>
                <w:b/>
                <w:bCs/>
                <w:szCs w:val="21"/>
              </w:rPr>
            </w:pPr>
            <w:r>
              <w:rPr>
                <w:rFonts w:ascii="宋体" w:hAnsi="宋体" w:cs="宋体" w:hint="eastAsia"/>
                <w:b/>
                <w:bCs/>
                <w:kern w:val="0"/>
                <w:szCs w:val="21"/>
                <w:shd w:val="clear" w:color="auto" w:fill="FFFFFF"/>
              </w:rPr>
              <w:t>分值</w:t>
            </w:r>
          </w:p>
        </w:tc>
      </w:tr>
      <w:tr w:rsidR="004A233F" w14:paraId="72016306" w14:textId="77777777">
        <w:trPr>
          <w:jc w:val="center"/>
        </w:trPr>
        <w:tc>
          <w:tcPr>
            <w:tcW w:w="588" w:type="dxa"/>
            <w:vAlign w:val="center"/>
          </w:tcPr>
          <w:p w14:paraId="5F823B1D"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712" w:type="dxa"/>
            <w:gridSpan w:val="2"/>
            <w:vAlign w:val="center"/>
          </w:tcPr>
          <w:p w14:paraId="2222AD37"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投标报价（30分）</w:t>
            </w:r>
          </w:p>
        </w:tc>
        <w:tc>
          <w:tcPr>
            <w:tcW w:w="5727" w:type="dxa"/>
            <w:vAlign w:val="center"/>
          </w:tcPr>
          <w:p w14:paraId="275BDD1D"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价格分采用低价优先法计算，即满足招标文件要求且投标价格最低的投标报价为评标基准价，其价格分为满分。其他供应商的价格分统一按照下列公式计算：</w:t>
            </w:r>
          </w:p>
          <w:p w14:paraId="0A3E7BFA"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投标报价得分=(评标基准价/投标报价)×30</w:t>
            </w:r>
          </w:p>
          <w:p w14:paraId="1A26E284"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因落实政府采购政策进行价格调整的，以调整后的价格计算评标基准价和投标报价。具体规定详见招标文件“供应商须知—8.政府采购政策”。</w:t>
            </w:r>
          </w:p>
          <w:p w14:paraId="60CC9A5F"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注：同一标包的供应商，政府采购政策价格扣除优惠只享受一次，不得重复享受。</w:t>
            </w:r>
          </w:p>
        </w:tc>
        <w:tc>
          <w:tcPr>
            <w:tcW w:w="833" w:type="dxa"/>
            <w:vAlign w:val="center"/>
          </w:tcPr>
          <w:p w14:paraId="244B2619" w14:textId="77777777" w:rsidR="004A233F" w:rsidRDefault="00000000">
            <w:pPr>
              <w:spacing w:line="360" w:lineRule="auto"/>
              <w:jc w:val="left"/>
              <w:rPr>
                <w:rFonts w:ascii="宋体" w:hAnsi="宋体" w:cs="宋体" w:hint="eastAsia"/>
                <w:szCs w:val="21"/>
              </w:rPr>
            </w:pPr>
            <w:r>
              <w:rPr>
                <w:rFonts w:ascii="宋体" w:hAnsi="宋体" w:cs="宋体" w:hint="eastAsia"/>
                <w:szCs w:val="21"/>
              </w:rPr>
              <w:t>30分</w:t>
            </w:r>
          </w:p>
        </w:tc>
      </w:tr>
      <w:tr w:rsidR="004A233F" w14:paraId="4C851348" w14:textId="77777777">
        <w:trPr>
          <w:trHeight w:val="650"/>
          <w:jc w:val="center"/>
        </w:trPr>
        <w:tc>
          <w:tcPr>
            <w:tcW w:w="588" w:type="dxa"/>
            <w:vMerge w:val="restart"/>
            <w:vAlign w:val="center"/>
          </w:tcPr>
          <w:p w14:paraId="3A40C422" w14:textId="77777777" w:rsidR="004A233F" w:rsidRDefault="004A233F">
            <w:pPr>
              <w:spacing w:line="360" w:lineRule="auto"/>
              <w:jc w:val="left"/>
              <w:rPr>
                <w:rFonts w:ascii="宋体" w:hAnsi="宋体" w:cs="宋体" w:hint="eastAsia"/>
                <w:szCs w:val="21"/>
              </w:rPr>
            </w:pPr>
          </w:p>
          <w:p w14:paraId="61B11601" w14:textId="77777777" w:rsidR="004A233F" w:rsidRDefault="004A233F">
            <w:pPr>
              <w:spacing w:line="360" w:lineRule="auto"/>
              <w:jc w:val="left"/>
              <w:rPr>
                <w:rFonts w:ascii="宋体" w:hAnsi="宋体" w:cs="宋体" w:hint="eastAsia"/>
                <w:szCs w:val="21"/>
              </w:rPr>
            </w:pPr>
          </w:p>
          <w:p w14:paraId="61A61368" w14:textId="77777777" w:rsidR="004A233F" w:rsidRDefault="004A233F">
            <w:pPr>
              <w:spacing w:line="360" w:lineRule="auto"/>
              <w:jc w:val="left"/>
              <w:rPr>
                <w:rFonts w:ascii="宋体" w:hAnsi="宋体" w:cs="宋体" w:hint="eastAsia"/>
                <w:szCs w:val="21"/>
              </w:rPr>
            </w:pPr>
          </w:p>
          <w:p w14:paraId="3B435DF7" w14:textId="77777777" w:rsidR="004A233F" w:rsidRDefault="004A233F">
            <w:pPr>
              <w:spacing w:line="360" w:lineRule="auto"/>
              <w:jc w:val="left"/>
              <w:rPr>
                <w:rFonts w:ascii="宋体" w:hAnsi="宋体" w:cs="宋体" w:hint="eastAsia"/>
                <w:szCs w:val="21"/>
              </w:rPr>
            </w:pPr>
          </w:p>
          <w:p w14:paraId="227896C3" w14:textId="77777777" w:rsidR="004A233F" w:rsidRDefault="004A233F">
            <w:pPr>
              <w:spacing w:line="360" w:lineRule="auto"/>
              <w:jc w:val="left"/>
              <w:rPr>
                <w:rFonts w:ascii="宋体" w:hAnsi="宋体" w:cs="宋体" w:hint="eastAsia"/>
                <w:szCs w:val="21"/>
              </w:rPr>
            </w:pPr>
          </w:p>
          <w:p w14:paraId="073C7C01" w14:textId="77777777" w:rsidR="004A233F" w:rsidRDefault="004A233F">
            <w:pPr>
              <w:spacing w:line="360" w:lineRule="auto"/>
              <w:jc w:val="left"/>
              <w:rPr>
                <w:rFonts w:ascii="宋体" w:hAnsi="宋体" w:cs="宋体" w:hint="eastAsia"/>
                <w:szCs w:val="21"/>
              </w:rPr>
            </w:pPr>
          </w:p>
          <w:p w14:paraId="366DD894" w14:textId="77777777" w:rsidR="004A233F" w:rsidRDefault="004A233F">
            <w:pPr>
              <w:spacing w:line="360" w:lineRule="auto"/>
              <w:jc w:val="left"/>
              <w:rPr>
                <w:rFonts w:ascii="宋体" w:hAnsi="宋体" w:cs="宋体" w:hint="eastAsia"/>
                <w:szCs w:val="21"/>
              </w:rPr>
            </w:pPr>
          </w:p>
          <w:p w14:paraId="2F1A71AB" w14:textId="77777777" w:rsidR="004A233F" w:rsidRDefault="004A233F">
            <w:pPr>
              <w:spacing w:line="360" w:lineRule="auto"/>
              <w:jc w:val="left"/>
              <w:rPr>
                <w:rFonts w:ascii="宋体" w:hAnsi="宋体" w:cs="宋体" w:hint="eastAsia"/>
                <w:szCs w:val="21"/>
              </w:rPr>
            </w:pPr>
          </w:p>
          <w:p w14:paraId="24878709" w14:textId="77777777" w:rsidR="004A233F" w:rsidRDefault="004A233F">
            <w:pPr>
              <w:spacing w:line="360" w:lineRule="auto"/>
              <w:jc w:val="left"/>
              <w:rPr>
                <w:rFonts w:ascii="宋体" w:hAnsi="宋体" w:cs="宋体" w:hint="eastAsia"/>
                <w:szCs w:val="21"/>
              </w:rPr>
            </w:pPr>
          </w:p>
          <w:p w14:paraId="7E543CE8"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2</w:t>
            </w:r>
          </w:p>
        </w:tc>
        <w:tc>
          <w:tcPr>
            <w:tcW w:w="764" w:type="dxa"/>
            <w:vMerge w:val="restart"/>
            <w:vAlign w:val="center"/>
          </w:tcPr>
          <w:p w14:paraId="00B18BEB" w14:textId="77777777" w:rsidR="004A233F" w:rsidRDefault="004A233F">
            <w:pPr>
              <w:spacing w:line="360" w:lineRule="auto"/>
              <w:jc w:val="left"/>
              <w:rPr>
                <w:rFonts w:ascii="宋体" w:hAnsi="宋体" w:cs="宋体" w:hint="eastAsia"/>
                <w:szCs w:val="21"/>
              </w:rPr>
            </w:pPr>
          </w:p>
          <w:p w14:paraId="36515EC2" w14:textId="77777777" w:rsidR="004A233F" w:rsidRDefault="004A233F">
            <w:pPr>
              <w:spacing w:line="360" w:lineRule="auto"/>
              <w:jc w:val="left"/>
              <w:rPr>
                <w:rFonts w:ascii="宋体" w:hAnsi="宋体" w:cs="宋体" w:hint="eastAsia"/>
                <w:szCs w:val="21"/>
              </w:rPr>
            </w:pPr>
          </w:p>
          <w:p w14:paraId="6AAD0EA5" w14:textId="77777777" w:rsidR="004A233F" w:rsidRDefault="004A233F">
            <w:pPr>
              <w:spacing w:line="360" w:lineRule="auto"/>
              <w:jc w:val="left"/>
              <w:rPr>
                <w:rFonts w:ascii="宋体" w:hAnsi="宋体" w:cs="宋体" w:hint="eastAsia"/>
                <w:szCs w:val="21"/>
              </w:rPr>
            </w:pPr>
          </w:p>
          <w:p w14:paraId="0C17B0E7" w14:textId="77777777" w:rsidR="004A233F" w:rsidRDefault="004A233F">
            <w:pPr>
              <w:spacing w:line="360" w:lineRule="auto"/>
              <w:jc w:val="left"/>
              <w:rPr>
                <w:rFonts w:ascii="宋体" w:hAnsi="宋体" w:cs="宋体" w:hint="eastAsia"/>
                <w:szCs w:val="21"/>
              </w:rPr>
            </w:pPr>
          </w:p>
          <w:p w14:paraId="03EA430C" w14:textId="77777777" w:rsidR="004A233F" w:rsidRDefault="004A233F">
            <w:pPr>
              <w:spacing w:line="360" w:lineRule="auto"/>
              <w:jc w:val="left"/>
              <w:rPr>
                <w:rFonts w:ascii="宋体" w:hAnsi="宋体" w:cs="宋体" w:hint="eastAsia"/>
                <w:szCs w:val="21"/>
              </w:rPr>
            </w:pPr>
          </w:p>
          <w:p w14:paraId="4D1ACE85" w14:textId="77777777" w:rsidR="004A233F" w:rsidRDefault="004A233F">
            <w:pPr>
              <w:spacing w:line="360" w:lineRule="auto"/>
              <w:jc w:val="left"/>
              <w:rPr>
                <w:rFonts w:ascii="宋体" w:hAnsi="宋体" w:cs="宋体" w:hint="eastAsia"/>
                <w:szCs w:val="21"/>
              </w:rPr>
            </w:pPr>
          </w:p>
          <w:p w14:paraId="18718FC6" w14:textId="77777777" w:rsidR="004A233F" w:rsidRDefault="004A233F">
            <w:pPr>
              <w:spacing w:line="360" w:lineRule="auto"/>
              <w:jc w:val="left"/>
              <w:rPr>
                <w:rFonts w:ascii="宋体" w:hAnsi="宋体" w:cs="宋体" w:hint="eastAsia"/>
                <w:szCs w:val="21"/>
              </w:rPr>
            </w:pPr>
          </w:p>
          <w:p w14:paraId="57A54F08" w14:textId="77777777" w:rsidR="004A233F" w:rsidRDefault="004A233F">
            <w:pPr>
              <w:spacing w:line="360" w:lineRule="auto"/>
              <w:jc w:val="left"/>
              <w:rPr>
                <w:rFonts w:ascii="宋体" w:hAnsi="宋体" w:cs="宋体" w:hint="eastAsia"/>
                <w:szCs w:val="21"/>
              </w:rPr>
            </w:pPr>
          </w:p>
          <w:p w14:paraId="7BD5D745" w14:textId="77777777" w:rsidR="004A233F" w:rsidRDefault="004A233F">
            <w:pPr>
              <w:spacing w:line="360" w:lineRule="auto"/>
              <w:jc w:val="left"/>
              <w:rPr>
                <w:rFonts w:ascii="宋体" w:hAnsi="宋体" w:cs="宋体" w:hint="eastAsia"/>
                <w:szCs w:val="21"/>
              </w:rPr>
            </w:pPr>
          </w:p>
          <w:p w14:paraId="55B06B73" w14:textId="77777777" w:rsidR="004A233F" w:rsidRDefault="00000000">
            <w:pPr>
              <w:spacing w:line="360" w:lineRule="auto"/>
              <w:jc w:val="left"/>
              <w:rPr>
                <w:rFonts w:ascii="宋体" w:hAnsi="宋体" w:cs="宋体" w:hint="eastAsia"/>
                <w:szCs w:val="21"/>
              </w:rPr>
            </w:pPr>
            <w:r>
              <w:rPr>
                <w:rFonts w:ascii="宋体" w:hAnsi="宋体" w:cs="宋体" w:hint="eastAsia"/>
                <w:szCs w:val="21"/>
              </w:rPr>
              <w:t>技术部分（57</w:t>
            </w:r>
          </w:p>
          <w:p w14:paraId="6C16FE81"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分）</w:t>
            </w:r>
          </w:p>
        </w:tc>
        <w:tc>
          <w:tcPr>
            <w:tcW w:w="948" w:type="dxa"/>
            <w:vAlign w:val="center"/>
          </w:tcPr>
          <w:p w14:paraId="492E9200"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①技术参数响应情况（33分）</w:t>
            </w:r>
          </w:p>
          <w:p w14:paraId="1AA3DCA6" w14:textId="77777777" w:rsidR="004A233F" w:rsidRDefault="004A233F">
            <w:pPr>
              <w:spacing w:line="360" w:lineRule="auto"/>
              <w:jc w:val="left"/>
              <w:rPr>
                <w:rFonts w:ascii="宋体" w:hAnsi="宋体" w:cs="宋体" w:hint="eastAsia"/>
                <w:szCs w:val="21"/>
              </w:rPr>
            </w:pPr>
          </w:p>
          <w:p w14:paraId="1B548D32" w14:textId="77777777" w:rsidR="004A233F" w:rsidRDefault="004A233F">
            <w:pPr>
              <w:spacing w:line="360" w:lineRule="auto"/>
              <w:jc w:val="left"/>
              <w:rPr>
                <w:rFonts w:ascii="宋体" w:hAnsi="宋体" w:cs="宋体" w:hint="eastAsia"/>
                <w:szCs w:val="21"/>
              </w:rPr>
            </w:pPr>
          </w:p>
        </w:tc>
        <w:tc>
          <w:tcPr>
            <w:tcW w:w="5727" w:type="dxa"/>
            <w:vAlign w:val="center"/>
          </w:tcPr>
          <w:p w14:paraId="15B9762F"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评标委员会根据供应商所投产品技术参数对本项目招标文件第六章 招标项目需求及技术要求中“二、技术参数及要求-具体技术参数”中列明的各项要求的逐项响应情况进行评审：</w:t>
            </w:r>
          </w:p>
          <w:p w14:paraId="06F79356"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B包：标记</w:t>
            </w:r>
            <w:r>
              <w:rPr>
                <w:rFonts w:ascii="宋体" w:hAnsi="宋体" w:cs="宋体" w:hint="eastAsia"/>
                <w:szCs w:val="21"/>
              </w:rPr>
              <w:t>*</w:t>
            </w:r>
            <w:r>
              <w:rPr>
                <w:rFonts w:ascii="宋体" w:hAnsi="宋体" w:cs="宋体" w:hint="eastAsia"/>
                <w:kern w:val="0"/>
                <w:szCs w:val="21"/>
              </w:rPr>
              <w:t>项为重点技术参数，共9项，每负偏离1项扣2分，最多扣18分；未标记符号的为一般技术参数，共30项，每负偏离1项扣0.5分，最多扣15分。</w:t>
            </w:r>
          </w:p>
          <w:p w14:paraId="62DC0ECD" w14:textId="77777777" w:rsidR="004A233F" w:rsidRDefault="00000000">
            <w:pPr>
              <w:spacing w:line="360" w:lineRule="auto"/>
              <w:ind w:firstLineChars="200" w:firstLine="420"/>
              <w:jc w:val="left"/>
              <w:rPr>
                <w:rFonts w:ascii="宋体" w:hAnsi="宋体" w:cs="宋体" w:hint="eastAsia"/>
                <w:szCs w:val="21"/>
                <w:shd w:val="clear" w:color="FFFFFF" w:fill="D9D9D9"/>
              </w:rPr>
            </w:pPr>
            <w:r>
              <w:rPr>
                <w:rFonts w:ascii="宋体" w:hAnsi="宋体" w:cs="宋体" w:hint="eastAsia"/>
                <w:kern w:val="0"/>
                <w:szCs w:val="21"/>
              </w:rPr>
              <w:t>C包：未标记符号的为一般技术参数，共50项，每负偏离1项扣0.66分，最多扣33分。</w:t>
            </w:r>
          </w:p>
          <w:p w14:paraId="2F30B008"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说明：</w:t>
            </w:r>
          </w:p>
          <w:p w14:paraId="79DDE969"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1）技术参数认定原则：在技术参数指标评分时，一般以“1，2，3，……”或“1.1，1.2，1.3，……”序号标注的参数指标作为一项独立的技术参数计算，当编号下包含有二级或三级或更低级别序号项的，以最低级别的序号项作为一项技术参数计算。</w:t>
            </w:r>
          </w:p>
          <w:p w14:paraId="51505E6D"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（2）“所投产品技术参数响应招标文件中技术参数”是指投标文件中“技术规格偏差表-投标规格”中列明的所投产品技术参数等于或优于招标文件对应项要求，偏差情况为</w:t>
            </w:r>
            <w:r>
              <w:rPr>
                <w:rFonts w:ascii="宋体" w:hAnsi="宋体" w:cs="宋体" w:hint="eastAsia"/>
                <w:szCs w:val="21"/>
              </w:rPr>
              <w:lastRenderedPageBreak/>
              <w:t>“无偏离或正偏离”；否则为不响应，偏差情况为“负偏离”；</w:t>
            </w:r>
          </w:p>
          <w:p w14:paraId="13434A0D"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（3）技术参数中已经明确列明技术证明材料的，供应商必须提供对应证明资料证明其技术参数偏离情况，否则均认定为负偏离；</w:t>
            </w:r>
          </w:p>
          <w:p w14:paraId="177C8F05"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（4）技术参数中未列明技术证明材料的，供应商可自行提供包括但不限于产品技术白皮书/检测（检验）报告/出厂说明书/产品彩页/文字资料/图表/数据/证书/买方证明/截图等证明材料；</w:t>
            </w:r>
          </w:p>
          <w:p w14:paraId="2087726F"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（5）供应商须提供响应招标文件要求的技术参数条款的技术证明材料，且对提供产品技术证明材料的真实性负责，并承担相应的法律责任。</w:t>
            </w:r>
          </w:p>
          <w:p w14:paraId="073DC7F9"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（6）若未提供《技术规格偏差表》标注“无偏离或正偏离”条款的相关证明文件，经专家评定后，此条款将按负偏离进行打分评审。</w:t>
            </w:r>
          </w:p>
          <w:p w14:paraId="682D3F0C"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（7）若提供《技术规格偏差表》标注“无偏离或正偏离”条款的相关证明文件，经专家评定后与偏差表中条款不符，按照证明材料进行计分。</w:t>
            </w:r>
          </w:p>
          <w:p w14:paraId="2AD893EA"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（8）如证明材料为外文的，须提供相应的中文翻译，否则评委可以按该项负偏离处理。</w:t>
            </w:r>
          </w:p>
        </w:tc>
        <w:tc>
          <w:tcPr>
            <w:tcW w:w="833" w:type="dxa"/>
            <w:vAlign w:val="center"/>
          </w:tcPr>
          <w:p w14:paraId="51AF48B4" w14:textId="77777777" w:rsidR="004A233F" w:rsidRDefault="00000000">
            <w:pPr>
              <w:spacing w:line="360" w:lineRule="auto"/>
              <w:jc w:val="left"/>
              <w:rPr>
                <w:rFonts w:ascii="宋体" w:hAnsi="宋体" w:cs="宋体" w:hint="eastAsia"/>
                <w:szCs w:val="21"/>
              </w:rPr>
            </w:pPr>
            <w:r>
              <w:rPr>
                <w:rFonts w:ascii="宋体" w:hAnsi="宋体" w:cs="宋体" w:hint="eastAsia"/>
                <w:szCs w:val="21"/>
              </w:rPr>
              <w:lastRenderedPageBreak/>
              <w:t>33分</w:t>
            </w:r>
          </w:p>
        </w:tc>
      </w:tr>
      <w:tr w:rsidR="004A233F" w14:paraId="50B385F1" w14:textId="77777777">
        <w:trPr>
          <w:trHeight w:val="1177"/>
          <w:jc w:val="center"/>
        </w:trPr>
        <w:tc>
          <w:tcPr>
            <w:tcW w:w="588" w:type="dxa"/>
            <w:vMerge/>
            <w:vAlign w:val="center"/>
          </w:tcPr>
          <w:p w14:paraId="28418E98" w14:textId="77777777" w:rsidR="004A233F" w:rsidRDefault="004A233F">
            <w:pPr>
              <w:spacing w:line="360" w:lineRule="auto"/>
              <w:jc w:val="left"/>
              <w:rPr>
                <w:rFonts w:ascii="宋体" w:hAnsi="宋体" w:cs="宋体" w:hint="eastAsia"/>
                <w:szCs w:val="21"/>
              </w:rPr>
            </w:pPr>
          </w:p>
        </w:tc>
        <w:tc>
          <w:tcPr>
            <w:tcW w:w="764" w:type="dxa"/>
            <w:vMerge/>
            <w:vAlign w:val="center"/>
          </w:tcPr>
          <w:p w14:paraId="76082419" w14:textId="77777777" w:rsidR="004A233F" w:rsidRDefault="004A233F">
            <w:pPr>
              <w:spacing w:line="360" w:lineRule="auto"/>
              <w:jc w:val="left"/>
              <w:rPr>
                <w:rFonts w:ascii="宋体" w:hAnsi="宋体" w:cs="宋体" w:hint="eastAsia"/>
                <w:szCs w:val="21"/>
              </w:rPr>
            </w:pPr>
          </w:p>
        </w:tc>
        <w:tc>
          <w:tcPr>
            <w:tcW w:w="948" w:type="dxa"/>
            <w:vAlign w:val="center"/>
          </w:tcPr>
          <w:p w14:paraId="315DCCD7"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②供货方案（6分）</w:t>
            </w:r>
          </w:p>
        </w:tc>
        <w:tc>
          <w:tcPr>
            <w:tcW w:w="5727" w:type="dxa"/>
            <w:vAlign w:val="center"/>
          </w:tcPr>
          <w:p w14:paraId="76883463"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根据供应商提供的供货方案进行评审，供货方案包括但不限于以下内容:供货进度计划、货物包装方式、运输方式、安装调试方案、人员安排、应急情况处理、配合货物验收措施。</w:t>
            </w:r>
          </w:p>
          <w:p w14:paraId="624EA376"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以上内容齐全且合理的得6分，未提供的得0 分。</w:t>
            </w:r>
          </w:p>
          <w:p w14:paraId="7DE1DC7A"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有标题无实质性描述的，每项扣 1 分，扣完为止。</w:t>
            </w:r>
          </w:p>
          <w:p w14:paraId="5CD422C3"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存在缺陷的，每处缺陷扣0.5 分，本项扣完6 分为止。</w:t>
            </w:r>
          </w:p>
          <w:p w14:paraId="51468927" w14:textId="77777777" w:rsidR="004A233F" w:rsidRDefault="00000000">
            <w:pPr>
              <w:pStyle w:val="a0"/>
              <w:spacing w:after="0" w:line="360" w:lineRule="auto"/>
              <w:jc w:val="left"/>
              <w:rPr>
                <w:rFonts w:ascii="宋体" w:hAnsi="宋体" w:cs="宋体" w:hint="eastAsia"/>
                <w:szCs w:val="21"/>
              </w:rPr>
            </w:pPr>
            <w:r>
              <w:rPr>
                <w:rFonts w:ascii="宋体" w:hAnsi="宋体" w:cs="宋体" w:hint="eastAsia"/>
                <w:szCs w:val="21"/>
              </w:rPr>
              <w:t>（缺陷是指:非专门针对本项目或不适用项目特性的情形、内容不完整或缺少关键节点、套用其他项目方案、内容前后矛盾、涉及的规范及标准错误、不利于项目实施、不可能实现的情形等任意一种情形。）</w:t>
            </w:r>
          </w:p>
        </w:tc>
        <w:tc>
          <w:tcPr>
            <w:tcW w:w="833" w:type="dxa"/>
            <w:vAlign w:val="center"/>
          </w:tcPr>
          <w:p w14:paraId="1A086FBE" w14:textId="77777777" w:rsidR="004A233F" w:rsidRDefault="00000000">
            <w:pPr>
              <w:spacing w:line="360" w:lineRule="auto"/>
              <w:jc w:val="left"/>
              <w:rPr>
                <w:rFonts w:ascii="宋体" w:hAnsi="宋体" w:cs="宋体" w:hint="eastAsia"/>
                <w:szCs w:val="21"/>
              </w:rPr>
            </w:pPr>
            <w:r>
              <w:rPr>
                <w:rFonts w:ascii="宋体" w:hAnsi="宋体" w:cs="宋体" w:hint="eastAsia"/>
                <w:szCs w:val="21"/>
              </w:rPr>
              <w:t>6分</w:t>
            </w:r>
          </w:p>
        </w:tc>
      </w:tr>
      <w:tr w:rsidR="004A233F" w14:paraId="1415D0A6" w14:textId="77777777">
        <w:trPr>
          <w:trHeight w:val="1177"/>
          <w:jc w:val="center"/>
        </w:trPr>
        <w:tc>
          <w:tcPr>
            <w:tcW w:w="588" w:type="dxa"/>
            <w:vMerge/>
            <w:vAlign w:val="center"/>
          </w:tcPr>
          <w:p w14:paraId="1226580E" w14:textId="77777777" w:rsidR="004A233F" w:rsidRDefault="004A233F">
            <w:pPr>
              <w:spacing w:line="360" w:lineRule="auto"/>
              <w:jc w:val="left"/>
              <w:rPr>
                <w:rFonts w:ascii="宋体" w:hAnsi="宋体" w:cs="宋体" w:hint="eastAsia"/>
                <w:szCs w:val="21"/>
              </w:rPr>
            </w:pPr>
          </w:p>
        </w:tc>
        <w:tc>
          <w:tcPr>
            <w:tcW w:w="764" w:type="dxa"/>
            <w:vMerge/>
            <w:vAlign w:val="center"/>
          </w:tcPr>
          <w:p w14:paraId="640CBAF8" w14:textId="77777777" w:rsidR="004A233F" w:rsidRDefault="004A233F">
            <w:pPr>
              <w:spacing w:line="360" w:lineRule="auto"/>
              <w:jc w:val="left"/>
              <w:rPr>
                <w:rFonts w:ascii="宋体" w:hAnsi="宋体" w:cs="宋体" w:hint="eastAsia"/>
                <w:szCs w:val="21"/>
              </w:rPr>
            </w:pPr>
          </w:p>
        </w:tc>
        <w:tc>
          <w:tcPr>
            <w:tcW w:w="948" w:type="dxa"/>
            <w:vAlign w:val="center"/>
          </w:tcPr>
          <w:p w14:paraId="576DAA89"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③质量保障方案（6分）</w:t>
            </w:r>
          </w:p>
        </w:tc>
        <w:tc>
          <w:tcPr>
            <w:tcW w:w="5727" w:type="dxa"/>
            <w:vAlign w:val="center"/>
          </w:tcPr>
          <w:p w14:paraId="25343FEF"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根据供应商提供的产品质量保障方案进行评审，包括但不限于：内部质量保证体系；生产、安装过程；工艺流程图和操作规程；不合格品控制退货处理机制；在交货前对产品质量、规格、性能和数量/重量进行精确和全面的检测等。</w:t>
            </w:r>
          </w:p>
          <w:p w14:paraId="60857875"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以上内容齐全且合理的得6分，未提供的得0 分。</w:t>
            </w:r>
          </w:p>
          <w:p w14:paraId="7B6B0907"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有标题无实质性描述的，每项扣 1 分，扣完为止。</w:t>
            </w:r>
          </w:p>
          <w:p w14:paraId="54463A4B"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存在缺陷的，每处缺陷扣0.5 分，本项扣完6分为止。</w:t>
            </w:r>
          </w:p>
          <w:p w14:paraId="253726B0" w14:textId="77777777" w:rsidR="004A233F" w:rsidRDefault="00000000">
            <w:pPr>
              <w:pStyle w:val="a0"/>
              <w:spacing w:after="0" w:line="360" w:lineRule="auto"/>
              <w:jc w:val="left"/>
              <w:rPr>
                <w:rFonts w:ascii="宋体" w:hAnsi="宋体" w:cs="宋体" w:hint="eastAsia"/>
                <w:szCs w:val="21"/>
              </w:rPr>
            </w:pPr>
            <w:r>
              <w:rPr>
                <w:rFonts w:ascii="宋体" w:hAnsi="宋体" w:cs="宋体" w:hint="eastAsia"/>
                <w:szCs w:val="21"/>
              </w:rPr>
              <w:t>（缺陷是指:非专门针对本项目或不适用项目特性的情形、内容不完整或缺少关键节点、套用其他项目方案、内容前后矛盾、涉及的规范及标准错误、不利于项目实施、不可能实现的情形等任意一种情形。）</w:t>
            </w:r>
          </w:p>
        </w:tc>
        <w:tc>
          <w:tcPr>
            <w:tcW w:w="833" w:type="dxa"/>
            <w:vAlign w:val="center"/>
          </w:tcPr>
          <w:p w14:paraId="4FD406CD" w14:textId="77777777" w:rsidR="004A233F" w:rsidRDefault="00000000">
            <w:pPr>
              <w:spacing w:line="360" w:lineRule="auto"/>
              <w:jc w:val="left"/>
              <w:rPr>
                <w:rFonts w:ascii="宋体" w:hAnsi="宋体" w:cs="宋体" w:hint="eastAsia"/>
                <w:szCs w:val="21"/>
              </w:rPr>
            </w:pPr>
            <w:r>
              <w:rPr>
                <w:rFonts w:ascii="宋体" w:hAnsi="宋体" w:cs="宋体" w:hint="eastAsia"/>
                <w:szCs w:val="21"/>
              </w:rPr>
              <w:t>6分</w:t>
            </w:r>
          </w:p>
        </w:tc>
      </w:tr>
      <w:tr w:rsidR="004A233F" w14:paraId="542E4E14" w14:textId="77777777">
        <w:trPr>
          <w:trHeight w:val="1177"/>
          <w:jc w:val="center"/>
        </w:trPr>
        <w:tc>
          <w:tcPr>
            <w:tcW w:w="588" w:type="dxa"/>
            <w:vMerge/>
            <w:vAlign w:val="center"/>
          </w:tcPr>
          <w:p w14:paraId="23F2328B" w14:textId="77777777" w:rsidR="004A233F" w:rsidRDefault="004A233F">
            <w:pPr>
              <w:spacing w:line="360" w:lineRule="auto"/>
              <w:jc w:val="left"/>
              <w:rPr>
                <w:rFonts w:ascii="宋体" w:hAnsi="宋体" w:cs="宋体" w:hint="eastAsia"/>
                <w:szCs w:val="21"/>
              </w:rPr>
            </w:pPr>
          </w:p>
        </w:tc>
        <w:tc>
          <w:tcPr>
            <w:tcW w:w="764" w:type="dxa"/>
            <w:vMerge/>
            <w:vAlign w:val="center"/>
          </w:tcPr>
          <w:p w14:paraId="1D89C7DA" w14:textId="77777777" w:rsidR="004A233F" w:rsidRDefault="004A233F">
            <w:pPr>
              <w:spacing w:line="360" w:lineRule="auto"/>
              <w:jc w:val="left"/>
              <w:rPr>
                <w:rFonts w:ascii="宋体" w:hAnsi="宋体" w:cs="宋体" w:hint="eastAsia"/>
                <w:szCs w:val="21"/>
              </w:rPr>
            </w:pPr>
          </w:p>
        </w:tc>
        <w:tc>
          <w:tcPr>
            <w:tcW w:w="948" w:type="dxa"/>
            <w:vAlign w:val="center"/>
          </w:tcPr>
          <w:p w14:paraId="49C4C95E" w14:textId="77777777" w:rsidR="004A233F" w:rsidRDefault="00000000">
            <w:pPr>
              <w:spacing w:after="120" w:line="360" w:lineRule="auto"/>
              <w:jc w:val="left"/>
              <w:rPr>
                <w:rFonts w:ascii="宋体" w:hAnsi="宋体" w:cs="宋体" w:hint="eastAsia"/>
                <w:szCs w:val="21"/>
              </w:rPr>
            </w:pPr>
            <w:r>
              <w:rPr>
                <w:rFonts w:ascii="宋体" w:hAnsi="宋体" w:cs="宋体" w:hint="eastAsia"/>
                <w:szCs w:val="21"/>
              </w:rPr>
              <w:t>④售后服务体系</w:t>
            </w:r>
          </w:p>
          <w:p w14:paraId="1D6DE674" w14:textId="77777777" w:rsidR="004A233F" w:rsidRDefault="00000000">
            <w:pPr>
              <w:spacing w:line="360" w:lineRule="auto"/>
              <w:jc w:val="left"/>
              <w:rPr>
                <w:rFonts w:ascii="宋体" w:hAnsi="宋体" w:cs="宋体" w:hint="eastAsia"/>
                <w:szCs w:val="21"/>
              </w:rPr>
            </w:pPr>
            <w:r>
              <w:rPr>
                <w:rFonts w:ascii="宋体" w:hAnsi="宋体" w:cs="宋体" w:hint="eastAsia"/>
                <w:szCs w:val="21"/>
              </w:rPr>
              <w:t>（6分）</w:t>
            </w:r>
          </w:p>
        </w:tc>
        <w:tc>
          <w:tcPr>
            <w:tcW w:w="5727" w:type="dxa"/>
            <w:vAlign w:val="center"/>
          </w:tcPr>
          <w:p w14:paraId="1C2EB8AC" w14:textId="77777777" w:rsidR="004A233F" w:rsidRDefault="00000000">
            <w:pPr>
              <w:spacing w:line="360" w:lineRule="auto"/>
              <w:ind w:firstLineChars="200" w:firstLine="416"/>
              <w:jc w:val="left"/>
              <w:rPr>
                <w:rFonts w:ascii="宋体" w:hAnsi="宋体" w:cs="宋体" w:hint="eastAsia"/>
                <w:szCs w:val="21"/>
              </w:rPr>
            </w:pPr>
            <w:r>
              <w:rPr>
                <w:rFonts w:ascii="宋体" w:hAnsi="宋体" w:cs="宋体" w:hint="eastAsia"/>
                <w:spacing w:val="-1"/>
                <w:szCs w:val="21"/>
              </w:rPr>
              <w:t>根据供应商提供的售后服务内容、形式</w:t>
            </w:r>
            <w:r>
              <w:rPr>
                <w:rFonts w:ascii="宋体" w:hAnsi="宋体" w:cs="宋体" w:hint="eastAsia"/>
                <w:spacing w:val="9"/>
                <w:szCs w:val="21"/>
              </w:rPr>
              <w:t xml:space="preserve"> </w:t>
            </w:r>
            <w:r>
              <w:rPr>
                <w:rFonts w:ascii="宋体" w:hAnsi="宋体" w:cs="宋体" w:hint="eastAsia"/>
                <w:spacing w:val="-1"/>
                <w:szCs w:val="21"/>
              </w:rPr>
              <w:t>进行评审，</w:t>
            </w:r>
            <w:r>
              <w:rPr>
                <w:rFonts w:ascii="宋体" w:hAnsi="宋体" w:cs="宋体" w:hint="eastAsia"/>
                <w:kern w:val="0"/>
                <w:szCs w:val="21"/>
              </w:rPr>
              <w:t>包括但不限于：</w:t>
            </w:r>
            <w:r>
              <w:rPr>
                <w:rFonts w:ascii="宋体" w:hAnsi="宋体" w:cs="宋体" w:hint="eastAsia"/>
                <w:szCs w:val="21"/>
              </w:rPr>
              <w:t>售后服务站的设立；保修期内及保修期外售后服务</w:t>
            </w:r>
            <w:r>
              <w:rPr>
                <w:rFonts w:ascii="宋体" w:hAnsi="宋体" w:cs="宋体" w:hint="eastAsia"/>
                <w:spacing w:val="-1"/>
                <w:szCs w:val="21"/>
              </w:rPr>
              <w:t>；</w:t>
            </w:r>
            <w:r>
              <w:rPr>
                <w:rFonts w:ascii="宋体" w:hAnsi="宋体" w:cs="宋体" w:hint="eastAsia"/>
                <w:szCs w:val="21"/>
              </w:rPr>
              <w:t>易损件、备品备件供应；专业售后服务</w:t>
            </w:r>
            <w:r>
              <w:rPr>
                <w:rFonts w:ascii="宋体" w:hAnsi="宋体" w:cs="宋体" w:hint="eastAsia"/>
                <w:spacing w:val="-1"/>
                <w:szCs w:val="21"/>
              </w:rPr>
              <w:t>人员组成；出现质量问题的解决方案</w:t>
            </w:r>
            <w:r>
              <w:rPr>
                <w:rFonts w:ascii="宋体" w:hAnsi="宋体" w:cs="宋体" w:hint="eastAsia"/>
                <w:spacing w:val="-2"/>
                <w:szCs w:val="21"/>
              </w:rPr>
              <w:t>；</w:t>
            </w:r>
            <w:r>
              <w:rPr>
                <w:rFonts w:ascii="宋体" w:hAnsi="宋体" w:cs="宋体" w:hint="eastAsia"/>
                <w:szCs w:val="21"/>
              </w:rPr>
              <w:t>紧急故障处理预案</w:t>
            </w:r>
            <w:r>
              <w:rPr>
                <w:rFonts w:ascii="宋体" w:hAnsi="宋体" w:cs="宋体" w:hint="eastAsia"/>
                <w:spacing w:val="-2"/>
                <w:szCs w:val="21"/>
              </w:rPr>
              <w:t>。</w:t>
            </w:r>
          </w:p>
          <w:p w14:paraId="476F71BB"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以上内容齐全且合理的得6分，未提供的得0 分。</w:t>
            </w:r>
          </w:p>
          <w:p w14:paraId="196AE535"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有标题无实质性描述的，每项扣 1 分，扣完为止。</w:t>
            </w:r>
          </w:p>
          <w:p w14:paraId="34E7E6AA"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存在缺陷的，每处缺陷扣0.5 分，本项扣完6分为止。</w:t>
            </w:r>
          </w:p>
          <w:p w14:paraId="3F88DB61" w14:textId="77777777" w:rsidR="004A233F" w:rsidRDefault="00000000">
            <w:pPr>
              <w:pStyle w:val="a0"/>
              <w:spacing w:after="0" w:line="360" w:lineRule="auto"/>
              <w:jc w:val="left"/>
              <w:rPr>
                <w:rFonts w:ascii="宋体" w:hAnsi="宋体" w:cs="宋体" w:hint="eastAsia"/>
                <w:szCs w:val="21"/>
              </w:rPr>
            </w:pPr>
            <w:r>
              <w:rPr>
                <w:rFonts w:ascii="宋体" w:hAnsi="宋体" w:cs="宋体" w:hint="eastAsia"/>
                <w:szCs w:val="21"/>
              </w:rPr>
              <w:t>（缺陷是指:非专门针对本项目或不适用项目特性的情形、内容不完整或缺少关键节点、套用其他项目方案、内容前后矛盾、涉及的规范及标准错误、不利于项目实施、不可能实现的情形等任意一种情形。）</w:t>
            </w:r>
          </w:p>
        </w:tc>
        <w:tc>
          <w:tcPr>
            <w:tcW w:w="833" w:type="dxa"/>
            <w:vAlign w:val="center"/>
          </w:tcPr>
          <w:p w14:paraId="0054E6FE" w14:textId="77777777" w:rsidR="004A233F" w:rsidRDefault="00000000">
            <w:pPr>
              <w:spacing w:line="360" w:lineRule="auto"/>
              <w:jc w:val="left"/>
              <w:rPr>
                <w:rFonts w:ascii="宋体" w:hAnsi="宋体" w:cs="宋体" w:hint="eastAsia"/>
                <w:szCs w:val="21"/>
              </w:rPr>
            </w:pPr>
            <w:r>
              <w:rPr>
                <w:rFonts w:ascii="宋体" w:hAnsi="宋体" w:cs="宋体" w:hint="eastAsia"/>
                <w:szCs w:val="21"/>
              </w:rPr>
              <w:t>6分</w:t>
            </w:r>
          </w:p>
        </w:tc>
      </w:tr>
      <w:tr w:rsidR="004A233F" w14:paraId="7AE0E847" w14:textId="77777777">
        <w:trPr>
          <w:trHeight w:val="1177"/>
          <w:jc w:val="center"/>
        </w:trPr>
        <w:tc>
          <w:tcPr>
            <w:tcW w:w="588" w:type="dxa"/>
            <w:vMerge/>
            <w:vAlign w:val="center"/>
          </w:tcPr>
          <w:p w14:paraId="0F762AC3" w14:textId="77777777" w:rsidR="004A233F" w:rsidRDefault="004A233F">
            <w:pPr>
              <w:spacing w:line="360" w:lineRule="auto"/>
              <w:jc w:val="left"/>
              <w:rPr>
                <w:rFonts w:ascii="宋体" w:hAnsi="宋体" w:cs="宋体" w:hint="eastAsia"/>
                <w:szCs w:val="21"/>
              </w:rPr>
            </w:pPr>
          </w:p>
        </w:tc>
        <w:tc>
          <w:tcPr>
            <w:tcW w:w="764" w:type="dxa"/>
            <w:vMerge/>
            <w:vAlign w:val="center"/>
          </w:tcPr>
          <w:p w14:paraId="4353465E" w14:textId="77777777" w:rsidR="004A233F" w:rsidRDefault="004A233F">
            <w:pPr>
              <w:spacing w:line="360" w:lineRule="auto"/>
              <w:jc w:val="left"/>
              <w:rPr>
                <w:rFonts w:ascii="宋体" w:hAnsi="宋体" w:cs="宋体" w:hint="eastAsia"/>
                <w:szCs w:val="21"/>
              </w:rPr>
            </w:pPr>
          </w:p>
        </w:tc>
        <w:tc>
          <w:tcPr>
            <w:tcW w:w="948" w:type="dxa"/>
            <w:vAlign w:val="center"/>
          </w:tcPr>
          <w:p w14:paraId="6CBF6195" w14:textId="77777777" w:rsidR="004A233F" w:rsidRDefault="00000000">
            <w:pPr>
              <w:spacing w:line="360" w:lineRule="auto"/>
              <w:jc w:val="left"/>
              <w:rPr>
                <w:rFonts w:ascii="宋体" w:hAnsi="宋体" w:cs="宋体" w:hint="eastAsia"/>
                <w:szCs w:val="21"/>
              </w:rPr>
            </w:pPr>
            <w:r>
              <w:rPr>
                <w:rFonts w:ascii="宋体" w:hAnsi="宋体" w:cs="宋体" w:hint="eastAsia"/>
                <w:szCs w:val="21"/>
              </w:rPr>
              <w:t>⑤培训方案（6分）</w:t>
            </w:r>
          </w:p>
        </w:tc>
        <w:tc>
          <w:tcPr>
            <w:tcW w:w="5727" w:type="dxa"/>
            <w:vAlign w:val="center"/>
          </w:tcPr>
          <w:p w14:paraId="050F7E61"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根据供应商提供的技术培训方案进行评审。培训方案包括但不限于以下内容:培训频次、培训方式、培训效果。</w:t>
            </w:r>
          </w:p>
          <w:p w14:paraId="3E6FFC6C"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以上内容齐全且合理的得6 分，未提供的得0 分。</w:t>
            </w:r>
          </w:p>
          <w:p w14:paraId="69338303"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有标题无实质性描述的，每项扣 1 分，扣完为止。</w:t>
            </w:r>
          </w:p>
          <w:p w14:paraId="78360ABD"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存在缺陷的，每处缺陷扣0.5 分，本项扣完6 分为止。</w:t>
            </w:r>
          </w:p>
          <w:p w14:paraId="4C46F024" w14:textId="77777777" w:rsidR="004A233F" w:rsidRDefault="00000000">
            <w:pPr>
              <w:pStyle w:val="a0"/>
              <w:spacing w:after="0" w:line="360" w:lineRule="auto"/>
              <w:jc w:val="left"/>
              <w:rPr>
                <w:rFonts w:ascii="宋体" w:hAnsi="宋体" w:cs="宋体" w:hint="eastAsia"/>
                <w:szCs w:val="21"/>
              </w:rPr>
            </w:pPr>
            <w:r>
              <w:rPr>
                <w:rFonts w:ascii="宋体" w:hAnsi="宋体" w:cs="宋体" w:hint="eastAsia"/>
                <w:szCs w:val="21"/>
              </w:rPr>
              <w:t>（缺陷是指:非专门针对本项目或不适用项目特性的情形、内容不完整或缺少关键节点、套用其他项目方案、内容前后矛盾、涉及的规范及标准错误、不利于项目实施、不可能实现的情形等任意一种情形。）</w:t>
            </w:r>
          </w:p>
        </w:tc>
        <w:tc>
          <w:tcPr>
            <w:tcW w:w="833" w:type="dxa"/>
            <w:vAlign w:val="center"/>
          </w:tcPr>
          <w:p w14:paraId="58777C1A" w14:textId="77777777" w:rsidR="004A233F" w:rsidRDefault="00000000">
            <w:pPr>
              <w:spacing w:line="360" w:lineRule="auto"/>
              <w:jc w:val="left"/>
              <w:rPr>
                <w:rFonts w:ascii="宋体" w:hAnsi="宋体" w:cs="宋体" w:hint="eastAsia"/>
                <w:szCs w:val="21"/>
              </w:rPr>
            </w:pPr>
            <w:r>
              <w:rPr>
                <w:rFonts w:ascii="宋体" w:hAnsi="宋体" w:cs="宋体" w:hint="eastAsia"/>
                <w:szCs w:val="21"/>
              </w:rPr>
              <w:t>6分</w:t>
            </w:r>
          </w:p>
        </w:tc>
      </w:tr>
      <w:tr w:rsidR="004A233F" w14:paraId="6171D041" w14:textId="77777777">
        <w:trPr>
          <w:jc w:val="center"/>
        </w:trPr>
        <w:tc>
          <w:tcPr>
            <w:tcW w:w="588" w:type="dxa"/>
            <w:vMerge w:val="restart"/>
            <w:vAlign w:val="center"/>
          </w:tcPr>
          <w:p w14:paraId="213BEF25" w14:textId="77777777" w:rsidR="004A233F" w:rsidRDefault="004A233F">
            <w:pPr>
              <w:spacing w:line="360" w:lineRule="auto"/>
              <w:jc w:val="left"/>
              <w:rPr>
                <w:rFonts w:ascii="宋体" w:hAnsi="宋体" w:cs="宋体" w:hint="eastAsia"/>
                <w:szCs w:val="21"/>
              </w:rPr>
            </w:pPr>
          </w:p>
          <w:p w14:paraId="135221F4" w14:textId="77777777" w:rsidR="004A233F" w:rsidRDefault="004A233F">
            <w:pPr>
              <w:spacing w:line="360" w:lineRule="auto"/>
              <w:jc w:val="left"/>
              <w:rPr>
                <w:rFonts w:ascii="宋体" w:hAnsi="宋体" w:cs="宋体" w:hint="eastAsia"/>
                <w:szCs w:val="21"/>
              </w:rPr>
            </w:pPr>
          </w:p>
          <w:p w14:paraId="50ED5A5E" w14:textId="77777777" w:rsidR="004A233F" w:rsidRDefault="004A233F">
            <w:pPr>
              <w:spacing w:line="360" w:lineRule="auto"/>
              <w:jc w:val="left"/>
              <w:rPr>
                <w:rFonts w:ascii="宋体" w:hAnsi="宋体" w:cs="宋体" w:hint="eastAsia"/>
                <w:szCs w:val="21"/>
              </w:rPr>
            </w:pPr>
          </w:p>
          <w:p w14:paraId="3CB0A1FD" w14:textId="77777777" w:rsidR="004A233F" w:rsidRDefault="004A233F">
            <w:pPr>
              <w:spacing w:line="360" w:lineRule="auto"/>
              <w:jc w:val="left"/>
              <w:rPr>
                <w:rFonts w:ascii="宋体" w:hAnsi="宋体" w:cs="宋体" w:hint="eastAsia"/>
                <w:szCs w:val="21"/>
              </w:rPr>
            </w:pPr>
          </w:p>
          <w:p w14:paraId="5F433895" w14:textId="77777777" w:rsidR="004A233F" w:rsidRDefault="004A233F">
            <w:pPr>
              <w:spacing w:line="360" w:lineRule="auto"/>
              <w:jc w:val="left"/>
              <w:rPr>
                <w:rFonts w:ascii="宋体" w:hAnsi="宋体" w:cs="宋体" w:hint="eastAsia"/>
                <w:szCs w:val="21"/>
              </w:rPr>
            </w:pPr>
          </w:p>
          <w:p w14:paraId="30DE8585" w14:textId="77777777" w:rsidR="004A233F" w:rsidRDefault="004A233F">
            <w:pPr>
              <w:spacing w:line="360" w:lineRule="auto"/>
              <w:jc w:val="left"/>
              <w:rPr>
                <w:rFonts w:ascii="宋体" w:hAnsi="宋体" w:cs="宋体" w:hint="eastAsia"/>
                <w:szCs w:val="21"/>
              </w:rPr>
            </w:pPr>
          </w:p>
          <w:p w14:paraId="63B50D8A" w14:textId="77777777" w:rsidR="004A233F" w:rsidRDefault="004A233F">
            <w:pPr>
              <w:spacing w:line="360" w:lineRule="auto"/>
              <w:jc w:val="left"/>
              <w:rPr>
                <w:rFonts w:ascii="宋体" w:hAnsi="宋体" w:cs="宋体" w:hint="eastAsia"/>
                <w:szCs w:val="21"/>
              </w:rPr>
            </w:pPr>
          </w:p>
          <w:p w14:paraId="33D55940"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3</w:t>
            </w:r>
          </w:p>
        </w:tc>
        <w:tc>
          <w:tcPr>
            <w:tcW w:w="764" w:type="dxa"/>
            <w:vMerge w:val="restart"/>
            <w:vAlign w:val="center"/>
          </w:tcPr>
          <w:p w14:paraId="1ACDB83B" w14:textId="77777777" w:rsidR="004A233F" w:rsidRDefault="004A233F">
            <w:pPr>
              <w:spacing w:line="360" w:lineRule="auto"/>
              <w:jc w:val="left"/>
              <w:rPr>
                <w:rFonts w:ascii="宋体" w:hAnsi="宋体" w:cs="宋体" w:hint="eastAsia"/>
                <w:szCs w:val="21"/>
              </w:rPr>
            </w:pPr>
          </w:p>
          <w:p w14:paraId="612169F3" w14:textId="77777777" w:rsidR="004A233F" w:rsidRDefault="004A233F">
            <w:pPr>
              <w:spacing w:line="360" w:lineRule="auto"/>
              <w:jc w:val="left"/>
              <w:rPr>
                <w:rFonts w:ascii="宋体" w:hAnsi="宋体" w:cs="宋体" w:hint="eastAsia"/>
                <w:szCs w:val="21"/>
              </w:rPr>
            </w:pPr>
          </w:p>
          <w:p w14:paraId="59EA8A29" w14:textId="77777777" w:rsidR="004A233F" w:rsidRDefault="004A233F">
            <w:pPr>
              <w:spacing w:line="360" w:lineRule="auto"/>
              <w:jc w:val="left"/>
              <w:rPr>
                <w:rFonts w:ascii="宋体" w:hAnsi="宋体" w:cs="宋体" w:hint="eastAsia"/>
                <w:szCs w:val="21"/>
              </w:rPr>
            </w:pPr>
          </w:p>
          <w:p w14:paraId="15C31C8A" w14:textId="77777777" w:rsidR="004A233F" w:rsidRDefault="004A233F">
            <w:pPr>
              <w:spacing w:line="360" w:lineRule="auto"/>
              <w:jc w:val="left"/>
              <w:rPr>
                <w:rFonts w:ascii="宋体" w:hAnsi="宋体" w:cs="宋体" w:hint="eastAsia"/>
                <w:szCs w:val="21"/>
              </w:rPr>
            </w:pPr>
          </w:p>
          <w:p w14:paraId="792AA535" w14:textId="77777777" w:rsidR="004A233F" w:rsidRDefault="004A233F">
            <w:pPr>
              <w:spacing w:line="360" w:lineRule="auto"/>
              <w:jc w:val="left"/>
              <w:rPr>
                <w:rFonts w:ascii="宋体" w:hAnsi="宋体" w:cs="宋体" w:hint="eastAsia"/>
                <w:szCs w:val="21"/>
              </w:rPr>
            </w:pPr>
          </w:p>
          <w:p w14:paraId="7410E29A" w14:textId="77777777" w:rsidR="004A233F" w:rsidRDefault="004A233F">
            <w:pPr>
              <w:spacing w:line="360" w:lineRule="auto"/>
              <w:jc w:val="left"/>
              <w:rPr>
                <w:rFonts w:ascii="宋体" w:hAnsi="宋体" w:cs="宋体" w:hint="eastAsia"/>
                <w:szCs w:val="21"/>
              </w:rPr>
            </w:pPr>
          </w:p>
          <w:p w14:paraId="46D233FE"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商务部分（13分）</w:t>
            </w:r>
          </w:p>
        </w:tc>
        <w:tc>
          <w:tcPr>
            <w:tcW w:w="948" w:type="dxa"/>
            <w:vAlign w:val="center"/>
          </w:tcPr>
          <w:p w14:paraId="09216F78"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①业绩（4分）</w:t>
            </w:r>
          </w:p>
        </w:tc>
        <w:tc>
          <w:tcPr>
            <w:tcW w:w="5727" w:type="dxa"/>
            <w:vAlign w:val="center"/>
          </w:tcPr>
          <w:p w14:paraId="62BDFA0D"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自2022年6月1日以来(以合同签订时间为准)具有所投同品牌同型号</w:t>
            </w:r>
            <w:r>
              <w:rPr>
                <w:rFonts w:ascii="宋体" w:hAnsi="宋体" w:cs="宋体" w:hint="eastAsia"/>
                <w:b/>
                <w:bCs/>
                <w:kern w:val="0"/>
                <w:szCs w:val="21"/>
              </w:rPr>
              <w:t>核心设备</w:t>
            </w:r>
            <w:r>
              <w:rPr>
                <w:rFonts w:ascii="宋体" w:hAnsi="宋体" w:cs="宋体" w:hint="eastAsia"/>
                <w:kern w:val="0"/>
                <w:szCs w:val="21"/>
              </w:rPr>
              <w:t>销售业绩的，每提供一项设备销售业绩的得2分，最多得4分。</w:t>
            </w:r>
          </w:p>
          <w:p w14:paraId="2D2EAC0D" w14:textId="77777777" w:rsidR="004A233F"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注：投标文件中须提供完整版合同协议书复印件，合同协议书须体现设备名称、品牌及型号，否则不得分。</w:t>
            </w:r>
          </w:p>
        </w:tc>
        <w:tc>
          <w:tcPr>
            <w:tcW w:w="833" w:type="dxa"/>
            <w:vAlign w:val="center"/>
          </w:tcPr>
          <w:p w14:paraId="728B34B4" w14:textId="77777777" w:rsidR="004A233F" w:rsidRDefault="00000000">
            <w:pPr>
              <w:spacing w:line="360" w:lineRule="auto"/>
              <w:jc w:val="left"/>
              <w:rPr>
                <w:rFonts w:ascii="宋体" w:hAnsi="宋体" w:cs="宋体" w:hint="eastAsia"/>
                <w:kern w:val="0"/>
                <w:szCs w:val="21"/>
              </w:rPr>
            </w:pPr>
            <w:r>
              <w:rPr>
                <w:rFonts w:ascii="宋体" w:hAnsi="宋体" w:cs="宋体" w:hint="eastAsia"/>
                <w:kern w:val="0"/>
                <w:szCs w:val="21"/>
              </w:rPr>
              <w:t>4分</w:t>
            </w:r>
          </w:p>
        </w:tc>
      </w:tr>
      <w:tr w:rsidR="004A233F" w14:paraId="27EDD381" w14:textId="77777777">
        <w:trPr>
          <w:trHeight w:val="1029"/>
          <w:jc w:val="center"/>
        </w:trPr>
        <w:tc>
          <w:tcPr>
            <w:tcW w:w="588" w:type="dxa"/>
            <w:vMerge/>
            <w:vAlign w:val="center"/>
          </w:tcPr>
          <w:p w14:paraId="664F38FC" w14:textId="77777777" w:rsidR="004A233F" w:rsidRDefault="004A233F">
            <w:pPr>
              <w:spacing w:line="360" w:lineRule="auto"/>
              <w:jc w:val="left"/>
              <w:rPr>
                <w:rFonts w:ascii="宋体" w:hAnsi="宋体" w:cs="宋体" w:hint="eastAsia"/>
                <w:szCs w:val="21"/>
              </w:rPr>
            </w:pPr>
          </w:p>
        </w:tc>
        <w:tc>
          <w:tcPr>
            <w:tcW w:w="764" w:type="dxa"/>
            <w:vMerge/>
            <w:vAlign w:val="center"/>
          </w:tcPr>
          <w:p w14:paraId="084A008E" w14:textId="77777777" w:rsidR="004A233F" w:rsidRDefault="004A233F">
            <w:pPr>
              <w:spacing w:line="360" w:lineRule="auto"/>
              <w:jc w:val="left"/>
              <w:rPr>
                <w:rFonts w:ascii="宋体" w:hAnsi="宋体" w:cs="宋体" w:hint="eastAsia"/>
                <w:szCs w:val="21"/>
              </w:rPr>
            </w:pPr>
          </w:p>
        </w:tc>
        <w:tc>
          <w:tcPr>
            <w:tcW w:w="948" w:type="dxa"/>
            <w:vAlign w:val="center"/>
          </w:tcPr>
          <w:p w14:paraId="1A03F55F"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②保修期（3分）</w:t>
            </w:r>
          </w:p>
        </w:tc>
        <w:tc>
          <w:tcPr>
            <w:tcW w:w="5727" w:type="dxa"/>
            <w:vAlign w:val="center"/>
          </w:tcPr>
          <w:p w14:paraId="24E8F051" w14:textId="77777777" w:rsidR="004A233F" w:rsidRDefault="00000000">
            <w:pPr>
              <w:pStyle w:val="a0"/>
              <w:spacing w:after="0" w:line="360" w:lineRule="auto"/>
              <w:ind w:firstLineChars="200" w:firstLine="420"/>
              <w:jc w:val="left"/>
              <w:rPr>
                <w:rFonts w:ascii="宋体" w:hAnsi="宋体" w:cs="宋体" w:hint="eastAsia"/>
                <w:szCs w:val="21"/>
              </w:rPr>
            </w:pPr>
            <w:r>
              <w:rPr>
                <w:rFonts w:ascii="宋体" w:hAnsi="宋体" w:cs="宋体" w:hint="eastAsia"/>
                <w:szCs w:val="21"/>
              </w:rPr>
              <w:t>供应商承诺的保修期在满足采购文件要求的基础上，每延长1年加1分，最多得3分。</w:t>
            </w:r>
          </w:p>
        </w:tc>
        <w:tc>
          <w:tcPr>
            <w:tcW w:w="833" w:type="dxa"/>
            <w:vAlign w:val="center"/>
          </w:tcPr>
          <w:p w14:paraId="17580CC0" w14:textId="77777777" w:rsidR="004A233F" w:rsidRDefault="00000000">
            <w:pPr>
              <w:spacing w:line="360" w:lineRule="auto"/>
              <w:jc w:val="left"/>
              <w:rPr>
                <w:rFonts w:ascii="宋体" w:hAnsi="宋体" w:cs="宋体" w:hint="eastAsia"/>
                <w:kern w:val="0"/>
                <w:szCs w:val="21"/>
              </w:rPr>
            </w:pPr>
            <w:r>
              <w:rPr>
                <w:rFonts w:ascii="宋体" w:hAnsi="宋体" w:cs="宋体" w:hint="eastAsia"/>
                <w:kern w:val="0"/>
                <w:szCs w:val="21"/>
              </w:rPr>
              <w:t>3分</w:t>
            </w:r>
          </w:p>
        </w:tc>
      </w:tr>
      <w:tr w:rsidR="004A233F" w14:paraId="2DD707EF" w14:textId="77777777">
        <w:trPr>
          <w:trHeight w:val="973"/>
          <w:jc w:val="center"/>
        </w:trPr>
        <w:tc>
          <w:tcPr>
            <w:tcW w:w="588" w:type="dxa"/>
            <w:vMerge/>
            <w:vAlign w:val="center"/>
          </w:tcPr>
          <w:p w14:paraId="69D7C6B7" w14:textId="77777777" w:rsidR="004A233F" w:rsidRDefault="004A233F">
            <w:pPr>
              <w:spacing w:line="360" w:lineRule="auto"/>
              <w:jc w:val="left"/>
              <w:rPr>
                <w:rFonts w:ascii="宋体" w:hAnsi="宋体" w:cs="宋体" w:hint="eastAsia"/>
                <w:szCs w:val="21"/>
              </w:rPr>
            </w:pPr>
          </w:p>
        </w:tc>
        <w:tc>
          <w:tcPr>
            <w:tcW w:w="764" w:type="dxa"/>
            <w:vMerge/>
            <w:vAlign w:val="center"/>
          </w:tcPr>
          <w:p w14:paraId="15EF45EE" w14:textId="77777777" w:rsidR="004A233F" w:rsidRDefault="004A233F">
            <w:pPr>
              <w:spacing w:line="360" w:lineRule="auto"/>
              <w:jc w:val="left"/>
              <w:rPr>
                <w:rFonts w:ascii="宋体" w:hAnsi="宋体" w:cs="宋体" w:hint="eastAsia"/>
                <w:szCs w:val="21"/>
              </w:rPr>
            </w:pPr>
          </w:p>
        </w:tc>
        <w:tc>
          <w:tcPr>
            <w:tcW w:w="948" w:type="dxa"/>
            <w:vAlign w:val="center"/>
          </w:tcPr>
          <w:p w14:paraId="175A8112" w14:textId="77777777" w:rsidR="004A233F" w:rsidRDefault="00000000">
            <w:pPr>
              <w:spacing w:line="360" w:lineRule="auto"/>
              <w:jc w:val="left"/>
              <w:rPr>
                <w:rFonts w:ascii="宋体" w:hAnsi="宋体" w:cs="宋体" w:hint="eastAsia"/>
                <w:szCs w:val="21"/>
              </w:rPr>
            </w:pPr>
            <w:r>
              <w:rPr>
                <w:rFonts w:ascii="宋体" w:hAnsi="宋体" w:cs="宋体" w:hint="eastAsia"/>
                <w:szCs w:val="21"/>
              </w:rPr>
              <w:t>③交货期</w:t>
            </w:r>
          </w:p>
          <w:p w14:paraId="06165F91" w14:textId="77777777" w:rsidR="004A233F" w:rsidRDefault="00000000">
            <w:pPr>
              <w:spacing w:line="360" w:lineRule="auto"/>
              <w:jc w:val="center"/>
              <w:rPr>
                <w:rFonts w:ascii="宋体" w:hAnsi="宋体" w:cs="宋体" w:hint="eastAsia"/>
                <w:szCs w:val="21"/>
              </w:rPr>
            </w:pPr>
            <w:r>
              <w:rPr>
                <w:rFonts w:ascii="宋体" w:hAnsi="宋体" w:cs="宋体" w:hint="eastAsia"/>
                <w:szCs w:val="21"/>
              </w:rPr>
              <w:t>（5分）</w:t>
            </w:r>
          </w:p>
        </w:tc>
        <w:tc>
          <w:tcPr>
            <w:tcW w:w="5727" w:type="dxa"/>
            <w:vAlign w:val="center"/>
          </w:tcPr>
          <w:p w14:paraId="235CF0DB" w14:textId="77777777" w:rsidR="004A233F" w:rsidRDefault="00000000">
            <w:pPr>
              <w:pStyle w:val="Default"/>
              <w:adjustRightInd/>
              <w:spacing w:line="360" w:lineRule="auto"/>
              <w:ind w:firstLineChars="200" w:firstLine="420"/>
              <w:rPr>
                <w:rFonts w:hint="eastAsia"/>
                <w:color w:val="auto"/>
                <w:sz w:val="21"/>
                <w:szCs w:val="21"/>
              </w:rPr>
            </w:pPr>
            <w:r>
              <w:rPr>
                <w:rFonts w:hint="eastAsia"/>
                <w:color w:val="auto"/>
                <w:sz w:val="21"/>
                <w:szCs w:val="21"/>
              </w:rPr>
              <w:t>供应商承诺的交货期30日历天的不得分，其中：国产产品：交货期在29-24天的得1分；交货期在23-17天的得2分；交货期在16-10天的得3分；交货期在9-3天的得4分；交货期低于3天的得5分。此项最多得5分。</w:t>
            </w:r>
          </w:p>
        </w:tc>
        <w:tc>
          <w:tcPr>
            <w:tcW w:w="833" w:type="dxa"/>
            <w:vAlign w:val="center"/>
          </w:tcPr>
          <w:p w14:paraId="3F90B75C" w14:textId="77777777" w:rsidR="004A233F" w:rsidRDefault="00000000">
            <w:pPr>
              <w:spacing w:line="360" w:lineRule="auto"/>
              <w:jc w:val="left"/>
              <w:rPr>
                <w:rFonts w:ascii="宋体" w:hAnsi="宋体" w:cs="宋体" w:hint="eastAsia"/>
                <w:kern w:val="0"/>
                <w:szCs w:val="21"/>
              </w:rPr>
            </w:pPr>
            <w:r>
              <w:rPr>
                <w:rFonts w:ascii="宋体" w:hAnsi="宋体" w:cs="宋体" w:hint="eastAsia"/>
                <w:kern w:val="0"/>
                <w:szCs w:val="21"/>
              </w:rPr>
              <w:t>5分</w:t>
            </w:r>
          </w:p>
        </w:tc>
      </w:tr>
      <w:tr w:rsidR="004A233F" w14:paraId="4512BEC3" w14:textId="77777777">
        <w:trPr>
          <w:trHeight w:val="1529"/>
          <w:jc w:val="center"/>
        </w:trPr>
        <w:tc>
          <w:tcPr>
            <w:tcW w:w="588" w:type="dxa"/>
            <w:vMerge/>
            <w:vAlign w:val="center"/>
          </w:tcPr>
          <w:p w14:paraId="2D58288D" w14:textId="77777777" w:rsidR="004A233F" w:rsidRDefault="004A233F">
            <w:pPr>
              <w:spacing w:line="360" w:lineRule="auto"/>
              <w:jc w:val="left"/>
              <w:rPr>
                <w:rFonts w:ascii="宋体" w:hAnsi="宋体" w:cs="宋体" w:hint="eastAsia"/>
                <w:szCs w:val="21"/>
              </w:rPr>
            </w:pPr>
          </w:p>
        </w:tc>
        <w:tc>
          <w:tcPr>
            <w:tcW w:w="764" w:type="dxa"/>
            <w:vMerge/>
            <w:vAlign w:val="center"/>
          </w:tcPr>
          <w:p w14:paraId="2A188310" w14:textId="77777777" w:rsidR="004A233F" w:rsidRDefault="004A233F">
            <w:pPr>
              <w:spacing w:line="360" w:lineRule="auto"/>
              <w:jc w:val="left"/>
              <w:rPr>
                <w:rFonts w:ascii="宋体" w:hAnsi="宋体" w:cs="宋体" w:hint="eastAsia"/>
                <w:szCs w:val="21"/>
              </w:rPr>
            </w:pPr>
          </w:p>
        </w:tc>
        <w:tc>
          <w:tcPr>
            <w:tcW w:w="948" w:type="dxa"/>
            <w:vAlign w:val="center"/>
          </w:tcPr>
          <w:p w14:paraId="0968CE7D" w14:textId="77777777" w:rsidR="004A233F" w:rsidRDefault="00000000">
            <w:pPr>
              <w:spacing w:line="360" w:lineRule="auto"/>
              <w:jc w:val="left"/>
              <w:rPr>
                <w:rFonts w:ascii="宋体" w:hAnsi="宋体" w:cs="宋体" w:hint="eastAsia"/>
                <w:szCs w:val="21"/>
              </w:rPr>
            </w:pPr>
            <w:r>
              <w:rPr>
                <w:rFonts w:ascii="宋体" w:hAnsi="宋体" w:cs="宋体" w:hint="eastAsia"/>
                <w:szCs w:val="21"/>
              </w:rPr>
              <w:t>④政策性加分（1分）</w:t>
            </w:r>
          </w:p>
        </w:tc>
        <w:tc>
          <w:tcPr>
            <w:tcW w:w="5727" w:type="dxa"/>
            <w:vAlign w:val="center"/>
          </w:tcPr>
          <w:p w14:paraId="14C64470" w14:textId="77777777" w:rsidR="004A233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根据供应商提供的</w:t>
            </w:r>
            <w:r>
              <w:rPr>
                <w:rFonts w:ascii="宋体" w:hAnsi="宋体" w:cs="宋体" w:hint="eastAsia"/>
                <w:kern w:val="0"/>
                <w:szCs w:val="21"/>
              </w:rPr>
              <w:t>投标产品中属于“节能清单”中非标记“★”产品及“环保清单”产品并经“机构名录”中的认证机构出具相应的产品认证证书的每有一项得1分，最多得1分。</w:t>
            </w:r>
          </w:p>
        </w:tc>
        <w:tc>
          <w:tcPr>
            <w:tcW w:w="833" w:type="dxa"/>
            <w:vAlign w:val="center"/>
          </w:tcPr>
          <w:p w14:paraId="153C4AEA" w14:textId="77777777" w:rsidR="004A233F" w:rsidRDefault="00000000">
            <w:pPr>
              <w:spacing w:line="360" w:lineRule="auto"/>
              <w:jc w:val="left"/>
              <w:rPr>
                <w:rFonts w:ascii="宋体" w:hAnsi="宋体" w:cs="宋体" w:hint="eastAsia"/>
                <w:kern w:val="0"/>
                <w:szCs w:val="21"/>
              </w:rPr>
            </w:pPr>
            <w:r>
              <w:rPr>
                <w:rFonts w:ascii="宋体" w:hAnsi="宋体" w:cs="宋体" w:hint="eastAsia"/>
                <w:szCs w:val="21"/>
              </w:rPr>
              <w:t>1分</w:t>
            </w:r>
          </w:p>
        </w:tc>
      </w:tr>
      <w:tr w:rsidR="004A233F" w14:paraId="169D915C" w14:textId="77777777">
        <w:trPr>
          <w:trHeight w:val="404"/>
          <w:jc w:val="center"/>
        </w:trPr>
        <w:tc>
          <w:tcPr>
            <w:tcW w:w="8860" w:type="dxa"/>
            <w:gridSpan w:val="5"/>
            <w:vAlign w:val="center"/>
          </w:tcPr>
          <w:p w14:paraId="7B2D0AD0" w14:textId="77777777" w:rsidR="004A233F" w:rsidRDefault="00000000">
            <w:pPr>
              <w:spacing w:line="360" w:lineRule="auto"/>
              <w:rPr>
                <w:rFonts w:ascii="宋体" w:hAnsi="宋体" w:cs="宋体" w:hint="eastAsia"/>
                <w:szCs w:val="21"/>
              </w:rPr>
            </w:pPr>
            <w:r>
              <w:rPr>
                <w:rFonts w:ascii="宋体" w:hAnsi="宋体" w:cs="宋体" w:hint="eastAsia"/>
                <w:szCs w:val="21"/>
              </w:rPr>
              <w:t>注：1. 提供相同品牌产品且通过资格审查、符合性审查的不同投标人参加同一包下投标的，按一家投标人计算，评审后得分最高的同品牌投标人获得中标人推荐资格；评审得分相同的，以投标报价低者获得中标人推荐资格，其他同品牌投标人不作为中标候选人。</w:t>
            </w:r>
          </w:p>
          <w:p w14:paraId="0A04D4D0" w14:textId="77777777" w:rsidR="004A233F" w:rsidRDefault="00000000">
            <w:pPr>
              <w:spacing w:line="360" w:lineRule="auto"/>
              <w:rPr>
                <w:rFonts w:ascii="宋体" w:hAnsi="宋体" w:cs="宋体" w:hint="eastAsia"/>
                <w:szCs w:val="21"/>
              </w:rPr>
            </w:pPr>
            <w:r>
              <w:rPr>
                <w:rFonts w:ascii="宋体" w:hAnsi="宋体" w:cs="宋体" w:hint="eastAsia"/>
                <w:szCs w:val="21"/>
              </w:rPr>
              <w:t>2. 非单一产品采购项目，招标文件中在第六章中载明了核心产品，核心产品提供相同品牌产品且通过资格审查、符合性审查的不同投标人参加同一包投标的，按一家投标人计算，评审后得分最高的同品牌投标人获得中标人推荐资格；评审得分相同的，以投标报价低者获得中标人推荐资格，其他同品牌投标人不作为中标候选人。</w:t>
            </w:r>
          </w:p>
          <w:p w14:paraId="7664DDCA" w14:textId="77777777" w:rsidR="004A233F" w:rsidRDefault="00000000">
            <w:pPr>
              <w:spacing w:line="360" w:lineRule="auto"/>
              <w:rPr>
                <w:rFonts w:ascii="宋体" w:hAnsi="宋体" w:cs="宋体" w:hint="eastAsia"/>
                <w:szCs w:val="21"/>
              </w:rPr>
            </w:pPr>
            <w:r>
              <w:rPr>
                <w:rFonts w:ascii="宋体" w:hAnsi="宋体" w:cs="宋体" w:hint="eastAsia"/>
                <w:szCs w:val="21"/>
              </w:rPr>
              <w:t>3. 多家投标人提供的核心产品品牌相同的，按前两款规定处理。</w:t>
            </w:r>
          </w:p>
        </w:tc>
      </w:tr>
    </w:tbl>
    <w:p w14:paraId="35DE3D61" w14:textId="77777777" w:rsidR="004A233F" w:rsidRDefault="00000000">
      <w:pPr>
        <w:spacing w:line="440" w:lineRule="exact"/>
        <w:rPr>
          <w:rFonts w:ascii="宋体" w:hAnsi="宋体" w:cs="宋体" w:hint="eastAsia"/>
          <w:bCs/>
          <w:szCs w:val="21"/>
        </w:rPr>
      </w:pPr>
      <w:r>
        <w:rPr>
          <w:rFonts w:ascii="宋体" w:hAnsi="宋体" w:cs="宋体" w:hint="eastAsia"/>
          <w:bCs/>
          <w:szCs w:val="21"/>
        </w:rPr>
        <w:t>说明：招标文件中所要求的各类证书、证件，投标文件中须相关资料的扫描件。</w:t>
      </w:r>
    </w:p>
    <w:p w14:paraId="29E58C9A" w14:textId="77777777" w:rsidR="004A233F" w:rsidRDefault="004A233F">
      <w:pPr>
        <w:widowControl/>
        <w:jc w:val="left"/>
        <w:rPr>
          <w:rFonts w:ascii="宋体" w:hAnsi="宋体" w:cs="宋体" w:hint="eastAsia"/>
          <w:bCs/>
          <w:sz w:val="24"/>
        </w:rPr>
      </w:pPr>
    </w:p>
    <w:p w14:paraId="664FCC08" w14:textId="77777777" w:rsidR="004A233F" w:rsidRDefault="00000000">
      <w:pPr>
        <w:keepNext/>
        <w:keepLines/>
        <w:spacing w:line="360" w:lineRule="auto"/>
        <w:ind w:left="482"/>
        <w:jc w:val="center"/>
        <w:outlineLvl w:val="2"/>
      </w:pPr>
      <w:bookmarkStart w:id="517" w:name="_Toc7732"/>
      <w:bookmarkStart w:id="518" w:name="_Toc8922"/>
      <w:bookmarkStart w:id="519" w:name="_Toc12910"/>
      <w:r>
        <w:rPr>
          <w:rFonts w:hint="eastAsia"/>
        </w:rPr>
        <w:br w:type="page"/>
      </w:r>
      <w:r>
        <w:rPr>
          <w:rFonts w:ascii="宋体" w:hAnsi="宋体" w:cs="宋体" w:hint="eastAsia"/>
          <w:b/>
          <w:sz w:val="24"/>
        </w:rPr>
        <w:lastRenderedPageBreak/>
        <w:t>评标办法</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E5331D0" w14:textId="77777777" w:rsidR="004A233F" w:rsidRDefault="00000000">
      <w:pPr>
        <w:autoSpaceDE w:val="0"/>
        <w:autoSpaceDN w:val="0"/>
        <w:adjustRightInd w:val="0"/>
        <w:spacing w:line="440" w:lineRule="exact"/>
        <w:ind w:right="-23" w:firstLineChars="200" w:firstLine="420"/>
        <w:jc w:val="left"/>
        <w:rPr>
          <w:rFonts w:ascii="宋体" w:hAnsi="宋体" w:cs="宋体" w:hint="eastAsia"/>
          <w:bCs/>
          <w:kern w:val="0"/>
          <w:szCs w:val="21"/>
        </w:rPr>
      </w:pPr>
      <w:r>
        <w:rPr>
          <w:rFonts w:ascii="宋体" w:hAnsi="宋体" w:cs="宋体" w:hint="eastAsia"/>
          <w:bCs/>
          <w:kern w:val="0"/>
          <w:szCs w:val="21"/>
        </w:rPr>
        <w:t>本次招标采用综合评分法评标，投标文件满足招标文件全部实质性要求，且按照评审因素的量化指标评审综合得分由高到低顺序推荐为中标候选人的评审方法。</w:t>
      </w:r>
    </w:p>
    <w:p w14:paraId="78AAC968" w14:textId="77777777" w:rsidR="004A233F" w:rsidRDefault="00000000">
      <w:pPr>
        <w:pStyle w:val="3"/>
        <w:numPr>
          <w:ilvl w:val="0"/>
          <w:numId w:val="13"/>
        </w:numPr>
        <w:spacing w:line="440" w:lineRule="exact"/>
        <w:rPr>
          <w:rFonts w:hint="eastAsia"/>
          <w:b w:val="0"/>
          <w:bCs/>
        </w:rPr>
      </w:pPr>
      <w:bookmarkStart w:id="520" w:name="_Toc4003"/>
      <w:bookmarkStart w:id="521" w:name="_Toc13023"/>
      <w:bookmarkStart w:id="522" w:name="_Toc13454"/>
      <w:bookmarkStart w:id="523" w:name="_Toc30234"/>
      <w:bookmarkStart w:id="524" w:name="_Toc18402"/>
      <w:bookmarkStart w:id="525" w:name="_Toc5920"/>
      <w:bookmarkStart w:id="526" w:name="_Toc26962"/>
      <w:bookmarkStart w:id="527" w:name="_Toc26533"/>
      <w:bookmarkStart w:id="528" w:name="_Toc30895"/>
      <w:bookmarkStart w:id="529" w:name="_Toc3406"/>
      <w:bookmarkStart w:id="530" w:name="_Toc1447"/>
      <w:bookmarkStart w:id="531" w:name="_Toc6135"/>
      <w:bookmarkStart w:id="532" w:name="_Toc11419"/>
      <w:bookmarkStart w:id="533" w:name="_Toc17219"/>
      <w:r>
        <w:rPr>
          <w:rFonts w:hint="eastAsia"/>
          <w:b w:val="0"/>
          <w:bCs/>
        </w:rPr>
        <w:t>评审标准</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AFD9A9C" w14:textId="77777777" w:rsidR="004A233F" w:rsidRDefault="00000000">
      <w:pPr>
        <w:pStyle w:val="3"/>
        <w:spacing w:line="440" w:lineRule="exact"/>
        <w:rPr>
          <w:rFonts w:hint="eastAsia"/>
          <w:b w:val="0"/>
          <w:bCs/>
        </w:rPr>
      </w:pPr>
      <w:bookmarkStart w:id="534" w:name="_Toc2477"/>
      <w:bookmarkStart w:id="535" w:name="_Toc12847"/>
      <w:bookmarkStart w:id="536" w:name="_Toc8479"/>
      <w:bookmarkStart w:id="537" w:name="_Toc29094"/>
      <w:bookmarkStart w:id="538" w:name="_Toc20701"/>
      <w:bookmarkStart w:id="539" w:name="_Toc11423"/>
      <w:bookmarkStart w:id="540" w:name="_Toc24699"/>
      <w:bookmarkStart w:id="541" w:name="_Toc14180"/>
      <w:bookmarkStart w:id="542" w:name="_Toc21567"/>
      <w:bookmarkStart w:id="543" w:name="_Toc3585"/>
      <w:bookmarkStart w:id="544" w:name="_Toc16517"/>
      <w:bookmarkStart w:id="545" w:name="_Toc4247"/>
      <w:bookmarkStart w:id="546" w:name="_Toc21223"/>
      <w:bookmarkStart w:id="547" w:name="_Toc12758"/>
      <w:r>
        <w:rPr>
          <w:rFonts w:hint="eastAsia"/>
          <w:b w:val="0"/>
          <w:bCs/>
        </w:rPr>
        <w:t>2.1 符合性响应性评审</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E212803" w14:textId="77777777" w:rsidR="004A233F" w:rsidRDefault="00000000">
      <w:pPr>
        <w:autoSpaceDE w:val="0"/>
        <w:autoSpaceDN w:val="0"/>
        <w:adjustRightInd w:val="0"/>
        <w:spacing w:line="440" w:lineRule="exact"/>
        <w:ind w:left="522" w:right="-23"/>
        <w:jc w:val="left"/>
        <w:rPr>
          <w:rFonts w:ascii="宋体" w:hAnsi="宋体" w:cs="宋体" w:hint="eastAsia"/>
          <w:bCs/>
          <w:kern w:val="0"/>
          <w:szCs w:val="21"/>
        </w:rPr>
      </w:pPr>
      <w:r>
        <w:rPr>
          <w:rFonts w:ascii="宋体" w:hAnsi="宋体" w:cs="宋体" w:hint="eastAsia"/>
          <w:bCs/>
          <w:kern w:val="0"/>
          <w:szCs w:val="21"/>
        </w:rPr>
        <w:t>符合性响应性审查标准：见评标办法前附表。</w:t>
      </w:r>
    </w:p>
    <w:p w14:paraId="5908F705" w14:textId="77777777" w:rsidR="004A233F" w:rsidRDefault="00000000">
      <w:pPr>
        <w:pStyle w:val="3"/>
        <w:spacing w:line="440" w:lineRule="exact"/>
        <w:rPr>
          <w:rFonts w:hint="eastAsia"/>
          <w:b w:val="0"/>
          <w:bCs/>
        </w:rPr>
      </w:pPr>
      <w:bookmarkStart w:id="548" w:name="_Toc8990"/>
      <w:bookmarkStart w:id="549" w:name="_Toc7259"/>
      <w:bookmarkStart w:id="550" w:name="_Toc27094"/>
      <w:bookmarkStart w:id="551" w:name="_Toc29139"/>
      <w:bookmarkStart w:id="552" w:name="_Toc31466"/>
      <w:bookmarkStart w:id="553" w:name="_Toc6724"/>
      <w:bookmarkStart w:id="554" w:name="_Toc31651"/>
      <w:bookmarkStart w:id="555" w:name="_Toc28336"/>
      <w:bookmarkStart w:id="556" w:name="_Toc17735"/>
      <w:bookmarkStart w:id="557" w:name="_Toc10856"/>
      <w:bookmarkStart w:id="558" w:name="_Toc5467"/>
      <w:bookmarkStart w:id="559" w:name="_Toc16256"/>
      <w:bookmarkStart w:id="560" w:name="_Toc7075"/>
      <w:bookmarkStart w:id="561" w:name="_Toc25252"/>
      <w:r>
        <w:rPr>
          <w:rFonts w:hint="eastAsia"/>
          <w:b w:val="0"/>
          <w:bCs/>
        </w:rPr>
        <w:t>2.2 分值构成与评分标准</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47F96570" w14:textId="77777777" w:rsidR="004A233F" w:rsidRDefault="00000000">
      <w:pPr>
        <w:autoSpaceDE w:val="0"/>
        <w:autoSpaceDN w:val="0"/>
        <w:adjustRightInd w:val="0"/>
        <w:spacing w:line="440" w:lineRule="exact"/>
        <w:ind w:left="520" w:right="-20"/>
        <w:jc w:val="left"/>
        <w:rPr>
          <w:rFonts w:ascii="宋体" w:hAnsi="宋体" w:cs="宋体" w:hint="eastAsia"/>
          <w:bCs/>
          <w:kern w:val="0"/>
          <w:szCs w:val="21"/>
        </w:rPr>
      </w:pPr>
      <w:r>
        <w:rPr>
          <w:rFonts w:ascii="宋体" w:hAnsi="宋体" w:cs="宋体" w:hint="eastAsia"/>
          <w:bCs/>
          <w:kern w:val="0"/>
          <w:szCs w:val="21"/>
        </w:rPr>
        <w:t>2.2.1 分</w:t>
      </w:r>
      <w:r>
        <w:rPr>
          <w:rFonts w:ascii="宋体" w:hAnsi="宋体" w:cs="宋体" w:hint="eastAsia"/>
          <w:bCs/>
          <w:spacing w:val="-2"/>
          <w:kern w:val="0"/>
          <w:szCs w:val="21"/>
        </w:rPr>
        <w:t>值</w:t>
      </w:r>
      <w:r>
        <w:rPr>
          <w:rFonts w:ascii="宋体" w:hAnsi="宋体" w:cs="宋体" w:hint="eastAsia"/>
          <w:bCs/>
          <w:kern w:val="0"/>
          <w:szCs w:val="21"/>
        </w:rPr>
        <w:t>构成</w:t>
      </w:r>
    </w:p>
    <w:p w14:paraId="45B565BC" w14:textId="77777777" w:rsidR="004A233F" w:rsidRDefault="00000000">
      <w:pPr>
        <w:numPr>
          <w:ilvl w:val="0"/>
          <w:numId w:val="14"/>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投标报价：见评标办法前附表；</w:t>
      </w:r>
    </w:p>
    <w:p w14:paraId="5B0CB44A" w14:textId="77777777" w:rsidR="004A233F" w:rsidRDefault="00000000">
      <w:pPr>
        <w:numPr>
          <w:ilvl w:val="0"/>
          <w:numId w:val="14"/>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技术部分：见评标办法前附表；</w:t>
      </w:r>
    </w:p>
    <w:p w14:paraId="116D504E" w14:textId="77777777" w:rsidR="004A233F" w:rsidRDefault="00000000">
      <w:pPr>
        <w:numPr>
          <w:ilvl w:val="0"/>
          <w:numId w:val="14"/>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商务部分：见评标办法前附表；</w:t>
      </w:r>
    </w:p>
    <w:p w14:paraId="29AE7683" w14:textId="77777777" w:rsidR="004A233F" w:rsidRDefault="00000000">
      <w:pPr>
        <w:autoSpaceDE w:val="0"/>
        <w:autoSpaceDN w:val="0"/>
        <w:adjustRightInd w:val="0"/>
        <w:spacing w:before="7" w:line="440" w:lineRule="exact"/>
        <w:ind w:left="520" w:right="-20"/>
        <w:jc w:val="left"/>
        <w:rPr>
          <w:rFonts w:ascii="宋体" w:hAnsi="宋体" w:cs="宋体" w:hint="eastAsia"/>
          <w:bCs/>
          <w:kern w:val="0"/>
          <w:szCs w:val="21"/>
        </w:rPr>
      </w:pPr>
      <w:r>
        <w:rPr>
          <w:rFonts w:ascii="宋体" w:hAnsi="宋体" w:cs="宋体" w:hint="eastAsia"/>
          <w:bCs/>
          <w:kern w:val="0"/>
          <w:szCs w:val="21"/>
        </w:rPr>
        <w:t>2.2.2 评</w:t>
      </w:r>
      <w:r>
        <w:rPr>
          <w:rFonts w:ascii="宋体" w:hAnsi="宋体" w:cs="宋体" w:hint="eastAsia"/>
          <w:bCs/>
          <w:spacing w:val="-2"/>
          <w:kern w:val="0"/>
          <w:szCs w:val="21"/>
        </w:rPr>
        <w:t>分</w:t>
      </w:r>
      <w:r>
        <w:rPr>
          <w:rFonts w:ascii="宋体" w:hAnsi="宋体" w:cs="宋体" w:hint="eastAsia"/>
          <w:bCs/>
          <w:kern w:val="0"/>
          <w:szCs w:val="21"/>
        </w:rPr>
        <w:t>标准</w:t>
      </w:r>
    </w:p>
    <w:p w14:paraId="25053F95" w14:textId="77777777" w:rsidR="004A233F" w:rsidRDefault="00000000">
      <w:pPr>
        <w:numPr>
          <w:ilvl w:val="0"/>
          <w:numId w:val="15"/>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投标报价评分标准：见评标办法前附表；</w:t>
      </w:r>
    </w:p>
    <w:p w14:paraId="5564EF40" w14:textId="77777777" w:rsidR="004A233F" w:rsidRDefault="00000000">
      <w:pPr>
        <w:numPr>
          <w:ilvl w:val="0"/>
          <w:numId w:val="15"/>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技术评分标准：见评标办法前附表；</w:t>
      </w:r>
    </w:p>
    <w:p w14:paraId="1C3B45F7" w14:textId="77777777" w:rsidR="004A233F" w:rsidRDefault="00000000">
      <w:pPr>
        <w:numPr>
          <w:ilvl w:val="0"/>
          <w:numId w:val="15"/>
        </w:numPr>
        <w:autoSpaceDE w:val="0"/>
        <w:autoSpaceDN w:val="0"/>
        <w:adjustRightInd w:val="0"/>
        <w:spacing w:line="440" w:lineRule="exact"/>
        <w:ind w:left="0" w:right="40" w:firstLineChars="200" w:firstLine="420"/>
        <w:jc w:val="left"/>
        <w:rPr>
          <w:rFonts w:ascii="宋体" w:hAnsi="宋体" w:cs="宋体" w:hint="eastAsia"/>
          <w:bCs/>
          <w:kern w:val="0"/>
          <w:szCs w:val="21"/>
        </w:rPr>
      </w:pPr>
      <w:r>
        <w:rPr>
          <w:rFonts w:ascii="宋体" w:hAnsi="宋体" w:cs="宋体" w:hint="eastAsia"/>
          <w:bCs/>
          <w:kern w:val="0"/>
          <w:szCs w:val="21"/>
        </w:rPr>
        <w:t>商务评分标准：见评标办法前附表；</w:t>
      </w:r>
    </w:p>
    <w:p w14:paraId="28F7D4CC" w14:textId="77777777" w:rsidR="004A233F" w:rsidRDefault="00000000">
      <w:pPr>
        <w:pStyle w:val="3"/>
        <w:numPr>
          <w:ilvl w:val="0"/>
          <w:numId w:val="13"/>
        </w:numPr>
        <w:spacing w:line="440" w:lineRule="exact"/>
        <w:rPr>
          <w:rFonts w:hint="eastAsia"/>
          <w:b w:val="0"/>
          <w:bCs/>
        </w:rPr>
      </w:pPr>
      <w:bookmarkStart w:id="562" w:name="_Toc4338"/>
      <w:bookmarkStart w:id="563" w:name="_Toc28724"/>
      <w:bookmarkStart w:id="564" w:name="_Toc5149"/>
      <w:bookmarkStart w:id="565" w:name="_Toc23507"/>
      <w:bookmarkStart w:id="566" w:name="_Toc21732"/>
      <w:bookmarkStart w:id="567" w:name="_Toc3820"/>
      <w:bookmarkStart w:id="568" w:name="_Toc1740"/>
      <w:bookmarkStart w:id="569" w:name="_Toc22175"/>
      <w:bookmarkStart w:id="570" w:name="_Toc16356"/>
      <w:bookmarkStart w:id="571" w:name="_Toc26726"/>
      <w:bookmarkStart w:id="572" w:name="_Toc22750"/>
      <w:bookmarkStart w:id="573" w:name="_Toc17318"/>
      <w:bookmarkStart w:id="574" w:name="_Toc5605"/>
      <w:bookmarkStart w:id="575" w:name="_Toc11048"/>
      <w:r>
        <w:rPr>
          <w:rFonts w:hint="eastAsia"/>
          <w:b w:val="0"/>
          <w:bCs/>
        </w:rPr>
        <w:t>评审程序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6AB5533" w14:textId="77777777" w:rsidR="004A233F" w:rsidRDefault="00000000">
      <w:pPr>
        <w:pStyle w:val="3"/>
        <w:spacing w:line="440" w:lineRule="exact"/>
        <w:rPr>
          <w:rFonts w:hint="eastAsia"/>
          <w:b w:val="0"/>
          <w:bCs/>
        </w:rPr>
      </w:pPr>
      <w:bookmarkStart w:id="576" w:name="_Toc9443"/>
      <w:bookmarkStart w:id="577" w:name="_Toc5591"/>
      <w:bookmarkStart w:id="578" w:name="_Toc7036"/>
      <w:bookmarkStart w:id="579" w:name="_Toc5708"/>
      <w:bookmarkStart w:id="580" w:name="_Toc18983"/>
      <w:bookmarkStart w:id="581" w:name="_Toc32083"/>
      <w:bookmarkStart w:id="582" w:name="_Toc2667"/>
      <w:bookmarkStart w:id="583" w:name="_Toc9613"/>
      <w:bookmarkStart w:id="584" w:name="_Toc10682"/>
      <w:bookmarkStart w:id="585" w:name="_Toc17957"/>
      <w:bookmarkStart w:id="586" w:name="_Toc10666"/>
      <w:bookmarkStart w:id="587" w:name="_Toc12080"/>
      <w:bookmarkStart w:id="588" w:name="_Toc1654"/>
      <w:bookmarkStart w:id="589" w:name="_Toc6669"/>
      <w:r>
        <w:rPr>
          <w:rFonts w:hint="eastAsia"/>
          <w:b w:val="0"/>
          <w:bCs/>
        </w:rPr>
        <w:t>3.1 符合性响应性审查</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5F05D1F" w14:textId="77777777" w:rsidR="004A233F" w:rsidRDefault="00000000">
      <w:pPr>
        <w:autoSpaceDE w:val="0"/>
        <w:autoSpaceDN w:val="0"/>
        <w:adjustRightInd w:val="0"/>
        <w:spacing w:line="440" w:lineRule="exact"/>
        <w:ind w:left="100" w:right="40" w:firstLine="420"/>
        <w:jc w:val="left"/>
        <w:rPr>
          <w:rFonts w:ascii="宋体" w:hAnsi="宋体" w:cs="宋体" w:hint="eastAsia"/>
          <w:bCs/>
          <w:spacing w:val="-2"/>
          <w:kern w:val="0"/>
          <w:szCs w:val="21"/>
        </w:rPr>
      </w:pPr>
      <w:r>
        <w:rPr>
          <w:rFonts w:ascii="宋体" w:hAnsi="宋体" w:cs="宋体" w:hint="eastAsia"/>
          <w:bCs/>
          <w:kern w:val="0"/>
          <w:szCs w:val="21"/>
        </w:rPr>
        <w:t>评</w:t>
      </w:r>
      <w:r>
        <w:rPr>
          <w:rFonts w:ascii="宋体" w:hAnsi="宋体" w:cs="宋体" w:hint="eastAsia"/>
          <w:bCs/>
          <w:spacing w:val="-2"/>
          <w:kern w:val="0"/>
          <w:szCs w:val="21"/>
        </w:rPr>
        <w:t>标</w:t>
      </w:r>
      <w:r>
        <w:rPr>
          <w:rFonts w:ascii="宋体" w:hAnsi="宋体" w:cs="宋体" w:hint="eastAsia"/>
          <w:bCs/>
          <w:kern w:val="0"/>
          <w:szCs w:val="21"/>
        </w:rPr>
        <w:t>委</w:t>
      </w:r>
      <w:r>
        <w:rPr>
          <w:rFonts w:ascii="宋体" w:hAnsi="宋体" w:cs="宋体" w:hint="eastAsia"/>
          <w:bCs/>
          <w:spacing w:val="-2"/>
          <w:kern w:val="0"/>
          <w:szCs w:val="21"/>
        </w:rPr>
        <w:t>员</w:t>
      </w:r>
      <w:r>
        <w:rPr>
          <w:rFonts w:ascii="宋体" w:hAnsi="宋体" w:cs="宋体" w:hint="eastAsia"/>
          <w:bCs/>
          <w:kern w:val="0"/>
          <w:szCs w:val="21"/>
        </w:rPr>
        <w:t>会</w:t>
      </w:r>
      <w:r>
        <w:rPr>
          <w:rFonts w:ascii="宋体" w:hAnsi="宋体" w:cs="宋体" w:hint="eastAsia"/>
          <w:bCs/>
          <w:spacing w:val="-2"/>
          <w:kern w:val="0"/>
          <w:szCs w:val="21"/>
        </w:rPr>
        <w:t>依</w:t>
      </w:r>
      <w:r>
        <w:rPr>
          <w:rFonts w:ascii="宋体" w:hAnsi="宋体" w:cs="宋体" w:hint="eastAsia"/>
          <w:bCs/>
          <w:kern w:val="0"/>
          <w:szCs w:val="21"/>
        </w:rPr>
        <w:t>据本</w:t>
      </w:r>
      <w:r>
        <w:rPr>
          <w:rFonts w:ascii="宋体" w:hAnsi="宋体" w:cs="宋体" w:hint="eastAsia"/>
          <w:bCs/>
          <w:spacing w:val="-2"/>
          <w:kern w:val="0"/>
          <w:szCs w:val="21"/>
        </w:rPr>
        <w:t>章评标办法</w:t>
      </w:r>
      <w:r>
        <w:rPr>
          <w:rFonts w:ascii="宋体" w:hAnsi="宋体" w:cs="宋体" w:hint="eastAsia"/>
          <w:bCs/>
          <w:kern w:val="0"/>
          <w:szCs w:val="21"/>
        </w:rPr>
        <w:t>前附表</w:t>
      </w:r>
      <w:r>
        <w:rPr>
          <w:rFonts w:ascii="宋体" w:hAnsi="宋体" w:cs="宋体" w:hint="eastAsia"/>
          <w:bCs/>
          <w:spacing w:val="-2"/>
          <w:kern w:val="0"/>
          <w:szCs w:val="21"/>
        </w:rPr>
        <w:t>规</w:t>
      </w:r>
      <w:r>
        <w:rPr>
          <w:rFonts w:ascii="宋体" w:hAnsi="宋体" w:cs="宋体" w:hint="eastAsia"/>
          <w:bCs/>
          <w:kern w:val="0"/>
          <w:szCs w:val="21"/>
        </w:rPr>
        <w:t>定</w:t>
      </w:r>
      <w:r>
        <w:rPr>
          <w:rFonts w:ascii="宋体" w:hAnsi="宋体" w:cs="宋体" w:hint="eastAsia"/>
          <w:bCs/>
          <w:spacing w:val="-2"/>
          <w:kern w:val="0"/>
          <w:szCs w:val="21"/>
        </w:rPr>
        <w:t>的标</w:t>
      </w:r>
      <w:r>
        <w:rPr>
          <w:rFonts w:ascii="宋体" w:hAnsi="宋体" w:cs="宋体" w:hint="eastAsia"/>
          <w:bCs/>
          <w:kern w:val="0"/>
          <w:szCs w:val="21"/>
        </w:rPr>
        <w:t>准，对</w:t>
      </w:r>
      <w:r>
        <w:rPr>
          <w:rFonts w:ascii="宋体" w:hAnsi="宋体" w:cs="宋体" w:hint="eastAsia"/>
          <w:bCs/>
          <w:spacing w:val="-2"/>
          <w:kern w:val="0"/>
          <w:szCs w:val="21"/>
        </w:rPr>
        <w:t>符合资格的投标人的投标文件进行符合性响应性审查，以确定其是否满足招标文件的实质性要求</w:t>
      </w:r>
      <w:r>
        <w:rPr>
          <w:rFonts w:ascii="宋体" w:hAnsi="宋体" w:cs="宋体" w:hint="eastAsia"/>
          <w:bCs/>
          <w:kern w:val="0"/>
          <w:szCs w:val="21"/>
        </w:rPr>
        <w:t>，</w:t>
      </w:r>
      <w:r>
        <w:rPr>
          <w:rFonts w:ascii="宋体" w:hAnsi="宋体" w:cs="宋体" w:hint="eastAsia"/>
          <w:bCs/>
          <w:spacing w:val="-2"/>
          <w:kern w:val="0"/>
          <w:szCs w:val="21"/>
        </w:rPr>
        <w:t>有</w:t>
      </w:r>
      <w:r>
        <w:rPr>
          <w:rFonts w:ascii="宋体" w:hAnsi="宋体" w:cs="宋体" w:hint="eastAsia"/>
          <w:bCs/>
          <w:kern w:val="0"/>
          <w:szCs w:val="21"/>
        </w:rPr>
        <w:t>一</w:t>
      </w:r>
      <w:r>
        <w:rPr>
          <w:rFonts w:ascii="宋体" w:hAnsi="宋体" w:cs="宋体" w:hint="eastAsia"/>
          <w:bCs/>
          <w:spacing w:val="-2"/>
          <w:kern w:val="0"/>
          <w:szCs w:val="21"/>
        </w:rPr>
        <w:t>项</w:t>
      </w:r>
      <w:r>
        <w:rPr>
          <w:rFonts w:ascii="宋体" w:hAnsi="宋体" w:cs="宋体" w:hint="eastAsia"/>
          <w:bCs/>
          <w:kern w:val="0"/>
          <w:szCs w:val="21"/>
        </w:rPr>
        <w:t>不</w:t>
      </w:r>
      <w:r>
        <w:rPr>
          <w:rFonts w:ascii="宋体" w:hAnsi="宋体" w:cs="宋体" w:hint="eastAsia"/>
          <w:bCs/>
          <w:spacing w:val="-2"/>
          <w:kern w:val="0"/>
          <w:szCs w:val="21"/>
        </w:rPr>
        <w:t>符</w:t>
      </w:r>
      <w:r>
        <w:rPr>
          <w:rFonts w:ascii="宋体" w:hAnsi="宋体" w:cs="宋体" w:hint="eastAsia"/>
          <w:bCs/>
          <w:kern w:val="0"/>
          <w:szCs w:val="21"/>
        </w:rPr>
        <w:t>合评审</w:t>
      </w:r>
      <w:r>
        <w:rPr>
          <w:rFonts w:ascii="宋体" w:hAnsi="宋体" w:cs="宋体" w:hint="eastAsia"/>
          <w:bCs/>
          <w:spacing w:val="-2"/>
          <w:kern w:val="0"/>
          <w:szCs w:val="21"/>
        </w:rPr>
        <w:t>标</w:t>
      </w:r>
      <w:r>
        <w:rPr>
          <w:rFonts w:ascii="宋体" w:hAnsi="宋体" w:cs="宋体" w:hint="eastAsia"/>
          <w:bCs/>
          <w:kern w:val="0"/>
          <w:szCs w:val="21"/>
        </w:rPr>
        <w:t>准</w:t>
      </w:r>
      <w:r>
        <w:rPr>
          <w:rFonts w:ascii="宋体" w:hAnsi="宋体" w:cs="宋体" w:hint="eastAsia"/>
          <w:bCs/>
          <w:spacing w:val="-2"/>
          <w:kern w:val="0"/>
          <w:szCs w:val="21"/>
        </w:rPr>
        <w:t>的</w:t>
      </w:r>
      <w:r>
        <w:rPr>
          <w:rFonts w:ascii="宋体" w:hAnsi="宋体" w:cs="宋体" w:hint="eastAsia"/>
          <w:bCs/>
          <w:kern w:val="0"/>
          <w:szCs w:val="21"/>
        </w:rPr>
        <w:t>，</w:t>
      </w:r>
      <w:r>
        <w:rPr>
          <w:rFonts w:ascii="宋体" w:hAnsi="宋体" w:cs="宋体" w:hint="eastAsia"/>
          <w:bCs/>
          <w:spacing w:val="-2"/>
          <w:kern w:val="0"/>
          <w:szCs w:val="21"/>
        </w:rPr>
        <w:t>评</w:t>
      </w:r>
      <w:r>
        <w:rPr>
          <w:rFonts w:ascii="宋体" w:hAnsi="宋体" w:cs="宋体" w:hint="eastAsia"/>
          <w:bCs/>
          <w:kern w:val="0"/>
          <w:szCs w:val="21"/>
        </w:rPr>
        <w:t>标</w:t>
      </w:r>
      <w:r>
        <w:rPr>
          <w:rFonts w:ascii="宋体" w:hAnsi="宋体" w:cs="宋体" w:hint="eastAsia"/>
          <w:bCs/>
          <w:spacing w:val="-2"/>
          <w:kern w:val="0"/>
          <w:szCs w:val="21"/>
        </w:rPr>
        <w:t>委</w:t>
      </w:r>
      <w:r>
        <w:rPr>
          <w:rFonts w:ascii="宋体" w:hAnsi="宋体" w:cs="宋体" w:hint="eastAsia"/>
          <w:bCs/>
          <w:kern w:val="0"/>
          <w:szCs w:val="21"/>
        </w:rPr>
        <w:t>员</w:t>
      </w:r>
      <w:r>
        <w:rPr>
          <w:rFonts w:ascii="宋体" w:hAnsi="宋体" w:cs="宋体" w:hint="eastAsia"/>
          <w:bCs/>
          <w:spacing w:val="-2"/>
          <w:kern w:val="0"/>
          <w:szCs w:val="21"/>
        </w:rPr>
        <w:t>会</w:t>
      </w:r>
      <w:r>
        <w:rPr>
          <w:rFonts w:ascii="宋体" w:hAnsi="宋体" w:cs="宋体" w:hint="eastAsia"/>
          <w:bCs/>
          <w:kern w:val="0"/>
          <w:szCs w:val="21"/>
        </w:rPr>
        <w:t>应当</w:t>
      </w:r>
      <w:r>
        <w:rPr>
          <w:rFonts w:ascii="宋体" w:hAnsi="宋体" w:cs="宋体" w:hint="eastAsia"/>
          <w:bCs/>
          <w:szCs w:val="21"/>
        </w:rPr>
        <w:t>认定其投标无效</w:t>
      </w:r>
      <w:r>
        <w:rPr>
          <w:rFonts w:ascii="宋体" w:hAnsi="宋体" w:cs="宋体" w:hint="eastAsia"/>
          <w:bCs/>
          <w:spacing w:val="-2"/>
          <w:kern w:val="0"/>
          <w:szCs w:val="21"/>
        </w:rPr>
        <w:t>。</w:t>
      </w:r>
    </w:p>
    <w:p w14:paraId="61312EB3" w14:textId="77777777" w:rsidR="004A233F" w:rsidRDefault="00000000">
      <w:pPr>
        <w:autoSpaceDE w:val="0"/>
        <w:autoSpaceDN w:val="0"/>
        <w:adjustRightInd w:val="0"/>
        <w:spacing w:before="40" w:line="440" w:lineRule="exact"/>
        <w:ind w:leftChars="31" w:left="65" w:right="140" w:firstLineChars="98" w:firstLine="206"/>
        <w:jc w:val="left"/>
        <w:rPr>
          <w:rFonts w:ascii="宋体" w:hAnsi="宋体" w:cs="宋体" w:hint="eastAsia"/>
          <w:b/>
          <w:kern w:val="0"/>
          <w:szCs w:val="21"/>
        </w:rPr>
      </w:pPr>
      <w:r>
        <w:rPr>
          <w:rFonts w:ascii="宋体" w:hAnsi="宋体" w:cs="宋体" w:hint="eastAsia"/>
          <w:bCs/>
          <w:kern w:val="0"/>
          <w:szCs w:val="21"/>
        </w:rPr>
        <w:t>3.1.1 投</w:t>
      </w:r>
      <w:r>
        <w:rPr>
          <w:rFonts w:ascii="宋体" w:hAnsi="宋体" w:cs="宋体" w:hint="eastAsia"/>
          <w:bCs/>
          <w:spacing w:val="-2"/>
          <w:kern w:val="0"/>
          <w:szCs w:val="21"/>
        </w:rPr>
        <w:t>标</w:t>
      </w:r>
      <w:r>
        <w:rPr>
          <w:rFonts w:ascii="宋体" w:hAnsi="宋体" w:cs="宋体" w:hint="eastAsia"/>
          <w:bCs/>
          <w:kern w:val="0"/>
          <w:szCs w:val="21"/>
        </w:rPr>
        <w:t>报</w:t>
      </w:r>
      <w:r>
        <w:rPr>
          <w:rFonts w:ascii="宋体" w:hAnsi="宋体" w:cs="宋体" w:hint="eastAsia"/>
          <w:bCs/>
          <w:spacing w:val="-2"/>
          <w:kern w:val="0"/>
          <w:szCs w:val="21"/>
        </w:rPr>
        <w:t>价</w:t>
      </w:r>
      <w:r>
        <w:rPr>
          <w:rFonts w:ascii="宋体" w:hAnsi="宋体" w:cs="宋体" w:hint="eastAsia"/>
          <w:bCs/>
          <w:kern w:val="0"/>
          <w:szCs w:val="21"/>
        </w:rPr>
        <w:t>有</w:t>
      </w:r>
      <w:r>
        <w:rPr>
          <w:rFonts w:ascii="宋体" w:hAnsi="宋体" w:cs="宋体" w:hint="eastAsia"/>
          <w:bCs/>
          <w:spacing w:val="-2"/>
          <w:kern w:val="0"/>
          <w:szCs w:val="21"/>
        </w:rPr>
        <w:t>算</w:t>
      </w:r>
      <w:r>
        <w:rPr>
          <w:rFonts w:ascii="宋体" w:hAnsi="宋体" w:cs="宋体" w:hint="eastAsia"/>
          <w:bCs/>
          <w:kern w:val="0"/>
          <w:szCs w:val="21"/>
        </w:rPr>
        <w:t>术</w:t>
      </w:r>
      <w:r>
        <w:rPr>
          <w:rFonts w:ascii="宋体" w:hAnsi="宋体" w:cs="宋体" w:hint="eastAsia"/>
          <w:bCs/>
          <w:spacing w:val="-2"/>
          <w:kern w:val="0"/>
          <w:szCs w:val="21"/>
        </w:rPr>
        <w:t>错误</w:t>
      </w:r>
      <w:r>
        <w:rPr>
          <w:rFonts w:ascii="宋体" w:hAnsi="宋体" w:cs="宋体" w:hint="eastAsia"/>
          <w:bCs/>
          <w:kern w:val="0"/>
          <w:szCs w:val="21"/>
        </w:rPr>
        <w:t>及其</w:t>
      </w:r>
      <w:r>
        <w:rPr>
          <w:rFonts w:ascii="宋体" w:hAnsi="宋体" w:cs="宋体" w:hint="eastAsia"/>
          <w:bCs/>
          <w:spacing w:val="-2"/>
          <w:kern w:val="0"/>
          <w:szCs w:val="21"/>
        </w:rPr>
        <w:t>他</w:t>
      </w:r>
      <w:r>
        <w:rPr>
          <w:rFonts w:ascii="宋体" w:hAnsi="宋体" w:cs="宋体" w:hint="eastAsia"/>
          <w:bCs/>
          <w:kern w:val="0"/>
          <w:szCs w:val="21"/>
        </w:rPr>
        <w:t>错</w:t>
      </w:r>
      <w:r>
        <w:rPr>
          <w:rFonts w:ascii="宋体" w:hAnsi="宋体" w:cs="宋体" w:hint="eastAsia"/>
          <w:bCs/>
          <w:spacing w:val="-2"/>
          <w:kern w:val="0"/>
          <w:szCs w:val="21"/>
        </w:rPr>
        <w:t>误的，</w:t>
      </w:r>
      <w:r>
        <w:rPr>
          <w:rFonts w:ascii="宋体" w:hAnsi="宋体" w:cs="宋体" w:hint="eastAsia"/>
          <w:b/>
          <w:spacing w:val="-2"/>
          <w:kern w:val="0"/>
          <w:szCs w:val="21"/>
        </w:rPr>
        <w:t>评</w:t>
      </w:r>
      <w:r>
        <w:rPr>
          <w:rFonts w:ascii="宋体" w:hAnsi="宋体" w:cs="宋体" w:hint="eastAsia"/>
          <w:b/>
          <w:kern w:val="0"/>
          <w:szCs w:val="21"/>
        </w:rPr>
        <w:t>标</w:t>
      </w:r>
      <w:r>
        <w:rPr>
          <w:rFonts w:ascii="宋体" w:hAnsi="宋体" w:cs="宋体" w:hint="eastAsia"/>
          <w:b/>
          <w:spacing w:val="-2"/>
          <w:kern w:val="0"/>
          <w:szCs w:val="21"/>
        </w:rPr>
        <w:t>委</w:t>
      </w:r>
      <w:r>
        <w:rPr>
          <w:rFonts w:ascii="宋体" w:hAnsi="宋体" w:cs="宋体" w:hint="eastAsia"/>
          <w:b/>
          <w:kern w:val="0"/>
          <w:szCs w:val="21"/>
        </w:rPr>
        <w:t>员</w:t>
      </w:r>
      <w:r>
        <w:rPr>
          <w:rFonts w:ascii="宋体" w:hAnsi="宋体" w:cs="宋体" w:hint="eastAsia"/>
          <w:b/>
          <w:spacing w:val="-2"/>
          <w:kern w:val="0"/>
          <w:szCs w:val="21"/>
        </w:rPr>
        <w:t>会</w:t>
      </w:r>
      <w:r>
        <w:rPr>
          <w:rFonts w:ascii="宋体" w:hAnsi="宋体" w:cs="宋体" w:hint="eastAsia"/>
          <w:b/>
          <w:kern w:val="0"/>
          <w:szCs w:val="21"/>
        </w:rPr>
        <w:t>按以</w:t>
      </w:r>
      <w:r>
        <w:rPr>
          <w:rFonts w:ascii="宋体" w:hAnsi="宋体" w:cs="宋体" w:hint="eastAsia"/>
          <w:b/>
          <w:spacing w:val="-2"/>
          <w:kern w:val="0"/>
          <w:szCs w:val="21"/>
        </w:rPr>
        <w:t>下</w:t>
      </w:r>
      <w:r>
        <w:rPr>
          <w:rFonts w:ascii="宋体" w:hAnsi="宋体" w:cs="宋体" w:hint="eastAsia"/>
          <w:b/>
          <w:kern w:val="0"/>
          <w:szCs w:val="21"/>
        </w:rPr>
        <w:t>原</w:t>
      </w:r>
      <w:r>
        <w:rPr>
          <w:rFonts w:ascii="宋体" w:hAnsi="宋体" w:cs="宋体" w:hint="eastAsia"/>
          <w:b/>
          <w:spacing w:val="-2"/>
          <w:kern w:val="0"/>
          <w:szCs w:val="21"/>
        </w:rPr>
        <w:t>则</w:t>
      </w:r>
      <w:r>
        <w:rPr>
          <w:rFonts w:ascii="宋体" w:hAnsi="宋体" w:cs="宋体" w:hint="eastAsia"/>
          <w:b/>
          <w:kern w:val="0"/>
          <w:szCs w:val="21"/>
        </w:rPr>
        <w:t>要</w:t>
      </w:r>
      <w:r>
        <w:rPr>
          <w:rFonts w:ascii="宋体" w:hAnsi="宋体" w:cs="宋体" w:hint="eastAsia"/>
          <w:b/>
          <w:spacing w:val="-2"/>
          <w:kern w:val="0"/>
          <w:szCs w:val="21"/>
        </w:rPr>
        <w:t>求</w:t>
      </w:r>
      <w:r>
        <w:rPr>
          <w:rFonts w:ascii="宋体" w:hAnsi="宋体" w:cs="宋体" w:hint="eastAsia"/>
          <w:b/>
          <w:kern w:val="0"/>
          <w:szCs w:val="21"/>
        </w:rPr>
        <w:t>投</w:t>
      </w:r>
      <w:r>
        <w:rPr>
          <w:rFonts w:ascii="宋体" w:hAnsi="宋体" w:cs="宋体" w:hint="eastAsia"/>
          <w:b/>
          <w:spacing w:val="-2"/>
          <w:kern w:val="0"/>
          <w:szCs w:val="21"/>
        </w:rPr>
        <w:t>标</w:t>
      </w:r>
      <w:r>
        <w:rPr>
          <w:rFonts w:ascii="宋体" w:hAnsi="宋体" w:cs="宋体" w:hint="eastAsia"/>
          <w:b/>
          <w:kern w:val="0"/>
          <w:szCs w:val="21"/>
        </w:rPr>
        <w:t>人</w:t>
      </w:r>
      <w:r>
        <w:rPr>
          <w:rFonts w:ascii="宋体" w:hAnsi="宋体" w:cs="宋体" w:hint="eastAsia"/>
          <w:b/>
          <w:spacing w:val="-2"/>
          <w:kern w:val="0"/>
          <w:szCs w:val="21"/>
        </w:rPr>
        <w:t>对</w:t>
      </w:r>
      <w:r>
        <w:rPr>
          <w:rFonts w:ascii="宋体" w:hAnsi="宋体" w:cs="宋体" w:hint="eastAsia"/>
          <w:b/>
          <w:kern w:val="0"/>
          <w:szCs w:val="21"/>
        </w:rPr>
        <w:t>投标</w:t>
      </w:r>
      <w:r>
        <w:rPr>
          <w:rFonts w:ascii="宋体" w:hAnsi="宋体" w:cs="宋体" w:hint="eastAsia"/>
          <w:b/>
          <w:spacing w:val="-2"/>
          <w:kern w:val="0"/>
          <w:szCs w:val="21"/>
        </w:rPr>
        <w:t>报</w:t>
      </w:r>
      <w:r>
        <w:rPr>
          <w:rFonts w:ascii="宋体" w:hAnsi="宋体" w:cs="宋体" w:hint="eastAsia"/>
          <w:b/>
          <w:kern w:val="0"/>
          <w:szCs w:val="21"/>
        </w:rPr>
        <w:t>价进行修</w:t>
      </w:r>
      <w:r>
        <w:rPr>
          <w:rFonts w:ascii="宋体" w:hAnsi="宋体" w:cs="宋体" w:hint="eastAsia"/>
          <w:b/>
          <w:spacing w:val="-2"/>
          <w:kern w:val="0"/>
          <w:szCs w:val="21"/>
        </w:rPr>
        <w:t>正</w:t>
      </w:r>
    </w:p>
    <w:p w14:paraId="36D96AF6" w14:textId="77777777" w:rsidR="004A233F" w:rsidRDefault="00000000">
      <w:pPr>
        <w:numPr>
          <w:ilvl w:val="0"/>
          <w:numId w:val="16"/>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投标文件中开标一览表（报价表）内容与投标文件中相应内容不一致的，以开标一览表（报价表）为准；</w:t>
      </w:r>
    </w:p>
    <w:p w14:paraId="4DE9225A" w14:textId="77777777" w:rsidR="004A233F" w:rsidRDefault="00000000">
      <w:pPr>
        <w:numPr>
          <w:ilvl w:val="0"/>
          <w:numId w:val="16"/>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大写金额和小写金额不一致的，以大写金额为准；</w:t>
      </w:r>
    </w:p>
    <w:p w14:paraId="03D7BF60" w14:textId="77777777" w:rsidR="004A233F" w:rsidRDefault="00000000">
      <w:pPr>
        <w:numPr>
          <w:ilvl w:val="0"/>
          <w:numId w:val="16"/>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单价金额小数点或者百分比有明显错位的，以开标一览表的总价为准，并修改单价；</w:t>
      </w:r>
    </w:p>
    <w:p w14:paraId="06D56FD7" w14:textId="77777777" w:rsidR="004A233F" w:rsidRDefault="00000000">
      <w:pPr>
        <w:numPr>
          <w:ilvl w:val="0"/>
          <w:numId w:val="16"/>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总价金额与按单价汇总金额不一致的，以单价金额计算结果为准。</w:t>
      </w:r>
    </w:p>
    <w:p w14:paraId="453033CB" w14:textId="77777777" w:rsidR="004A233F" w:rsidRDefault="00000000">
      <w:pPr>
        <w:numPr>
          <w:ilvl w:val="0"/>
          <w:numId w:val="16"/>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同时出现两种以上不一致的，按照前款规定的顺序修正。修正后的报价应当采用书面形式，并加盖公章，或者由法定代表人或其授权的代表签字，投标人不确认的，其投标无效。</w:t>
      </w:r>
    </w:p>
    <w:p w14:paraId="653FBE6C" w14:textId="77777777" w:rsidR="004A233F" w:rsidRDefault="00000000">
      <w:pPr>
        <w:pStyle w:val="3"/>
        <w:spacing w:line="440" w:lineRule="exact"/>
        <w:rPr>
          <w:rFonts w:hint="eastAsia"/>
        </w:rPr>
      </w:pPr>
      <w:bookmarkStart w:id="590" w:name="_Toc26213"/>
      <w:bookmarkStart w:id="591" w:name="_Toc10132"/>
      <w:bookmarkStart w:id="592" w:name="_Toc24391"/>
      <w:bookmarkStart w:id="593" w:name="_Toc20016"/>
      <w:bookmarkStart w:id="594" w:name="_Toc29158"/>
      <w:bookmarkStart w:id="595" w:name="_Toc22449"/>
      <w:bookmarkStart w:id="596" w:name="_Toc18705"/>
      <w:bookmarkStart w:id="597" w:name="_Toc1221"/>
      <w:bookmarkStart w:id="598" w:name="_Toc14399"/>
      <w:bookmarkStart w:id="599" w:name="_Toc25269"/>
      <w:bookmarkStart w:id="600" w:name="_Toc30428"/>
      <w:bookmarkStart w:id="601" w:name="_Toc14310"/>
      <w:bookmarkStart w:id="602" w:name="_Toc13336"/>
      <w:bookmarkStart w:id="603" w:name="_Toc12089"/>
      <w:r>
        <w:rPr>
          <w:rFonts w:hint="eastAsia"/>
        </w:rPr>
        <w:t>3.2 详细评审</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979209B" w14:textId="77777777" w:rsidR="004A233F" w:rsidRDefault="00000000">
      <w:pPr>
        <w:autoSpaceDE w:val="0"/>
        <w:autoSpaceDN w:val="0"/>
        <w:adjustRightInd w:val="0"/>
        <w:spacing w:line="440" w:lineRule="exact"/>
        <w:ind w:left="520" w:right="-20"/>
        <w:jc w:val="left"/>
        <w:rPr>
          <w:rFonts w:ascii="宋体" w:hAnsi="宋体" w:cs="宋体" w:hint="eastAsia"/>
          <w:kern w:val="0"/>
          <w:szCs w:val="21"/>
        </w:rPr>
      </w:pPr>
      <w:r>
        <w:rPr>
          <w:rFonts w:ascii="宋体" w:hAnsi="宋体" w:cs="宋体" w:hint="eastAsia"/>
          <w:kern w:val="0"/>
          <w:szCs w:val="21"/>
        </w:rPr>
        <w:t>3.2.1 评</w:t>
      </w:r>
      <w:r>
        <w:rPr>
          <w:rFonts w:ascii="宋体" w:hAnsi="宋体" w:cs="宋体" w:hint="eastAsia"/>
          <w:spacing w:val="-2"/>
          <w:kern w:val="0"/>
          <w:szCs w:val="21"/>
        </w:rPr>
        <w:t>标</w:t>
      </w:r>
      <w:r>
        <w:rPr>
          <w:rFonts w:ascii="宋体" w:hAnsi="宋体" w:cs="宋体" w:hint="eastAsia"/>
          <w:kern w:val="0"/>
          <w:szCs w:val="21"/>
        </w:rPr>
        <w:t>委</w:t>
      </w:r>
      <w:r>
        <w:rPr>
          <w:rFonts w:ascii="宋体" w:hAnsi="宋体" w:cs="宋体" w:hint="eastAsia"/>
          <w:spacing w:val="-2"/>
          <w:kern w:val="0"/>
          <w:szCs w:val="21"/>
        </w:rPr>
        <w:t>员</w:t>
      </w:r>
      <w:r>
        <w:rPr>
          <w:rFonts w:ascii="宋体" w:hAnsi="宋体" w:cs="宋体" w:hint="eastAsia"/>
          <w:kern w:val="0"/>
          <w:szCs w:val="21"/>
        </w:rPr>
        <w:t>会</w:t>
      </w:r>
      <w:r>
        <w:rPr>
          <w:rFonts w:ascii="宋体" w:hAnsi="宋体" w:cs="宋体" w:hint="eastAsia"/>
          <w:spacing w:val="-2"/>
          <w:kern w:val="0"/>
          <w:szCs w:val="21"/>
        </w:rPr>
        <w:t>按</w:t>
      </w:r>
      <w:r>
        <w:rPr>
          <w:rFonts w:ascii="宋体" w:hAnsi="宋体" w:cs="宋体" w:hint="eastAsia"/>
          <w:kern w:val="0"/>
          <w:szCs w:val="21"/>
        </w:rPr>
        <w:t>本</w:t>
      </w:r>
      <w:r>
        <w:rPr>
          <w:rFonts w:ascii="宋体" w:hAnsi="宋体" w:cs="宋体" w:hint="eastAsia"/>
          <w:spacing w:val="-2"/>
          <w:kern w:val="0"/>
          <w:szCs w:val="21"/>
        </w:rPr>
        <w:t>章</w:t>
      </w:r>
      <w:r>
        <w:rPr>
          <w:rFonts w:ascii="宋体" w:hAnsi="宋体" w:cs="宋体" w:hint="eastAsia"/>
          <w:kern w:val="0"/>
          <w:szCs w:val="21"/>
        </w:rPr>
        <w:t>评标方法规</w:t>
      </w:r>
      <w:r>
        <w:rPr>
          <w:rFonts w:ascii="宋体" w:hAnsi="宋体" w:cs="宋体" w:hint="eastAsia"/>
          <w:spacing w:val="-2"/>
          <w:kern w:val="0"/>
          <w:szCs w:val="21"/>
        </w:rPr>
        <w:t>定</w:t>
      </w:r>
      <w:r>
        <w:rPr>
          <w:rFonts w:ascii="宋体" w:hAnsi="宋体" w:cs="宋体" w:hint="eastAsia"/>
          <w:kern w:val="0"/>
          <w:szCs w:val="21"/>
        </w:rPr>
        <w:t>的</w:t>
      </w:r>
      <w:r>
        <w:rPr>
          <w:rFonts w:ascii="宋体" w:hAnsi="宋体" w:cs="宋体" w:hint="eastAsia"/>
          <w:spacing w:val="-2"/>
          <w:kern w:val="0"/>
          <w:szCs w:val="21"/>
        </w:rPr>
        <w:t>量</w:t>
      </w:r>
      <w:r>
        <w:rPr>
          <w:rFonts w:ascii="宋体" w:hAnsi="宋体" w:cs="宋体" w:hint="eastAsia"/>
          <w:kern w:val="0"/>
          <w:szCs w:val="21"/>
        </w:rPr>
        <w:t>化</w:t>
      </w:r>
      <w:r>
        <w:rPr>
          <w:rFonts w:ascii="宋体" w:hAnsi="宋体" w:cs="宋体" w:hint="eastAsia"/>
          <w:spacing w:val="-2"/>
          <w:kern w:val="0"/>
          <w:szCs w:val="21"/>
        </w:rPr>
        <w:t>因</w:t>
      </w:r>
      <w:r>
        <w:rPr>
          <w:rFonts w:ascii="宋体" w:hAnsi="宋体" w:cs="宋体" w:hint="eastAsia"/>
          <w:kern w:val="0"/>
          <w:szCs w:val="21"/>
        </w:rPr>
        <w:t>素</w:t>
      </w:r>
      <w:r>
        <w:rPr>
          <w:rFonts w:ascii="宋体" w:hAnsi="宋体" w:cs="宋体" w:hint="eastAsia"/>
          <w:spacing w:val="-2"/>
          <w:kern w:val="0"/>
          <w:szCs w:val="21"/>
        </w:rPr>
        <w:t>和</w:t>
      </w:r>
      <w:r>
        <w:rPr>
          <w:rFonts w:ascii="宋体" w:hAnsi="宋体" w:cs="宋体" w:hint="eastAsia"/>
          <w:kern w:val="0"/>
          <w:szCs w:val="21"/>
        </w:rPr>
        <w:t>分值</w:t>
      </w:r>
      <w:r>
        <w:rPr>
          <w:rFonts w:ascii="宋体" w:hAnsi="宋体" w:cs="宋体" w:hint="eastAsia"/>
          <w:spacing w:val="-2"/>
          <w:kern w:val="0"/>
          <w:szCs w:val="21"/>
        </w:rPr>
        <w:t>进</w:t>
      </w:r>
      <w:r>
        <w:rPr>
          <w:rFonts w:ascii="宋体" w:hAnsi="宋体" w:cs="宋体" w:hint="eastAsia"/>
          <w:kern w:val="0"/>
          <w:szCs w:val="21"/>
        </w:rPr>
        <w:t>行</w:t>
      </w:r>
      <w:r>
        <w:rPr>
          <w:rFonts w:ascii="宋体" w:hAnsi="宋体" w:cs="宋体" w:hint="eastAsia"/>
          <w:spacing w:val="-2"/>
          <w:kern w:val="0"/>
          <w:szCs w:val="21"/>
        </w:rPr>
        <w:t>打</w:t>
      </w:r>
      <w:r>
        <w:rPr>
          <w:rFonts w:ascii="宋体" w:hAnsi="宋体" w:cs="宋体" w:hint="eastAsia"/>
          <w:kern w:val="0"/>
          <w:szCs w:val="21"/>
        </w:rPr>
        <w:t>分</w:t>
      </w:r>
      <w:r>
        <w:rPr>
          <w:rFonts w:ascii="宋体" w:hAnsi="宋体" w:cs="宋体" w:hint="eastAsia"/>
          <w:spacing w:val="-108"/>
          <w:kern w:val="0"/>
          <w:szCs w:val="21"/>
        </w:rPr>
        <w:t>，</w:t>
      </w:r>
      <w:r>
        <w:rPr>
          <w:rFonts w:ascii="宋体" w:hAnsi="宋体" w:cs="宋体" w:hint="eastAsia"/>
          <w:kern w:val="0"/>
          <w:szCs w:val="21"/>
        </w:rPr>
        <w:t>并</w:t>
      </w:r>
      <w:r>
        <w:rPr>
          <w:rFonts w:ascii="宋体" w:hAnsi="宋体" w:cs="宋体" w:hint="eastAsia"/>
          <w:spacing w:val="-2"/>
          <w:kern w:val="0"/>
          <w:szCs w:val="21"/>
        </w:rPr>
        <w:t>计</w:t>
      </w:r>
      <w:r>
        <w:rPr>
          <w:rFonts w:ascii="宋体" w:hAnsi="宋体" w:cs="宋体" w:hint="eastAsia"/>
          <w:kern w:val="0"/>
          <w:szCs w:val="21"/>
        </w:rPr>
        <w:t>算</w:t>
      </w:r>
      <w:r>
        <w:rPr>
          <w:rFonts w:ascii="宋体" w:hAnsi="宋体" w:cs="宋体" w:hint="eastAsia"/>
          <w:spacing w:val="-2"/>
          <w:kern w:val="0"/>
          <w:szCs w:val="21"/>
        </w:rPr>
        <w:t>出综</w:t>
      </w:r>
      <w:r>
        <w:rPr>
          <w:rFonts w:ascii="宋体" w:hAnsi="宋体" w:cs="宋体" w:hint="eastAsia"/>
          <w:kern w:val="0"/>
          <w:szCs w:val="21"/>
        </w:rPr>
        <w:t>合得</w:t>
      </w:r>
      <w:r>
        <w:rPr>
          <w:rFonts w:ascii="宋体" w:hAnsi="宋体" w:cs="宋体" w:hint="eastAsia"/>
          <w:spacing w:val="-2"/>
          <w:kern w:val="0"/>
          <w:szCs w:val="21"/>
        </w:rPr>
        <w:t>分</w:t>
      </w:r>
      <w:r>
        <w:rPr>
          <w:rFonts w:ascii="宋体" w:hAnsi="宋体" w:cs="宋体" w:hint="eastAsia"/>
          <w:kern w:val="0"/>
          <w:szCs w:val="21"/>
        </w:rPr>
        <w:t>。</w:t>
      </w:r>
    </w:p>
    <w:p w14:paraId="16E4BF51" w14:textId="77777777" w:rsidR="004A233F" w:rsidRDefault="00000000">
      <w:pPr>
        <w:numPr>
          <w:ilvl w:val="0"/>
          <w:numId w:val="17"/>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lastRenderedPageBreak/>
        <w:t>按本章第2.2.2（1）目规定的评审因素和分值对投标报价计算出得分A；</w:t>
      </w:r>
    </w:p>
    <w:p w14:paraId="608C3435" w14:textId="77777777" w:rsidR="004A233F" w:rsidRDefault="00000000">
      <w:pPr>
        <w:numPr>
          <w:ilvl w:val="0"/>
          <w:numId w:val="17"/>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按本章第2.2.2（2）目规定的评审因素和分值对技术部分计算出得分B；</w:t>
      </w:r>
    </w:p>
    <w:p w14:paraId="7DBBAE6A" w14:textId="77777777" w:rsidR="004A233F" w:rsidRDefault="00000000">
      <w:pPr>
        <w:numPr>
          <w:ilvl w:val="0"/>
          <w:numId w:val="17"/>
        </w:numPr>
        <w:autoSpaceDE w:val="0"/>
        <w:autoSpaceDN w:val="0"/>
        <w:adjustRightInd w:val="0"/>
        <w:spacing w:line="440" w:lineRule="exact"/>
        <w:ind w:left="0" w:right="40" w:firstLineChars="200" w:firstLine="420"/>
        <w:jc w:val="left"/>
        <w:rPr>
          <w:rFonts w:ascii="宋体" w:hAnsi="宋体" w:cs="宋体" w:hint="eastAsia"/>
          <w:kern w:val="0"/>
          <w:szCs w:val="21"/>
        </w:rPr>
      </w:pPr>
      <w:r>
        <w:rPr>
          <w:rFonts w:ascii="宋体" w:hAnsi="宋体" w:cs="宋体" w:hint="eastAsia"/>
          <w:kern w:val="0"/>
          <w:szCs w:val="21"/>
        </w:rPr>
        <w:t>按本章第2.2.2（3）目规定的评审因素和分值对商务部分计算出得分C。</w:t>
      </w:r>
    </w:p>
    <w:p w14:paraId="241F1E8E" w14:textId="77777777" w:rsidR="004A233F" w:rsidRDefault="00000000">
      <w:pPr>
        <w:autoSpaceDE w:val="0"/>
        <w:autoSpaceDN w:val="0"/>
        <w:adjustRightInd w:val="0"/>
        <w:spacing w:before="42" w:line="440" w:lineRule="exact"/>
        <w:ind w:left="520" w:right="-20"/>
        <w:jc w:val="left"/>
        <w:rPr>
          <w:rFonts w:ascii="宋体" w:hAnsi="宋体" w:cs="宋体" w:hint="eastAsia"/>
          <w:kern w:val="0"/>
          <w:szCs w:val="21"/>
        </w:rPr>
      </w:pPr>
      <w:r>
        <w:rPr>
          <w:rFonts w:ascii="宋体" w:hAnsi="宋体" w:cs="宋体" w:hint="eastAsia"/>
          <w:kern w:val="0"/>
          <w:szCs w:val="21"/>
        </w:rPr>
        <w:t>3.2.2</w:t>
      </w:r>
      <w:r>
        <w:rPr>
          <w:rFonts w:ascii="宋体" w:hAnsi="宋体" w:cs="宋体" w:hint="eastAsia"/>
          <w:spacing w:val="51"/>
          <w:kern w:val="0"/>
          <w:szCs w:val="21"/>
        </w:rPr>
        <w:t xml:space="preserve"> </w:t>
      </w:r>
      <w:r>
        <w:rPr>
          <w:rFonts w:ascii="宋体" w:hAnsi="宋体" w:cs="宋体" w:hint="eastAsia"/>
          <w:kern w:val="0"/>
          <w:szCs w:val="21"/>
        </w:rPr>
        <w:t>评</w:t>
      </w:r>
      <w:r>
        <w:rPr>
          <w:rFonts w:ascii="宋体" w:hAnsi="宋体" w:cs="宋体" w:hint="eastAsia"/>
          <w:spacing w:val="-2"/>
          <w:kern w:val="0"/>
          <w:szCs w:val="21"/>
        </w:rPr>
        <w:t>分</w:t>
      </w:r>
      <w:r>
        <w:rPr>
          <w:rFonts w:ascii="宋体" w:hAnsi="宋体" w:cs="宋体" w:hint="eastAsia"/>
          <w:kern w:val="0"/>
          <w:szCs w:val="21"/>
        </w:rPr>
        <w:t>分</w:t>
      </w:r>
      <w:r>
        <w:rPr>
          <w:rFonts w:ascii="宋体" w:hAnsi="宋体" w:cs="宋体" w:hint="eastAsia"/>
          <w:spacing w:val="-2"/>
          <w:kern w:val="0"/>
          <w:szCs w:val="21"/>
        </w:rPr>
        <w:t>值</w:t>
      </w:r>
      <w:r>
        <w:rPr>
          <w:rFonts w:ascii="宋体" w:hAnsi="宋体" w:cs="宋体" w:hint="eastAsia"/>
          <w:kern w:val="0"/>
          <w:szCs w:val="21"/>
        </w:rPr>
        <w:t>计</w:t>
      </w:r>
      <w:r>
        <w:rPr>
          <w:rFonts w:ascii="宋体" w:hAnsi="宋体" w:cs="宋体" w:hint="eastAsia"/>
          <w:spacing w:val="-2"/>
          <w:kern w:val="0"/>
          <w:szCs w:val="21"/>
        </w:rPr>
        <w:t>算</w:t>
      </w:r>
      <w:r>
        <w:rPr>
          <w:rFonts w:ascii="宋体" w:hAnsi="宋体" w:cs="宋体" w:hint="eastAsia"/>
          <w:kern w:val="0"/>
          <w:szCs w:val="21"/>
        </w:rPr>
        <w:t>保</w:t>
      </w:r>
      <w:r>
        <w:rPr>
          <w:rFonts w:ascii="宋体" w:hAnsi="宋体" w:cs="宋体" w:hint="eastAsia"/>
          <w:spacing w:val="-2"/>
          <w:kern w:val="0"/>
          <w:szCs w:val="21"/>
        </w:rPr>
        <w:t>留小</w:t>
      </w:r>
      <w:r>
        <w:rPr>
          <w:rFonts w:ascii="宋体" w:hAnsi="宋体" w:cs="宋体" w:hint="eastAsia"/>
          <w:kern w:val="0"/>
          <w:szCs w:val="21"/>
        </w:rPr>
        <w:t>数点</w:t>
      </w:r>
      <w:r>
        <w:rPr>
          <w:rFonts w:ascii="宋体" w:hAnsi="宋体" w:cs="宋体" w:hint="eastAsia"/>
          <w:spacing w:val="-2"/>
          <w:kern w:val="0"/>
          <w:szCs w:val="21"/>
        </w:rPr>
        <w:t>后</w:t>
      </w:r>
      <w:r>
        <w:rPr>
          <w:rFonts w:ascii="宋体" w:hAnsi="宋体" w:cs="宋体" w:hint="eastAsia"/>
          <w:kern w:val="0"/>
          <w:szCs w:val="21"/>
        </w:rPr>
        <w:t>两</w:t>
      </w:r>
      <w:r>
        <w:rPr>
          <w:rFonts w:ascii="宋体" w:hAnsi="宋体" w:cs="宋体" w:hint="eastAsia"/>
          <w:spacing w:val="-2"/>
          <w:kern w:val="0"/>
          <w:szCs w:val="21"/>
        </w:rPr>
        <w:t>位</w:t>
      </w:r>
      <w:r>
        <w:rPr>
          <w:rFonts w:ascii="宋体" w:hAnsi="宋体" w:cs="宋体" w:hint="eastAsia"/>
          <w:kern w:val="0"/>
          <w:szCs w:val="21"/>
        </w:rPr>
        <w:t>，</w:t>
      </w:r>
      <w:r>
        <w:rPr>
          <w:rFonts w:ascii="宋体" w:hAnsi="宋体" w:cs="宋体" w:hint="eastAsia"/>
          <w:spacing w:val="-2"/>
          <w:kern w:val="0"/>
          <w:szCs w:val="21"/>
        </w:rPr>
        <w:t>小</w:t>
      </w:r>
      <w:r>
        <w:rPr>
          <w:rFonts w:ascii="宋体" w:hAnsi="宋体" w:cs="宋体" w:hint="eastAsia"/>
          <w:kern w:val="0"/>
          <w:szCs w:val="21"/>
        </w:rPr>
        <w:t>数</w:t>
      </w:r>
      <w:r>
        <w:rPr>
          <w:rFonts w:ascii="宋体" w:hAnsi="宋体" w:cs="宋体" w:hint="eastAsia"/>
          <w:spacing w:val="-2"/>
          <w:kern w:val="0"/>
          <w:szCs w:val="21"/>
        </w:rPr>
        <w:t>点</w:t>
      </w:r>
      <w:r>
        <w:rPr>
          <w:rFonts w:ascii="宋体" w:hAnsi="宋体" w:cs="宋体" w:hint="eastAsia"/>
          <w:kern w:val="0"/>
          <w:szCs w:val="21"/>
        </w:rPr>
        <w:t>后</w:t>
      </w:r>
      <w:r>
        <w:rPr>
          <w:rFonts w:ascii="宋体" w:hAnsi="宋体" w:cs="宋体" w:hint="eastAsia"/>
          <w:spacing w:val="-2"/>
          <w:kern w:val="0"/>
          <w:szCs w:val="21"/>
        </w:rPr>
        <w:t>第</w:t>
      </w:r>
      <w:r>
        <w:rPr>
          <w:rFonts w:ascii="宋体" w:hAnsi="宋体" w:cs="宋体" w:hint="eastAsia"/>
          <w:kern w:val="0"/>
          <w:szCs w:val="21"/>
        </w:rPr>
        <w:t>三位</w:t>
      </w:r>
      <w:r>
        <w:rPr>
          <w:rFonts w:ascii="宋体" w:hAnsi="宋体" w:cs="宋体" w:hint="eastAsia"/>
          <w:spacing w:val="-3"/>
          <w:kern w:val="0"/>
          <w:szCs w:val="21"/>
        </w:rPr>
        <w:t>“</w:t>
      </w:r>
      <w:r>
        <w:rPr>
          <w:rFonts w:ascii="宋体" w:hAnsi="宋体" w:cs="宋体" w:hint="eastAsia"/>
          <w:kern w:val="0"/>
          <w:szCs w:val="21"/>
        </w:rPr>
        <w:t>四</w:t>
      </w:r>
      <w:r>
        <w:rPr>
          <w:rFonts w:ascii="宋体" w:hAnsi="宋体" w:cs="宋体" w:hint="eastAsia"/>
          <w:spacing w:val="-2"/>
          <w:kern w:val="0"/>
          <w:szCs w:val="21"/>
        </w:rPr>
        <w:t>舍</w:t>
      </w:r>
      <w:r>
        <w:rPr>
          <w:rFonts w:ascii="宋体" w:hAnsi="宋体" w:cs="宋体" w:hint="eastAsia"/>
          <w:kern w:val="0"/>
          <w:szCs w:val="21"/>
        </w:rPr>
        <w:t>五入</w:t>
      </w:r>
      <w:r>
        <w:rPr>
          <w:rFonts w:ascii="宋体" w:hAnsi="宋体" w:cs="宋体" w:hint="eastAsia"/>
          <w:spacing w:val="-3"/>
          <w:kern w:val="0"/>
          <w:szCs w:val="21"/>
        </w:rPr>
        <w:t>”</w:t>
      </w:r>
      <w:r>
        <w:rPr>
          <w:rFonts w:ascii="宋体" w:hAnsi="宋体" w:cs="宋体" w:hint="eastAsia"/>
          <w:kern w:val="0"/>
          <w:szCs w:val="21"/>
        </w:rPr>
        <w:t>。</w:t>
      </w:r>
    </w:p>
    <w:p w14:paraId="58E405C6" w14:textId="77777777" w:rsidR="004A233F" w:rsidRDefault="00000000">
      <w:pPr>
        <w:autoSpaceDE w:val="0"/>
        <w:autoSpaceDN w:val="0"/>
        <w:adjustRightInd w:val="0"/>
        <w:spacing w:before="42" w:line="440" w:lineRule="exact"/>
        <w:ind w:left="520" w:right="-20"/>
        <w:jc w:val="left"/>
        <w:rPr>
          <w:rFonts w:ascii="宋体" w:hAnsi="宋体" w:cs="宋体" w:hint="eastAsia"/>
          <w:kern w:val="0"/>
          <w:szCs w:val="21"/>
        </w:rPr>
      </w:pPr>
      <w:r>
        <w:rPr>
          <w:rFonts w:ascii="宋体" w:hAnsi="宋体" w:cs="宋体" w:hint="eastAsia"/>
          <w:kern w:val="0"/>
          <w:szCs w:val="21"/>
        </w:rPr>
        <w:t>3.2.3</w:t>
      </w:r>
      <w:r>
        <w:rPr>
          <w:rFonts w:ascii="宋体" w:hAnsi="宋体" w:cs="宋体" w:hint="eastAsia"/>
          <w:spacing w:val="51"/>
          <w:kern w:val="0"/>
          <w:szCs w:val="21"/>
        </w:rPr>
        <w:t xml:space="preserve"> </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w:t>
      </w:r>
      <w:r>
        <w:rPr>
          <w:rFonts w:ascii="宋体" w:hAnsi="宋体" w:cs="宋体" w:hint="eastAsia"/>
          <w:spacing w:val="-2"/>
          <w:kern w:val="0"/>
          <w:szCs w:val="21"/>
        </w:rPr>
        <w:t>得</w:t>
      </w:r>
      <w:r>
        <w:rPr>
          <w:rFonts w:ascii="宋体" w:hAnsi="宋体" w:cs="宋体" w:hint="eastAsia"/>
          <w:kern w:val="0"/>
          <w:szCs w:val="21"/>
        </w:rPr>
        <w:t>分</w:t>
      </w:r>
      <w:r>
        <w:rPr>
          <w:rFonts w:ascii="宋体" w:hAnsi="宋体" w:cs="宋体" w:hint="eastAsia"/>
          <w:spacing w:val="-1"/>
          <w:kern w:val="0"/>
          <w:szCs w:val="21"/>
        </w:rPr>
        <w:t>=A</w:t>
      </w:r>
      <w:r>
        <w:rPr>
          <w:rFonts w:ascii="宋体" w:hAnsi="宋体" w:cs="宋体" w:hint="eastAsia"/>
          <w:spacing w:val="1"/>
          <w:kern w:val="0"/>
          <w:szCs w:val="21"/>
        </w:rPr>
        <w:t>+</w:t>
      </w:r>
      <w:r>
        <w:rPr>
          <w:rFonts w:ascii="宋体" w:hAnsi="宋体" w:cs="宋体" w:hint="eastAsia"/>
          <w:spacing w:val="-2"/>
          <w:kern w:val="0"/>
          <w:szCs w:val="21"/>
        </w:rPr>
        <w:t>B</w:t>
      </w:r>
      <w:r>
        <w:rPr>
          <w:rFonts w:ascii="宋体" w:hAnsi="宋体" w:cs="宋体" w:hint="eastAsia"/>
          <w:spacing w:val="-1"/>
          <w:kern w:val="0"/>
          <w:szCs w:val="21"/>
        </w:rPr>
        <w:t>+</w:t>
      </w:r>
      <w:r>
        <w:rPr>
          <w:rFonts w:ascii="宋体" w:hAnsi="宋体" w:cs="宋体" w:hint="eastAsia"/>
          <w:spacing w:val="-2"/>
          <w:kern w:val="0"/>
          <w:szCs w:val="21"/>
        </w:rPr>
        <w:t>C</w:t>
      </w:r>
      <w:r>
        <w:rPr>
          <w:rFonts w:ascii="宋体" w:hAnsi="宋体" w:cs="宋体" w:hint="eastAsia"/>
          <w:kern w:val="0"/>
          <w:szCs w:val="21"/>
        </w:rPr>
        <w:t>。</w:t>
      </w:r>
    </w:p>
    <w:p w14:paraId="3EBE751D" w14:textId="77777777" w:rsidR="004A233F" w:rsidRDefault="00000000">
      <w:pPr>
        <w:autoSpaceDE w:val="0"/>
        <w:autoSpaceDN w:val="0"/>
        <w:adjustRightInd w:val="0"/>
        <w:spacing w:before="40" w:line="440" w:lineRule="exact"/>
        <w:ind w:left="100" w:right="140" w:firstLine="420"/>
        <w:rPr>
          <w:rFonts w:ascii="宋体" w:hAnsi="宋体" w:cs="宋体" w:hint="eastAsia"/>
          <w:kern w:val="0"/>
          <w:szCs w:val="21"/>
        </w:rPr>
      </w:pPr>
      <w:r>
        <w:rPr>
          <w:rFonts w:ascii="宋体" w:hAnsi="宋体" w:cs="宋体" w:hint="eastAsia"/>
          <w:kern w:val="0"/>
          <w:szCs w:val="21"/>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宋体" w:hAnsi="宋体" w:cs="宋体" w:hint="eastAsia"/>
          <w:b/>
          <w:bCs/>
          <w:kern w:val="0"/>
          <w:szCs w:val="21"/>
        </w:rPr>
        <w:t>无效投标</w:t>
      </w:r>
      <w:r>
        <w:rPr>
          <w:rFonts w:ascii="宋体" w:hAnsi="宋体" w:cs="宋体" w:hint="eastAsia"/>
          <w:kern w:val="0"/>
          <w:szCs w:val="21"/>
        </w:rPr>
        <w:t>处理。</w:t>
      </w:r>
    </w:p>
    <w:p w14:paraId="2B9FC0DD" w14:textId="77777777" w:rsidR="004A233F" w:rsidRDefault="00000000">
      <w:pPr>
        <w:pStyle w:val="3"/>
        <w:spacing w:line="440" w:lineRule="exact"/>
        <w:rPr>
          <w:rFonts w:hint="eastAsia"/>
        </w:rPr>
      </w:pPr>
      <w:bookmarkStart w:id="604" w:name="_Toc7845"/>
      <w:bookmarkStart w:id="605" w:name="_Toc32027"/>
      <w:bookmarkStart w:id="606" w:name="_Toc11722"/>
      <w:bookmarkStart w:id="607" w:name="_Toc11785"/>
      <w:bookmarkStart w:id="608" w:name="_Toc9150"/>
      <w:bookmarkStart w:id="609" w:name="_Toc18381"/>
      <w:bookmarkStart w:id="610" w:name="_Toc5640"/>
      <w:bookmarkStart w:id="611" w:name="_Toc18083"/>
      <w:bookmarkStart w:id="612" w:name="_Toc2162"/>
      <w:bookmarkStart w:id="613" w:name="_Toc24367"/>
      <w:bookmarkStart w:id="614" w:name="_Toc19478"/>
      <w:bookmarkStart w:id="615" w:name="_Toc6048"/>
      <w:bookmarkStart w:id="616" w:name="_Toc23710"/>
      <w:bookmarkStart w:id="617" w:name="_Toc31116"/>
      <w:r>
        <w:rPr>
          <w:rFonts w:hint="eastAsia"/>
        </w:rPr>
        <w:t>3.3 投标文件的澄清</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AB6A445" w14:textId="77777777" w:rsidR="004A233F" w:rsidRDefault="00000000">
      <w:pPr>
        <w:autoSpaceDE w:val="0"/>
        <w:autoSpaceDN w:val="0"/>
        <w:adjustRightInd w:val="0"/>
        <w:spacing w:line="440" w:lineRule="exact"/>
        <w:ind w:left="100" w:right="139" w:firstLine="420"/>
        <w:rPr>
          <w:rFonts w:ascii="宋体" w:hAnsi="宋体" w:cs="宋体" w:hint="eastAsia"/>
          <w:kern w:val="0"/>
          <w:szCs w:val="21"/>
        </w:rPr>
      </w:pPr>
      <w:r>
        <w:rPr>
          <w:rFonts w:ascii="宋体" w:hAnsi="宋体" w:cs="宋体" w:hint="eastAsia"/>
          <w:kern w:val="0"/>
          <w:szCs w:val="21"/>
        </w:rPr>
        <w:t>3.3.1 在</w:t>
      </w:r>
      <w:r>
        <w:rPr>
          <w:rFonts w:ascii="宋体" w:hAnsi="宋体" w:cs="宋体" w:hint="eastAsia"/>
          <w:spacing w:val="-2"/>
          <w:kern w:val="0"/>
          <w:szCs w:val="21"/>
        </w:rPr>
        <w:t>评</w:t>
      </w:r>
      <w:r>
        <w:rPr>
          <w:rFonts w:ascii="宋体" w:hAnsi="宋体" w:cs="宋体" w:hint="eastAsia"/>
          <w:kern w:val="0"/>
          <w:szCs w:val="21"/>
        </w:rPr>
        <w:t>标</w:t>
      </w:r>
      <w:r>
        <w:rPr>
          <w:rFonts w:ascii="宋体" w:hAnsi="宋体" w:cs="宋体" w:hint="eastAsia"/>
          <w:spacing w:val="-2"/>
          <w:kern w:val="0"/>
          <w:szCs w:val="21"/>
        </w:rPr>
        <w:t>过</w:t>
      </w:r>
      <w:r>
        <w:rPr>
          <w:rFonts w:ascii="宋体" w:hAnsi="宋体" w:cs="宋体" w:hint="eastAsia"/>
          <w:kern w:val="0"/>
          <w:szCs w:val="21"/>
        </w:rPr>
        <w:t>程中</w:t>
      </w:r>
      <w:r>
        <w:rPr>
          <w:rFonts w:ascii="宋体" w:hAnsi="宋体" w:cs="宋体" w:hint="eastAsia"/>
          <w:spacing w:val="-41"/>
          <w:kern w:val="0"/>
          <w:szCs w:val="21"/>
        </w:rPr>
        <w:t>，</w:t>
      </w:r>
      <w:r>
        <w:rPr>
          <w:rFonts w:ascii="宋体" w:hAnsi="宋体" w:cs="宋体" w:hint="eastAsia"/>
          <w:kern w:val="0"/>
          <w:szCs w:val="21"/>
        </w:rPr>
        <w:t>评</w:t>
      </w:r>
      <w:r>
        <w:rPr>
          <w:rFonts w:ascii="宋体" w:hAnsi="宋体" w:cs="宋体" w:hint="eastAsia"/>
          <w:spacing w:val="-2"/>
          <w:kern w:val="0"/>
          <w:szCs w:val="21"/>
        </w:rPr>
        <w:t>标</w:t>
      </w:r>
      <w:r>
        <w:rPr>
          <w:rFonts w:ascii="宋体" w:hAnsi="宋体" w:cs="宋体" w:hint="eastAsia"/>
          <w:kern w:val="0"/>
          <w:szCs w:val="21"/>
        </w:rPr>
        <w:t>委员</w:t>
      </w:r>
      <w:r>
        <w:rPr>
          <w:rFonts w:ascii="宋体" w:hAnsi="宋体" w:cs="宋体" w:hint="eastAsia"/>
          <w:spacing w:val="-2"/>
          <w:kern w:val="0"/>
          <w:szCs w:val="21"/>
        </w:rPr>
        <w:t>会</w:t>
      </w:r>
      <w:r>
        <w:rPr>
          <w:rFonts w:ascii="宋体" w:hAnsi="宋体" w:cs="宋体" w:hint="eastAsia"/>
          <w:kern w:val="0"/>
          <w:szCs w:val="21"/>
        </w:rPr>
        <w:t>可</w:t>
      </w:r>
      <w:r>
        <w:rPr>
          <w:rFonts w:ascii="宋体" w:hAnsi="宋体" w:cs="宋体" w:hint="eastAsia"/>
          <w:spacing w:val="-2"/>
          <w:kern w:val="0"/>
          <w:szCs w:val="21"/>
        </w:rPr>
        <w:t>以</w:t>
      </w:r>
      <w:r>
        <w:rPr>
          <w:rFonts w:ascii="宋体" w:hAnsi="宋体" w:cs="宋体" w:hint="eastAsia"/>
          <w:kern w:val="0"/>
          <w:szCs w:val="21"/>
        </w:rPr>
        <w:t>书</w:t>
      </w:r>
      <w:r>
        <w:rPr>
          <w:rFonts w:ascii="宋体" w:hAnsi="宋体" w:cs="宋体" w:hint="eastAsia"/>
          <w:spacing w:val="-2"/>
          <w:kern w:val="0"/>
          <w:szCs w:val="21"/>
        </w:rPr>
        <w:t>面</w:t>
      </w:r>
      <w:r>
        <w:rPr>
          <w:rFonts w:ascii="宋体" w:hAnsi="宋体" w:cs="宋体" w:hint="eastAsia"/>
          <w:kern w:val="0"/>
          <w:szCs w:val="21"/>
        </w:rPr>
        <w:t>形</w:t>
      </w:r>
      <w:r>
        <w:rPr>
          <w:rFonts w:ascii="宋体" w:hAnsi="宋体" w:cs="宋体" w:hint="eastAsia"/>
          <w:spacing w:val="-2"/>
          <w:kern w:val="0"/>
          <w:szCs w:val="21"/>
        </w:rPr>
        <w:t>式</w:t>
      </w:r>
      <w:r>
        <w:rPr>
          <w:rFonts w:ascii="宋体" w:hAnsi="宋体" w:cs="宋体" w:hint="eastAsia"/>
          <w:kern w:val="0"/>
          <w:szCs w:val="21"/>
        </w:rPr>
        <w:t>要</w:t>
      </w:r>
      <w:r>
        <w:rPr>
          <w:rFonts w:ascii="宋体" w:hAnsi="宋体" w:cs="宋体" w:hint="eastAsia"/>
          <w:spacing w:val="-2"/>
          <w:kern w:val="0"/>
          <w:szCs w:val="21"/>
        </w:rPr>
        <w:t>求</w:t>
      </w:r>
      <w:r>
        <w:rPr>
          <w:rFonts w:ascii="宋体" w:hAnsi="宋体" w:cs="宋体" w:hint="eastAsia"/>
          <w:kern w:val="0"/>
          <w:szCs w:val="21"/>
        </w:rPr>
        <w:t>投标</w:t>
      </w:r>
      <w:r>
        <w:rPr>
          <w:rFonts w:ascii="宋体" w:hAnsi="宋体" w:cs="宋体" w:hint="eastAsia"/>
          <w:spacing w:val="-2"/>
          <w:kern w:val="0"/>
          <w:szCs w:val="21"/>
        </w:rPr>
        <w:t>人</w:t>
      </w:r>
      <w:r>
        <w:rPr>
          <w:rFonts w:ascii="宋体" w:hAnsi="宋体" w:cs="宋体" w:hint="eastAsia"/>
          <w:kern w:val="0"/>
          <w:szCs w:val="21"/>
        </w:rPr>
        <w:t>对</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文</w:t>
      </w:r>
      <w:r>
        <w:rPr>
          <w:rFonts w:ascii="宋体" w:hAnsi="宋体" w:cs="宋体" w:hint="eastAsia"/>
          <w:kern w:val="0"/>
          <w:szCs w:val="21"/>
        </w:rPr>
        <w:t>件</w:t>
      </w:r>
      <w:r>
        <w:rPr>
          <w:rFonts w:ascii="宋体" w:hAnsi="宋体" w:cs="宋体" w:hint="eastAsia"/>
          <w:spacing w:val="-2"/>
          <w:kern w:val="0"/>
          <w:szCs w:val="21"/>
        </w:rPr>
        <w:t>中</w:t>
      </w:r>
      <w:r>
        <w:rPr>
          <w:rFonts w:ascii="宋体" w:hAnsi="宋体" w:cs="宋体" w:hint="eastAsia"/>
          <w:kern w:val="0"/>
          <w:szCs w:val="21"/>
        </w:rPr>
        <w:t>含</w:t>
      </w:r>
      <w:r>
        <w:rPr>
          <w:rFonts w:ascii="宋体" w:hAnsi="宋体" w:cs="宋体" w:hint="eastAsia"/>
          <w:spacing w:val="-2"/>
          <w:kern w:val="0"/>
          <w:szCs w:val="21"/>
        </w:rPr>
        <w:t>义</w:t>
      </w:r>
      <w:r>
        <w:rPr>
          <w:rFonts w:ascii="宋体" w:hAnsi="宋体" w:cs="宋体" w:hint="eastAsia"/>
          <w:kern w:val="0"/>
          <w:szCs w:val="21"/>
        </w:rPr>
        <w:t>不明</w:t>
      </w:r>
      <w:r>
        <w:rPr>
          <w:rFonts w:ascii="宋体" w:hAnsi="宋体" w:cs="宋体" w:hint="eastAsia"/>
          <w:spacing w:val="-2"/>
          <w:kern w:val="0"/>
          <w:szCs w:val="21"/>
        </w:rPr>
        <w:t>确</w:t>
      </w:r>
      <w:r>
        <w:rPr>
          <w:rFonts w:ascii="宋体" w:hAnsi="宋体" w:cs="宋体" w:hint="eastAsia"/>
          <w:spacing w:val="-38"/>
          <w:kern w:val="0"/>
          <w:szCs w:val="21"/>
        </w:rPr>
        <w:t>、</w:t>
      </w:r>
      <w:r>
        <w:rPr>
          <w:rFonts w:ascii="宋体" w:hAnsi="宋体" w:cs="宋体" w:hint="eastAsia"/>
          <w:spacing w:val="-2"/>
          <w:kern w:val="0"/>
          <w:szCs w:val="21"/>
        </w:rPr>
        <w:t>对</w:t>
      </w:r>
      <w:r>
        <w:rPr>
          <w:rFonts w:ascii="宋体" w:hAnsi="宋体" w:cs="宋体" w:hint="eastAsia"/>
          <w:kern w:val="0"/>
          <w:szCs w:val="21"/>
        </w:rPr>
        <w:t>同类问题表述不一</w:t>
      </w:r>
      <w:r>
        <w:rPr>
          <w:rFonts w:ascii="宋体" w:hAnsi="宋体" w:cs="宋体" w:hint="eastAsia"/>
          <w:spacing w:val="-2"/>
          <w:kern w:val="0"/>
          <w:szCs w:val="21"/>
        </w:rPr>
        <w:t>致</w:t>
      </w:r>
      <w:r>
        <w:rPr>
          <w:rFonts w:ascii="宋体" w:hAnsi="宋体" w:cs="宋体" w:hint="eastAsia"/>
          <w:kern w:val="0"/>
          <w:szCs w:val="21"/>
        </w:rPr>
        <w:t>或者</w:t>
      </w:r>
      <w:r>
        <w:rPr>
          <w:rFonts w:ascii="宋体" w:hAnsi="宋体" w:cs="宋体" w:hint="eastAsia"/>
          <w:spacing w:val="-2"/>
          <w:kern w:val="0"/>
          <w:szCs w:val="21"/>
        </w:rPr>
        <w:t>有</w:t>
      </w:r>
      <w:r>
        <w:rPr>
          <w:rFonts w:ascii="宋体" w:hAnsi="宋体" w:cs="宋体" w:hint="eastAsia"/>
          <w:kern w:val="0"/>
          <w:szCs w:val="21"/>
        </w:rPr>
        <w:t>明显文字和计算</w:t>
      </w:r>
      <w:r>
        <w:rPr>
          <w:rFonts w:ascii="宋体" w:hAnsi="宋体" w:cs="宋体" w:hint="eastAsia"/>
          <w:spacing w:val="-2"/>
          <w:kern w:val="0"/>
          <w:szCs w:val="21"/>
        </w:rPr>
        <w:t>错</w:t>
      </w:r>
      <w:r>
        <w:rPr>
          <w:rFonts w:ascii="宋体" w:hAnsi="宋体" w:cs="宋体" w:hint="eastAsia"/>
          <w:kern w:val="0"/>
          <w:szCs w:val="21"/>
        </w:rPr>
        <w:t>误的</w:t>
      </w:r>
      <w:r>
        <w:rPr>
          <w:rFonts w:ascii="宋体" w:hAnsi="宋体" w:cs="宋体" w:hint="eastAsia"/>
          <w:spacing w:val="-2"/>
          <w:kern w:val="0"/>
          <w:szCs w:val="21"/>
        </w:rPr>
        <w:t>内</w:t>
      </w:r>
      <w:r>
        <w:rPr>
          <w:rFonts w:ascii="宋体" w:hAnsi="宋体" w:cs="宋体" w:hint="eastAsia"/>
          <w:kern w:val="0"/>
          <w:szCs w:val="21"/>
        </w:rPr>
        <w:t>容作必要的澄</w:t>
      </w:r>
      <w:r>
        <w:rPr>
          <w:rFonts w:ascii="宋体" w:hAnsi="宋体" w:cs="宋体" w:hint="eastAsia"/>
          <w:spacing w:val="1"/>
          <w:kern w:val="0"/>
          <w:szCs w:val="21"/>
        </w:rPr>
        <w:t>清</w:t>
      </w:r>
      <w:r>
        <w:rPr>
          <w:rFonts w:ascii="宋体" w:hAnsi="宋体" w:cs="宋体" w:hint="eastAsia"/>
          <w:spacing w:val="-2"/>
          <w:kern w:val="0"/>
          <w:szCs w:val="21"/>
        </w:rPr>
        <w:t>、</w:t>
      </w:r>
      <w:r>
        <w:rPr>
          <w:rFonts w:ascii="宋体" w:hAnsi="宋体" w:cs="宋体" w:hint="eastAsia"/>
          <w:kern w:val="0"/>
          <w:szCs w:val="21"/>
        </w:rPr>
        <w:t>说明</w:t>
      </w:r>
      <w:r>
        <w:rPr>
          <w:rFonts w:ascii="宋体" w:hAnsi="宋体" w:cs="宋体" w:hint="eastAsia"/>
          <w:spacing w:val="-2"/>
          <w:kern w:val="0"/>
          <w:szCs w:val="21"/>
        </w:rPr>
        <w:t>或</w:t>
      </w:r>
      <w:r>
        <w:rPr>
          <w:rFonts w:ascii="宋体" w:hAnsi="宋体" w:cs="宋体" w:hint="eastAsia"/>
          <w:kern w:val="0"/>
          <w:szCs w:val="21"/>
        </w:rPr>
        <w:t>补正。澄</w:t>
      </w:r>
      <w:r>
        <w:rPr>
          <w:rFonts w:ascii="宋体" w:hAnsi="宋体" w:cs="宋体" w:hint="eastAsia"/>
          <w:spacing w:val="1"/>
          <w:kern w:val="0"/>
          <w:szCs w:val="21"/>
        </w:rPr>
        <w:t>清</w:t>
      </w:r>
      <w:r>
        <w:rPr>
          <w:rFonts w:ascii="宋体" w:hAnsi="宋体" w:cs="宋体" w:hint="eastAsia"/>
          <w:kern w:val="0"/>
          <w:szCs w:val="21"/>
        </w:rPr>
        <w:t>、</w:t>
      </w:r>
      <w:r>
        <w:rPr>
          <w:rFonts w:ascii="宋体" w:hAnsi="宋体" w:cs="宋体" w:hint="eastAsia"/>
          <w:spacing w:val="-2"/>
          <w:kern w:val="0"/>
          <w:szCs w:val="21"/>
        </w:rPr>
        <w:t>说</w:t>
      </w:r>
      <w:r>
        <w:rPr>
          <w:rFonts w:ascii="宋体" w:hAnsi="宋体" w:cs="宋体" w:hint="eastAsia"/>
          <w:kern w:val="0"/>
          <w:szCs w:val="21"/>
        </w:rPr>
        <w:t>明或补</w:t>
      </w:r>
      <w:r>
        <w:rPr>
          <w:rFonts w:ascii="宋体" w:hAnsi="宋体" w:cs="宋体" w:hint="eastAsia"/>
          <w:spacing w:val="-2"/>
          <w:kern w:val="0"/>
          <w:szCs w:val="21"/>
        </w:rPr>
        <w:t>正</w:t>
      </w:r>
      <w:r>
        <w:rPr>
          <w:rFonts w:ascii="宋体" w:hAnsi="宋体" w:cs="宋体" w:hint="eastAsia"/>
          <w:kern w:val="0"/>
          <w:szCs w:val="21"/>
        </w:rPr>
        <w:t>应</w:t>
      </w:r>
      <w:r>
        <w:rPr>
          <w:rFonts w:ascii="宋体" w:hAnsi="宋体" w:cs="宋体" w:hint="eastAsia"/>
          <w:spacing w:val="-2"/>
          <w:kern w:val="0"/>
          <w:szCs w:val="21"/>
        </w:rPr>
        <w:t>以</w:t>
      </w:r>
      <w:r>
        <w:rPr>
          <w:rFonts w:ascii="宋体" w:hAnsi="宋体" w:cs="宋体" w:hint="eastAsia"/>
          <w:kern w:val="0"/>
          <w:szCs w:val="21"/>
        </w:rPr>
        <w:t>书</w:t>
      </w:r>
      <w:r>
        <w:rPr>
          <w:rFonts w:ascii="宋体" w:hAnsi="宋体" w:cs="宋体" w:hint="eastAsia"/>
          <w:spacing w:val="-2"/>
          <w:kern w:val="0"/>
          <w:szCs w:val="21"/>
        </w:rPr>
        <w:t>面</w:t>
      </w:r>
      <w:r>
        <w:rPr>
          <w:rFonts w:ascii="宋体" w:hAnsi="宋体" w:cs="宋体" w:hint="eastAsia"/>
          <w:kern w:val="0"/>
          <w:szCs w:val="21"/>
        </w:rPr>
        <w:t>方</w:t>
      </w:r>
      <w:r>
        <w:rPr>
          <w:rFonts w:ascii="宋体" w:hAnsi="宋体" w:cs="宋体" w:hint="eastAsia"/>
          <w:spacing w:val="-2"/>
          <w:kern w:val="0"/>
          <w:szCs w:val="21"/>
        </w:rPr>
        <w:t>式</w:t>
      </w:r>
      <w:r>
        <w:rPr>
          <w:rFonts w:ascii="宋体" w:hAnsi="宋体" w:cs="宋体" w:hint="eastAsia"/>
          <w:kern w:val="0"/>
          <w:szCs w:val="21"/>
        </w:rPr>
        <w:t>进</w:t>
      </w:r>
      <w:r>
        <w:rPr>
          <w:rFonts w:ascii="宋体" w:hAnsi="宋体" w:cs="宋体" w:hint="eastAsia"/>
          <w:spacing w:val="-2"/>
          <w:kern w:val="0"/>
          <w:szCs w:val="21"/>
        </w:rPr>
        <w:t>行</w:t>
      </w:r>
      <w:r>
        <w:rPr>
          <w:rFonts w:ascii="宋体" w:hAnsi="宋体" w:cs="宋体" w:hint="eastAsia"/>
          <w:szCs w:val="21"/>
        </w:rPr>
        <w:t>，并加盖公章，或者由法定代表人或其授权的代表签字</w:t>
      </w:r>
      <w:r>
        <w:rPr>
          <w:rFonts w:ascii="宋体" w:hAnsi="宋体" w:cs="宋体" w:hint="eastAsia"/>
          <w:kern w:val="0"/>
          <w:szCs w:val="21"/>
        </w:rPr>
        <w:t>。评</w:t>
      </w:r>
      <w:r>
        <w:rPr>
          <w:rFonts w:ascii="宋体" w:hAnsi="宋体" w:cs="宋体" w:hint="eastAsia"/>
          <w:spacing w:val="-2"/>
          <w:kern w:val="0"/>
          <w:szCs w:val="21"/>
        </w:rPr>
        <w:t>标</w:t>
      </w:r>
      <w:r>
        <w:rPr>
          <w:rFonts w:ascii="宋体" w:hAnsi="宋体" w:cs="宋体" w:hint="eastAsia"/>
          <w:kern w:val="0"/>
          <w:szCs w:val="21"/>
        </w:rPr>
        <w:t>委</w:t>
      </w:r>
      <w:r>
        <w:rPr>
          <w:rFonts w:ascii="宋体" w:hAnsi="宋体" w:cs="宋体" w:hint="eastAsia"/>
          <w:spacing w:val="-2"/>
          <w:kern w:val="0"/>
          <w:szCs w:val="21"/>
        </w:rPr>
        <w:t>员</w:t>
      </w:r>
      <w:r>
        <w:rPr>
          <w:rFonts w:ascii="宋体" w:hAnsi="宋体" w:cs="宋体" w:hint="eastAsia"/>
          <w:kern w:val="0"/>
          <w:szCs w:val="21"/>
        </w:rPr>
        <w:t>会</w:t>
      </w:r>
      <w:r>
        <w:rPr>
          <w:rFonts w:ascii="宋体" w:hAnsi="宋体" w:cs="宋体" w:hint="eastAsia"/>
          <w:spacing w:val="-2"/>
          <w:kern w:val="0"/>
          <w:szCs w:val="21"/>
        </w:rPr>
        <w:t>不</w:t>
      </w:r>
      <w:r>
        <w:rPr>
          <w:rFonts w:ascii="宋体" w:hAnsi="宋体" w:cs="宋体" w:hint="eastAsia"/>
          <w:kern w:val="0"/>
          <w:szCs w:val="21"/>
        </w:rPr>
        <w:t>接</w:t>
      </w:r>
      <w:r>
        <w:rPr>
          <w:rFonts w:ascii="宋体" w:hAnsi="宋体" w:cs="宋体" w:hint="eastAsia"/>
          <w:spacing w:val="-2"/>
          <w:kern w:val="0"/>
          <w:szCs w:val="21"/>
        </w:rPr>
        <w:t>受</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人主</w:t>
      </w:r>
      <w:r>
        <w:rPr>
          <w:rFonts w:ascii="宋体" w:hAnsi="宋体" w:cs="宋体" w:hint="eastAsia"/>
          <w:spacing w:val="-2"/>
          <w:kern w:val="0"/>
          <w:szCs w:val="21"/>
        </w:rPr>
        <w:t>动</w:t>
      </w:r>
      <w:r>
        <w:rPr>
          <w:rFonts w:ascii="宋体" w:hAnsi="宋体" w:cs="宋体" w:hint="eastAsia"/>
          <w:kern w:val="0"/>
          <w:szCs w:val="21"/>
        </w:rPr>
        <w:t>提</w:t>
      </w:r>
      <w:r>
        <w:rPr>
          <w:rFonts w:ascii="宋体" w:hAnsi="宋体" w:cs="宋体" w:hint="eastAsia"/>
          <w:spacing w:val="-2"/>
          <w:kern w:val="0"/>
          <w:szCs w:val="21"/>
        </w:rPr>
        <w:t>出</w:t>
      </w:r>
      <w:r>
        <w:rPr>
          <w:rFonts w:ascii="宋体" w:hAnsi="宋体" w:cs="宋体" w:hint="eastAsia"/>
          <w:kern w:val="0"/>
          <w:szCs w:val="21"/>
        </w:rPr>
        <w:t>的</w:t>
      </w:r>
      <w:r>
        <w:rPr>
          <w:rFonts w:ascii="宋体" w:hAnsi="宋体" w:cs="宋体" w:hint="eastAsia"/>
          <w:spacing w:val="-2"/>
          <w:kern w:val="0"/>
          <w:szCs w:val="21"/>
        </w:rPr>
        <w:t>澄</w:t>
      </w:r>
      <w:r>
        <w:rPr>
          <w:rFonts w:ascii="宋体" w:hAnsi="宋体" w:cs="宋体" w:hint="eastAsia"/>
          <w:kern w:val="0"/>
          <w:szCs w:val="21"/>
        </w:rPr>
        <w:t>清</w:t>
      </w:r>
      <w:r>
        <w:rPr>
          <w:rFonts w:ascii="宋体" w:hAnsi="宋体" w:cs="宋体" w:hint="eastAsia"/>
          <w:spacing w:val="-2"/>
          <w:kern w:val="0"/>
          <w:szCs w:val="21"/>
        </w:rPr>
        <w:t>、</w:t>
      </w:r>
      <w:r>
        <w:rPr>
          <w:rFonts w:ascii="宋体" w:hAnsi="宋体" w:cs="宋体" w:hint="eastAsia"/>
          <w:kern w:val="0"/>
          <w:szCs w:val="21"/>
        </w:rPr>
        <w:t>说</w:t>
      </w:r>
      <w:r>
        <w:rPr>
          <w:rFonts w:ascii="宋体" w:hAnsi="宋体" w:cs="宋体" w:hint="eastAsia"/>
          <w:spacing w:val="-2"/>
          <w:kern w:val="0"/>
          <w:szCs w:val="21"/>
        </w:rPr>
        <w:t>明</w:t>
      </w:r>
      <w:r>
        <w:rPr>
          <w:rFonts w:ascii="宋体" w:hAnsi="宋体" w:cs="宋体" w:hint="eastAsia"/>
          <w:kern w:val="0"/>
          <w:szCs w:val="21"/>
        </w:rPr>
        <w:t>或补</w:t>
      </w:r>
      <w:r>
        <w:rPr>
          <w:rFonts w:ascii="宋体" w:hAnsi="宋体" w:cs="宋体" w:hint="eastAsia"/>
          <w:spacing w:val="-2"/>
          <w:kern w:val="0"/>
          <w:szCs w:val="21"/>
        </w:rPr>
        <w:t>正</w:t>
      </w:r>
      <w:r>
        <w:rPr>
          <w:rFonts w:ascii="宋体" w:hAnsi="宋体" w:cs="宋体" w:hint="eastAsia"/>
          <w:kern w:val="0"/>
          <w:szCs w:val="21"/>
        </w:rPr>
        <w:t>。</w:t>
      </w:r>
    </w:p>
    <w:p w14:paraId="3BC8B792" w14:textId="77777777" w:rsidR="004A233F" w:rsidRDefault="00000000">
      <w:pPr>
        <w:autoSpaceDE w:val="0"/>
        <w:autoSpaceDN w:val="0"/>
        <w:adjustRightInd w:val="0"/>
        <w:spacing w:before="10" w:line="440" w:lineRule="exact"/>
        <w:ind w:left="100" w:right="139" w:firstLine="420"/>
        <w:rPr>
          <w:rFonts w:ascii="宋体" w:hAnsi="宋体" w:cs="宋体" w:hint="eastAsia"/>
          <w:kern w:val="0"/>
          <w:szCs w:val="21"/>
        </w:rPr>
      </w:pPr>
      <w:r>
        <w:rPr>
          <w:rFonts w:ascii="宋体" w:hAnsi="宋体" w:cs="宋体" w:hint="eastAsia"/>
          <w:kern w:val="0"/>
          <w:szCs w:val="21"/>
        </w:rPr>
        <w:t>3.3.2 澄清</w:t>
      </w:r>
      <w:r>
        <w:rPr>
          <w:rFonts w:ascii="宋体" w:hAnsi="宋体" w:cs="宋体" w:hint="eastAsia"/>
          <w:spacing w:val="-41"/>
          <w:kern w:val="0"/>
          <w:szCs w:val="21"/>
        </w:rPr>
        <w:t>、</w:t>
      </w:r>
      <w:r>
        <w:rPr>
          <w:rFonts w:ascii="宋体" w:hAnsi="宋体" w:cs="宋体" w:hint="eastAsia"/>
          <w:kern w:val="0"/>
          <w:szCs w:val="21"/>
        </w:rPr>
        <w:t>说</w:t>
      </w:r>
      <w:r>
        <w:rPr>
          <w:rFonts w:ascii="宋体" w:hAnsi="宋体" w:cs="宋体" w:hint="eastAsia"/>
          <w:spacing w:val="-2"/>
          <w:kern w:val="0"/>
          <w:szCs w:val="21"/>
        </w:rPr>
        <w:t>明</w:t>
      </w:r>
      <w:r>
        <w:rPr>
          <w:rFonts w:ascii="宋体" w:hAnsi="宋体" w:cs="宋体" w:hint="eastAsia"/>
          <w:kern w:val="0"/>
          <w:szCs w:val="21"/>
        </w:rPr>
        <w:t>或</w:t>
      </w:r>
      <w:r>
        <w:rPr>
          <w:rFonts w:ascii="宋体" w:hAnsi="宋体" w:cs="宋体" w:hint="eastAsia"/>
          <w:spacing w:val="-2"/>
          <w:kern w:val="0"/>
          <w:szCs w:val="21"/>
        </w:rPr>
        <w:t>补</w:t>
      </w:r>
      <w:r>
        <w:rPr>
          <w:rFonts w:ascii="宋体" w:hAnsi="宋体" w:cs="宋体" w:hint="eastAsia"/>
          <w:kern w:val="0"/>
          <w:szCs w:val="21"/>
        </w:rPr>
        <w:t>正</w:t>
      </w:r>
      <w:r>
        <w:rPr>
          <w:rFonts w:ascii="宋体" w:hAnsi="宋体" w:cs="宋体" w:hint="eastAsia"/>
          <w:spacing w:val="-2"/>
          <w:kern w:val="0"/>
          <w:szCs w:val="21"/>
        </w:rPr>
        <w:t>不</w:t>
      </w:r>
      <w:r>
        <w:rPr>
          <w:rFonts w:ascii="宋体" w:hAnsi="宋体" w:cs="宋体" w:hint="eastAsia"/>
          <w:kern w:val="0"/>
          <w:szCs w:val="21"/>
        </w:rPr>
        <w:t>得超</w:t>
      </w:r>
      <w:r>
        <w:rPr>
          <w:rFonts w:ascii="宋体" w:hAnsi="宋体" w:cs="宋体" w:hint="eastAsia"/>
          <w:spacing w:val="-2"/>
          <w:kern w:val="0"/>
          <w:szCs w:val="21"/>
        </w:rPr>
        <w:t>出</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的</w:t>
      </w:r>
      <w:r>
        <w:rPr>
          <w:rFonts w:ascii="宋体" w:hAnsi="宋体" w:cs="宋体" w:hint="eastAsia"/>
          <w:spacing w:val="-2"/>
          <w:kern w:val="0"/>
          <w:szCs w:val="21"/>
        </w:rPr>
        <w:t>范</w:t>
      </w:r>
      <w:r>
        <w:rPr>
          <w:rFonts w:ascii="宋体" w:hAnsi="宋体" w:cs="宋体" w:hint="eastAsia"/>
          <w:kern w:val="0"/>
          <w:szCs w:val="21"/>
        </w:rPr>
        <w:t>围</w:t>
      </w:r>
      <w:r>
        <w:rPr>
          <w:rFonts w:ascii="宋体" w:hAnsi="宋体" w:cs="宋体" w:hint="eastAsia"/>
          <w:spacing w:val="-2"/>
          <w:kern w:val="0"/>
          <w:szCs w:val="21"/>
        </w:rPr>
        <w:t>且</w:t>
      </w:r>
      <w:r>
        <w:rPr>
          <w:rFonts w:ascii="宋体" w:hAnsi="宋体" w:cs="宋体" w:hint="eastAsia"/>
          <w:kern w:val="0"/>
          <w:szCs w:val="21"/>
        </w:rPr>
        <w:t>不得</w:t>
      </w:r>
      <w:r>
        <w:rPr>
          <w:rFonts w:ascii="宋体" w:hAnsi="宋体" w:cs="宋体" w:hint="eastAsia"/>
          <w:spacing w:val="-2"/>
          <w:kern w:val="0"/>
          <w:szCs w:val="21"/>
        </w:rPr>
        <w:t>改</w:t>
      </w:r>
      <w:r>
        <w:rPr>
          <w:rFonts w:ascii="宋体" w:hAnsi="宋体" w:cs="宋体" w:hint="eastAsia"/>
          <w:kern w:val="0"/>
          <w:szCs w:val="21"/>
        </w:rPr>
        <w:t>变</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文</w:t>
      </w:r>
      <w:r>
        <w:rPr>
          <w:rFonts w:ascii="宋体" w:hAnsi="宋体" w:cs="宋体" w:hint="eastAsia"/>
          <w:kern w:val="0"/>
          <w:szCs w:val="21"/>
        </w:rPr>
        <w:t>件</w:t>
      </w:r>
      <w:r>
        <w:rPr>
          <w:rFonts w:ascii="宋体" w:hAnsi="宋体" w:cs="宋体" w:hint="eastAsia"/>
          <w:spacing w:val="-2"/>
          <w:kern w:val="0"/>
          <w:szCs w:val="21"/>
        </w:rPr>
        <w:t>的</w:t>
      </w:r>
      <w:r>
        <w:rPr>
          <w:rFonts w:ascii="宋体" w:hAnsi="宋体" w:cs="宋体" w:hint="eastAsia"/>
          <w:kern w:val="0"/>
          <w:szCs w:val="21"/>
        </w:rPr>
        <w:t>实</w:t>
      </w:r>
      <w:r>
        <w:rPr>
          <w:rFonts w:ascii="宋体" w:hAnsi="宋体" w:cs="宋体" w:hint="eastAsia"/>
          <w:spacing w:val="-2"/>
          <w:kern w:val="0"/>
          <w:szCs w:val="21"/>
        </w:rPr>
        <w:t>质</w:t>
      </w:r>
      <w:r>
        <w:rPr>
          <w:rFonts w:ascii="宋体" w:hAnsi="宋体" w:cs="宋体" w:hint="eastAsia"/>
          <w:kern w:val="0"/>
          <w:szCs w:val="21"/>
        </w:rPr>
        <w:t>性内</w:t>
      </w:r>
      <w:r>
        <w:rPr>
          <w:rFonts w:ascii="宋体" w:hAnsi="宋体" w:cs="宋体" w:hint="eastAsia"/>
          <w:spacing w:val="-2"/>
          <w:kern w:val="0"/>
          <w:szCs w:val="21"/>
        </w:rPr>
        <w:t>容</w:t>
      </w:r>
      <w:r>
        <w:rPr>
          <w:rFonts w:ascii="宋体" w:hAnsi="宋体" w:cs="宋体" w:hint="eastAsia"/>
          <w:spacing w:val="-38"/>
          <w:kern w:val="0"/>
          <w:szCs w:val="21"/>
        </w:rPr>
        <w:t>，</w:t>
      </w:r>
      <w:r>
        <w:rPr>
          <w:rFonts w:ascii="宋体" w:hAnsi="宋体" w:cs="宋体" w:hint="eastAsia"/>
          <w:spacing w:val="-2"/>
          <w:kern w:val="0"/>
          <w:szCs w:val="21"/>
        </w:rPr>
        <w:t>并</w:t>
      </w:r>
      <w:r>
        <w:rPr>
          <w:rFonts w:ascii="宋体" w:hAnsi="宋体" w:cs="宋体" w:hint="eastAsia"/>
          <w:kern w:val="0"/>
          <w:szCs w:val="21"/>
        </w:rPr>
        <w:t>构成投</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的</w:t>
      </w:r>
      <w:r>
        <w:rPr>
          <w:rFonts w:ascii="宋体" w:hAnsi="宋体" w:cs="宋体" w:hint="eastAsia"/>
          <w:spacing w:val="-2"/>
          <w:kern w:val="0"/>
          <w:szCs w:val="21"/>
        </w:rPr>
        <w:t>组</w:t>
      </w:r>
      <w:r>
        <w:rPr>
          <w:rFonts w:ascii="宋体" w:hAnsi="宋体" w:cs="宋体" w:hint="eastAsia"/>
          <w:kern w:val="0"/>
          <w:szCs w:val="21"/>
        </w:rPr>
        <w:t>成</w:t>
      </w:r>
      <w:r>
        <w:rPr>
          <w:rFonts w:ascii="宋体" w:hAnsi="宋体" w:cs="宋体" w:hint="eastAsia"/>
          <w:spacing w:val="-2"/>
          <w:kern w:val="0"/>
          <w:szCs w:val="21"/>
        </w:rPr>
        <w:t>部</w:t>
      </w:r>
      <w:r>
        <w:rPr>
          <w:rFonts w:ascii="宋体" w:hAnsi="宋体" w:cs="宋体" w:hint="eastAsia"/>
          <w:kern w:val="0"/>
          <w:szCs w:val="21"/>
        </w:rPr>
        <w:t>分。</w:t>
      </w:r>
    </w:p>
    <w:p w14:paraId="1E3720FA" w14:textId="77777777" w:rsidR="004A233F" w:rsidRDefault="00000000">
      <w:pPr>
        <w:autoSpaceDE w:val="0"/>
        <w:autoSpaceDN w:val="0"/>
        <w:adjustRightInd w:val="0"/>
        <w:spacing w:before="11" w:line="440" w:lineRule="exact"/>
        <w:ind w:left="100" w:right="34" w:firstLine="420"/>
        <w:jc w:val="left"/>
        <w:rPr>
          <w:rFonts w:ascii="宋体" w:hAnsi="宋体" w:cs="宋体" w:hint="eastAsia"/>
          <w:kern w:val="0"/>
          <w:szCs w:val="21"/>
        </w:rPr>
      </w:pPr>
      <w:r>
        <w:rPr>
          <w:rFonts w:ascii="宋体" w:hAnsi="宋体" w:cs="宋体" w:hint="eastAsia"/>
          <w:kern w:val="0"/>
          <w:szCs w:val="21"/>
        </w:rPr>
        <w:t>3.3.3</w:t>
      </w:r>
      <w:r>
        <w:rPr>
          <w:rFonts w:ascii="宋体" w:hAnsi="宋体" w:cs="宋体" w:hint="eastAsia"/>
          <w:spacing w:val="51"/>
          <w:kern w:val="0"/>
          <w:szCs w:val="21"/>
        </w:rPr>
        <w:t xml:space="preserve"> </w:t>
      </w:r>
      <w:r>
        <w:rPr>
          <w:rFonts w:ascii="宋体" w:hAnsi="宋体" w:cs="宋体" w:hint="eastAsia"/>
          <w:kern w:val="0"/>
          <w:szCs w:val="21"/>
        </w:rPr>
        <w:t>评</w:t>
      </w:r>
      <w:r>
        <w:rPr>
          <w:rFonts w:ascii="宋体" w:hAnsi="宋体" w:cs="宋体" w:hint="eastAsia"/>
          <w:spacing w:val="-2"/>
          <w:kern w:val="0"/>
          <w:szCs w:val="21"/>
        </w:rPr>
        <w:t>标</w:t>
      </w:r>
      <w:r>
        <w:rPr>
          <w:rFonts w:ascii="宋体" w:hAnsi="宋体" w:cs="宋体" w:hint="eastAsia"/>
          <w:kern w:val="0"/>
          <w:szCs w:val="21"/>
        </w:rPr>
        <w:t>委</w:t>
      </w:r>
      <w:r>
        <w:rPr>
          <w:rFonts w:ascii="宋体" w:hAnsi="宋体" w:cs="宋体" w:hint="eastAsia"/>
          <w:spacing w:val="-2"/>
          <w:kern w:val="0"/>
          <w:szCs w:val="21"/>
        </w:rPr>
        <w:t>员</w:t>
      </w:r>
      <w:r>
        <w:rPr>
          <w:rFonts w:ascii="宋体" w:hAnsi="宋体" w:cs="宋体" w:hint="eastAsia"/>
          <w:kern w:val="0"/>
          <w:szCs w:val="21"/>
        </w:rPr>
        <w:t>会</w:t>
      </w:r>
      <w:r>
        <w:rPr>
          <w:rFonts w:ascii="宋体" w:hAnsi="宋体" w:cs="宋体" w:hint="eastAsia"/>
          <w:spacing w:val="-2"/>
          <w:kern w:val="0"/>
          <w:szCs w:val="21"/>
        </w:rPr>
        <w:t>对</w:t>
      </w:r>
      <w:r>
        <w:rPr>
          <w:rFonts w:ascii="宋体" w:hAnsi="宋体" w:cs="宋体" w:hint="eastAsia"/>
          <w:kern w:val="0"/>
          <w:szCs w:val="21"/>
        </w:rPr>
        <w:t>投</w:t>
      </w:r>
      <w:r>
        <w:rPr>
          <w:rFonts w:ascii="宋体" w:hAnsi="宋体" w:cs="宋体" w:hint="eastAsia"/>
          <w:spacing w:val="-2"/>
          <w:kern w:val="0"/>
          <w:szCs w:val="21"/>
        </w:rPr>
        <w:t>标人</w:t>
      </w:r>
      <w:r>
        <w:rPr>
          <w:rFonts w:ascii="宋体" w:hAnsi="宋体" w:cs="宋体" w:hint="eastAsia"/>
          <w:kern w:val="0"/>
          <w:szCs w:val="21"/>
        </w:rPr>
        <w:t>提交</w:t>
      </w:r>
      <w:r>
        <w:rPr>
          <w:rFonts w:ascii="宋体" w:hAnsi="宋体" w:cs="宋体" w:hint="eastAsia"/>
          <w:spacing w:val="-2"/>
          <w:kern w:val="0"/>
          <w:szCs w:val="21"/>
        </w:rPr>
        <w:t>的</w:t>
      </w:r>
      <w:r>
        <w:rPr>
          <w:rFonts w:ascii="宋体" w:hAnsi="宋体" w:cs="宋体" w:hint="eastAsia"/>
          <w:kern w:val="0"/>
          <w:szCs w:val="21"/>
        </w:rPr>
        <w:t>澄清</w:t>
      </w:r>
      <w:r>
        <w:rPr>
          <w:rFonts w:ascii="宋体" w:hAnsi="宋体" w:cs="宋体" w:hint="eastAsia"/>
          <w:spacing w:val="-94"/>
          <w:kern w:val="0"/>
          <w:szCs w:val="21"/>
        </w:rPr>
        <w:t>、</w:t>
      </w:r>
      <w:r>
        <w:rPr>
          <w:rFonts w:ascii="宋体" w:hAnsi="宋体" w:cs="宋体" w:hint="eastAsia"/>
          <w:kern w:val="0"/>
          <w:szCs w:val="21"/>
        </w:rPr>
        <w:t>说</w:t>
      </w:r>
      <w:r>
        <w:rPr>
          <w:rFonts w:ascii="宋体" w:hAnsi="宋体" w:cs="宋体" w:hint="eastAsia"/>
          <w:spacing w:val="-2"/>
          <w:kern w:val="0"/>
          <w:szCs w:val="21"/>
        </w:rPr>
        <w:t>明</w:t>
      </w:r>
      <w:r>
        <w:rPr>
          <w:rFonts w:ascii="宋体" w:hAnsi="宋体" w:cs="宋体" w:hint="eastAsia"/>
          <w:kern w:val="0"/>
          <w:szCs w:val="21"/>
        </w:rPr>
        <w:t>或</w:t>
      </w:r>
      <w:r>
        <w:rPr>
          <w:rFonts w:ascii="宋体" w:hAnsi="宋体" w:cs="宋体" w:hint="eastAsia"/>
          <w:spacing w:val="-2"/>
          <w:kern w:val="0"/>
          <w:szCs w:val="21"/>
        </w:rPr>
        <w:t>补</w:t>
      </w:r>
      <w:r>
        <w:rPr>
          <w:rFonts w:ascii="宋体" w:hAnsi="宋体" w:cs="宋体" w:hint="eastAsia"/>
          <w:kern w:val="0"/>
          <w:szCs w:val="21"/>
        </w:rPr>
        <w:t>正</w:t>
      </w:r>
      <w:r>
        <w:rPr>
          <w:rFonts w:ascii="宋体" w:hAnsi="宋体" w:cs="宋体" w:hint="eastAsia"/>
          <w:spacing w:val="-2"/>
          <w:kern w:val="0"/>
          <w:szCs w:val="21"/>
        </w:rPr>
        <w:t>有</w:t>
      </w:r>
      <w:r>
        <w:rPr>
          <w:rFonts w:ascii="宋体" w:hAnsi="宋体" w:cs="宋体" w:hint="eastAsia"/>
          <w:kern w:val="0"/>
          <w:szCs w:val="21"/>
        </w:rPr>
        <w:t>疑问的</w:t>
      </w:r>
      <w:r>
        <w:rPr>
          <w:rFonts w:ascii="宋体" w:hAnsi="宋体" w:cs="宋体" w:hint="eastAsia"/>
          <w:spacing w:val="-94"/>
          <w:kern w:val="0"/>
          <w:szCs w:val="21"/>
        </w:rPr>
        <w:t>，</w:t>
      </w:r>
      <w:r>
        <w:rPr>
          <w:rFonts w:ascii="宋体" w:hAnsi="宋体" w:cs="宋体" w:hint="eastAsia"/>
          <w:kern w:val="0"/>
          <w:szCs w:val="21"/>
        </w:rPr>
        <w:t>可</w:t>
      </w:r>
      <w:r>
        <w:rPr>
          <w:rFonts w:ascii="宋体" w:hAnsi="宋体" w:cs="宋体" w:hint="eastAsia"/>
          <w:spacing w:val="-2"/>
          <w:kern w:val="0"/>
          <w:szCs w:val="21"/>
        </w:rPr>
        <w:t>以</w:t>
      </w:r>
      <w:r>
        <w:rPr>
          <w:rFonts w:ascii="宋体" w:hAnsi="宋体" w:cs="宋体" w:hint="eastAsia"/>
          <w:kern w:val="0"/>
          <w:szCs w:val="21"/>
        </w:rPr>
        <w:t>要</w:t>
      </w:r>
      <w:r>
        <w:rPr>
          <w:rFonts w:ascii="宋体" w:hAnsi="宋体" w:cs="宋体" w:hint="eastAsia"/>
          <w:spacing w:val="-2"/>
          <w:kern w:val="0"/>
          <w:szCs w:val="21"/>
        </w:rPr>
        <w:t>求</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w:t>
      </w:r>
      <w:r>
        <w:rPr>
          <w:rFonts w:ascii="宋体" w:hAnsi="宋体" w:cs="宋体" w:hint="eastAsia"/>
          <w:spacing w:val="-2"/>
          <w:kern w:val="0"/>
          <w:szCs w:val="21"/>
        </w:rPr>
        <w:t>进</w:t>
      </w:r>
      <w:r>
        <w:rPr>
          <w:rFonts w:ascii="宋体" w:hAnsi="宋体" w:cs="宋体" w:hint="eastAsia"/>
          <w:kern w:val="0"/>
          <w:szCs w:val="21"/>
        </w:rPr>
        <w:t>一步</w:t>
      </w:r>
      <w:r>
        <w:rPr>
          <w:rFonts w:ascii="宋体" w:hAnsi="宋体" w:cs="宋体" w:hint="eastAsia"/>
          <w:spacing w:val="-2"/>
          <w:kern w:val="0"/>
          <w:szCs w:val="21"/>
        </w:rPr>
        <w:t>澄</w:t>
      </w:r>
      <w:r>
        <w:rPr>
          <w:rFonts w:ascii="宋体" w:hAnsi="宋体" w:cs="宋体" w:hint="eastAsia"/>
          <w:kern w:val="0"/>
          <w:szCs w:val="21"/>
        </w:rPr>
        <w:t>清、说明</w:t>
      </w:r>
      <w:r>
        <w:rPr>
          <w:rFonts w:ascii="宋体" w:hAnsi="宋体" w:cs="宋体" w:hint="eastAsia"/>
          <w:spacing w:val="-2"/>
          <w:kern w:val="0"/>
          <w:szCs w:val="21"/>
        </w:rPr>
        <w:t>或</w:t>
      </w:r>
      <w:r>
        <w:rPr>
          <w:rFonts w:ascii="宋体" w:hAnsi="宋体" w:cs="宋体" w:hint="eastAsia"/>
          <w:kern w:val="0"/>
          <w:szCs w:val="21"/>
        </w:rPr>
        <w:t>补</w:t>
      </w:r>
      <w:r>
        <w:rPr>
          <w:rFonts w:ascii="宋体" w:hAnsi="宋体" w:cs="宋体" w:hint="eastAsia"/>
          <w:spacing w:val="-3"/>
          <w:kern w:val="0"/>
          <w:szCs w:val="21"/>
        </w:rPr>
        <w:t>正</w:t>
      </w:r>
      <w:r>
        <w:rPr>
          <w:rFonts w:ascii="宋体" w:hAnsi="宋体" w:cs="宋体" w:hint="eastAsia"/>
          <w:kern w:val="0"/>
          <w:szCs w:val="21"/>
        </w:rPr>
        <w:t>，</w:t>
      </w:r>
      <w:r>
        <w:rPr>
          <w:rFonts w:ascii="宋体" w:hAnsi="宋体" w:cs="宋体" w:hint="eastAsia"/>
          <w:spacing w:val="-2"/>
          <w:kern w:val="0"/>
          <w:szCs w:val="21"/>
        </w:rPr>
        <w:t>直</w:t>
      </w:r>
      <w:r>
        <w:rPr>
          <w:rFonts w:ascii="宋体" w:hAnsi="宋体" w:cs="宋体" w:hint="eastAsia"/>
          <w:kern w:val="0"/>
          <w:szCs w:val="21"/>
        </w:rPr>
        <w:t>至</w:t>
      </w:r>
      <w:r>
        <w:rPr>
          <w:rFonts w:ascii="宋体" w:hAnsi="宋体" w:cs="宋体" w:hint="eastAsia"/>
          <w:spacing w:val="-2"/>
          <w:kern w:val="0"/>
          <w:szCs w:val="21"/>
        </w:rPr>
        <w:t>满</w:t>
      </w:r>
      <w:r>
        <w:rPr>
          <w:rFonts w:ascii="宋体" w:hAnsi="宋体" w:cs="宋体" w:hint="eastAsia"/>
          <w:kern w:val="0"/>
          <w:szCs w:val="21"/>
        </w:rPr>
        <w:t>足</w:t>
      </w:r>
      <w:r>
        <w:rPr>
          <w:rFonts w:ascii="宋体" w:hAnsi="宋体" w:cs="宋体" w:hint="eastAsia"/>
          <w:spacing w:val="-2"/>
          <w:kern w:val="0"/>
          <w:szCs w:val="21"/>
        </w:rPr>
        <w:t>评</w:t>
      </w:r>
      <w:r>
        <w:rPr>
          <w:rFonts w:ascii="宋体" w:hAnsi="宋体" w:cs="宋体" w:hint="eastAsia"/>
          <w:kern w:val="0"/>
          <w:szCs w:val="21"/>
        </w:rPr>
        <w:t>标委</w:t>
      </w:r>
      <w:r>
        <w:rPr>
          <w:rFonts w:ascii="宋体" w:hAnsi="宋体" w:cs="宋体" w:hint="eastAsia"/>
          <w:spacing w:val="-2"/>
          <w:kern w:val="0"/>
          <w:szCs w:val="21"/>
        </w:rPr>
        <w:t>员</w:t>
      </w:r>
      <w:r>
        <w:rPr>
          <w:rFonts w:ascii="宋体" w:hAnsi="宋体" w:cs="宋体" w:hint="eastAsia"/>
          <w:kern w:val="0"/>
          <w:szCs w:val="21"/>
        </w:rPr>
        <w:t>会</w:t>
      </w:r>
      <w:r>
        <w:rPr>
          <w:rFonts w:ascii="宋体" w:hAnsi="宋体" w:cs="宋体" w:hint="eastAsia"/>
          <w:spacing w:val="-2"/>
          <w:kern w:val="0"/>
          <w:szCs w:val="21"/>
        </w:rPr>
        <w:t>的</w:t>
      </w:r>
      <w:r>
        <w:rPr>
          <w:rFonts w:ascii="宋体" w:hAnsi="宋体" w:cs="宋体" w:hint="eastAsia"/>
          <w:kern w:val="0"/>
          <w:szCs w:val="21"/>
        </w:rPr>
        <w:t>要</w:t>
      </w:r>
      <w:r>
        <w:rPr>
          <w:rFonts w:ascii="宋体" w:hAnsi="宋体" w:cs="宋体" w:hint="eastAsia"/>
          <w:spacing w:val="-2"/>
          <w:kern w:val="0"/>
          <w:szCs w:val="21"/>
        </w:rPr>
        <w:t>求</w:t>
      </w:r>
      <w:r>
        <w:rPr>
          <w:rFonts w:ascii="宋体" w:hAnsi="宋体" w:cs="宋体" w:hint="eastAsia"/>
          <w:kern w:val="0"/>
          <w:szCs w:val="21"/>
        </w:rPr>
        <w:t>。</w:t>
      </w:r>
    </w:p>
    <w:p w14:paraId="43F8CE7E" w14:textId="77777777" w:rsidR="004A233F" w:rsidRDefault="00000000">
      <w:pPr>
        <w:pStyle w:val="3"/>
        <w:spacing w:line="440" w:lineRule="exact"/>
        <w:rPr>
          <w:rFonts w:hint="eastAsia"/>
          <w:b w:val="0"/>
          <w:spacing w:val="-2"/>
          <w:kern w:val="0"/>
        </w:rPr>
      </w:pPr>
      <w:bookmarkStart w:id="618" w:name="_Toc2088"/>
      <w:bookmarkStart w:id="619" w:name="_Toc27845"/>
      <w:bookmarkStart w:id="620" w:name="_Toc10336"/>
      <w:bookmarkStart w:id="621" w:name="_Toc7956"/>
      <w:bookmarkStart w:id="622" w:name="_Toc28041"/>
      <w:bookmarkStart w:id="623" w:name="_Toc12108"/>
      <w:bookmarkStart w:id="624" w:name="_Toc21426"/>
      <w:bookmarkStart w:id="625" w:name="_Toc25857"/>
      <w:bookmarkStart w:id="626" w:name="_Toc19426"/>
      <w:bookmarkStart w:id="627" w:name="_Toc4376"/>
      <w:bookmarkStart w:id="628" w:name="_Toc12060"/>
      <w:bookmarkStart w:id="629" w:name="_Toc25852"/>
      <w:bookmarkStart w:id="630" w:name="_Toc30251"/>
      <w:bookmarkStart w:id="631" w:name="_Toc19756"/>
      <w:r>
        <w:rPr>
          <w:rFonts w:hint="eastAsia"/>
        </w:rPr>
        <w:t>3.4 评标结果</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3B16900A" w14:textId="77777777" w:rsidR="004A233F" w:rsidRDefault="00000000">
      <w:pPr>
        <w:autoSpaceDE w:val="0"/>
        <w:autoSpaceDN w:val="0"/>
        <w:adjustRightInd w:val="0"/>
        <w:spacing w:line="440" w:lineRule="exact"/>
        <w:ind w:left="100" w:right="142" w:firstLine="420"/>
        <w:rPr>
          <w:rFonts w:ascii="宋体" w:hAnsi="宋体" w:cs="宋体" w:hint="eastAsia"/>
          <w:kern w:val="0"/>
          <w:szCs w:val="21"/>
        </w:rPr>
      </w:pPr>
      <w:r>
        <w:rPr>
          <w:rFonts w:ascii="宋体" w:hAnsi="宋体" w:cs="宋体" w:hint="eastAsia"/>
          <w:spacing w:val="-2"/>
          <w:kern w:val="0"/>
          <w:szCs w:val="21"/>
        </w:rPr>
        <w:t>3.4.1 除采购人授权直接确定中标人外，评标委员会按照各评委综合评分的算术平均值得分由</w:t>
      </w:r>
      <w:r>
        <w:rPr>
          <w:rFonts w:ascii="宋体" w:hAnsi="宋体" w:cs="宋体" w:hint="eastAsia"/>
          <w:kern w:val="0"/>
          <w:szCs w:val="21"/>
        </w:rPr>
        <w:t>高</w:t>
      </w:r>
      <w:r>
        <w:rPr>
          <w:rFonts w:ascii="宋体" w:hAnsi="宋体" w:cs="宋体" w:hint="eastAsia"/>
          <w:spacing w:val="-2"/>
          <w:kern w:val="0"/>
          <w:szCs w:val="21"/>
        </w:rPr>
        <w:t>到</w:t>
      </w:r>
      <w:r>
        <w:rPr>
          <w:rFonts w:ascii="宋体" w:hAnsi="宋体" w:cs="宋体" w:hint="eastAsia"/>
          <w:kern w:val="0"/>
          <w:szCs w:val="21"/>
        </w:rPr>
        <w:t>低的顺</w:t>
      </w:r>
      <w:r>
        <w:rPr>
          <w:rFonts w:ascii="宋体" w:hAnsi="宋体" w:cs="宋体" w:hint="eastAsia"/>
          <w:spacing w:val="-2"/>
          <w:kern w:val="0"/>
          <w:szCs w:val="21"/>
        </w:rPr>
        <w:t>序</w:t>
      </w:r>
      <w:r>
        <w:rPr>
          <w:rFonts w:ascii="宋体" w:hAnsi="宋体" w:cs="宋体" w:hint="eastAsia"/>
          <w:kern w:val="0"/>
          <w:szCs w:val="21"/>
        </w:rPr>
        <w:t>推</w:t>
      </w:r>
      <w:r>
        <w:rPr>
          <w:rFonts w:ascii="宋体" w:hAnsi="宋体" w:cs="宋体" w:hint="eastAsia"/>
          <w:spacing w:val="-2"/>
          <w:kern w:val="0"/>
          <w:szCs w:val="21"/>
        </w:rPr>
        <w:t>荐3名</w:t>
      </w:r>
      <w:r>
        <w:rPr>
          <w:rFonts w:ascii="宋体" w:hAnsi="宋体" w:cs="宋体" w:hint="eastAsia"/>
          <w:kern w:val="0"/>
          <w:szCs w:val="21"/>
        </w:rPr>
        <w:t>中</w:t>
      </w:r>
      <w:r>
        <w:rPr>
          <w:rFonts w:ascii="宋体" w:hAnsi="宋体" w:cs="宋体" w:hint="eastAsia"/>
          <w:spacing w:val="-2"/>
          <w:kern w:val="0"/>
          <w:szCs w:val="21"/>
        </w:rPr>
        <w:t>标</w:t>
      </w:r>
      <w:r>
        <w:rPr>
          <w:rFonts w:ascii="宋体" w:hAnsi="宋体" w:cs="宋体" w:hint="eastAsia"/>
          <w:kern w:val="0"/>
          <w:szCs w:val="21"/>
        </w:rPr>
        <w:t>候</w:t>
      </w:r>
      <w:r>
        <w:rPr>
          <w:rFonts w:ascii="宋体" w:hAnsi="宋体" w:cs="宋体" w:hint="eastAsia"/>
          <w:spacing w:val="-2"/>
          <w:kern w:val="0"/>
          <w:szCs w:val="21"/>
        </w:rPr>
        <w:t>选</w:t>
      </w:r>
      <w:r>
        <w:rPr>
          <w:rFonts w:ascii="宋体" w:hAnsi="宋体" w:cs="宋体" w:hint="eastAsia"/>
          <w:kern w:val="0"/>
          <w:szCs w:val="21"/>
        </w:rPr>
        <w:t>人</w:t>
      </w:r>
      <w:r>
        <w:rPr>
          <w:rFonts w:ascii="宋体" w:hAnsi="宋体" w:cs="宋体" w:hint="eastAsia"/>
          <w:spacing w:val="-2"/>
          <w:kern w:val="0"/>
          <w:szCs w:val="21"/>
        </w:rPr>
        <w:t>，</w:t>
      </w:r>
      <w:r>
        <w:rPr>
          <w:rFonts w:ascii="宋体" w:hAnsi="宋体" w:cs="宋体" w:hint="eastAsia"/>
          <w:szCs w:val="21"/>
        </w:rPr>
        <w:t>得分相同的，按投标报价由低到高顺序排列。得分且投标报价相同的并列。投标文件满足招标文件全部实质性要求，且按照评审因素的量化指标评审得分最高的投标人为排名</w:t>
      </w:r>
      <w:r>
        <w:rPr>
          <w:rFonts w:ascii="宋体" w:hAnsi="宋体" w:cs="宋体" w:hint="eastAsia"/>
          <w:spacing w:val="-2"/>
          <w:kern w:val="0"/>
          <w:szCs w:val="21"/>
        </w:rPr>
        <w:t>第一</w:t>
      </w:r>
      <w:r>
        <w:rPr>
          <w:rFonts w:ascii="宋体" w:hAnsi="宋体" w:cs="宋体" w:hint="eastAsia"/>
          <w:szCs w:val="21"/>
        </w:rPr>
        <w:t>的中标候选人。</w:t>
      </w:r>
    </w:p>
    <w:p w14:paraId="6BA0A86C" w14:textId="77777777" w:rsidR="004A233F" w:rsidRDefault="00000000">
      <w:pPr>
        <w:autoSpaceDE w:val="0"/>
        <w:autoSpaceDN w:val="0"/>
        <w:adjustRightInd w:val="0"/>
        <w:spacing w:before="40" w:line="440" w:lineRule="exact"/>
        <w:ind w:left="100" w:right="140" w:firstLine="420"/>
        <w:rPr>
          <w:rFonts w:ascii="宋体" w:hAnsi="宋体" w:cs="宋体" w:hint="eastAsia"/>
          <w:kern w:val="0"/>
          <w:szCs w:val="21"/>
        </w:rPr>
        <w:sectPr w:rsidR="004A233F">
          <w:footerReference w:type="default" r:id="rId15"/>
          <w:pgSz w:w="11906" w:h="16838"/>
          <w:pgMar w:top="1417" w:right="1417" w:bottom="1417" w:left="1417" w:header="777" w:footer="641" w:gutter="0"/>
          <w:pgNumType w:start="1"/>
          <w:cols w:space="720"/>
          <w:docGrid w:linePitch="1"/>
        </w:sectPr>
      </w:pPr>
      <w:r>
        <w:rPr>
          <w:rFonts w:ascii="宋体" w:hAnsi="宋体" w:cs="宋体" w:hint="eastAsia"/>
          <w:kern w:val="0"/>
          <w:szCs w:val="21"/>
        </w:rPr>
        <w:t>3.4.2 评</w:t>
      </w:r>
      <w:r>
        <w:rPr>
          <w:rFonts w:ascii="宋体" w:hAnsi="宋体" w:cs="宋体" w:hint="eastAsia"/>
          <w:spacing w:val="-2"/>
          <w:kern w:val="0"/>
          <w:szCs w:val="21"/>
        </w:rPr>
        <w:t>标</w:t>
      </w:r>
      <w:r>
        <w:rPr>
          <w:rFonts w:ascii="宋体" w:hAnsi="宋体" w:cs="宋体" w:hint="eastAsia"/>
          <w:kern w:val="0"/>
          <w:szCs w:val="21"/>
        </w:rPr>
        <w:t>委</w:t>
      </w:r>
      <w:r>
        <w:rPr>
          <w:rFonts w:ascii="宋体" w:hAnsi="宋体" w:cs="宋体" w:hint="eastAsia"/>
          <w:spacing w:val="-2"/>
          <w:kern w:val="0"/>
          <w:szCs w:val="21"/>
        </w:rPr>
        <w:t>员</w:t>
      </w:r>
      <w:r>
        <w:rPr>
          <w:rFonts w:ascii="宋体" w:hAnsi="宋体" w:cs="宋体" w:hint="eastAsia"/>
          <w:kern w:val="0"/>
          <w:szCs w:val="21"/>
        </w:rPr>
        <w:t>会</w:t>
      </w:r>
      <w:r>
        <w:rPr>
          <w:rFonts w:ascii="宋体" w:hAnsi="宋体" w:cs="宋体" w:hint="eastAsia"/>
          <w:spacing w:val="-2"/>
          <w:kern w:val="0"/>
          <w:szCs w:val="21"/>
        </w:rPr>
        <w:t>完</w:t>
      </w:r>
      <w:r>
        <w:rPr>
          <w:rFonts w:ascii="宋体" w:hAnsi="宋体" w:cs="宋体" w:hint="eastAsia"/>
          <w:kern w:val="0"/>
          <w:szCs w:val="21"/>
        </w:rPr>
        <w:t>成</w:t>
      </w:r>
      <w:r>
        <w:rPr>
          <w:rFonts w:ascii="宋体" w:hAnsi="宋体" w:cs="宋体" w:hint="eastAsia"/>
          <w:spacing w:val="-2"/>
          <w:kern w:val="0"/>
          <w:szCs w:val="21"/>
        </w:rPr>
        <w:t>评标</w:t>
      </w:r>
      <w:r>
        <w:rPr>
          <w:rFonts w:ascii="宋体" w:hAnsi="宋体" w:cs="宋体" w:hint="eastAsia"/>
          <w:kern w:val="0"/>
          <w:szCs w:val="21"/>
        </w:rPr>
        <w:t>后，</w:t>
      </w:r>
      <w:r>
        <w:rPr>
          <w:rFonts w:ascii="宋体" w:hAnsi="宋体" w:cs="宋体" w:hint="eastAsia"/>
          <w:spacing w:val="-2"/>
          <w:kern w:val="0"/>
          <w:szCs w:val="21"/>
        </w:rPr>
        <w:t>应</w:t>
      </w:r>
      <w:r>
        <w:rPr>
          <w:rFonts w:ascii="宋体" w:hAnsi="宋体" w:cs="宋体" w:hint="eastAsia"/>
          <w:kern w:val="0"/>
          <w:szCs w:val="21"/>
        </w:rPr>
        <w:t>当</w:t>
      </w:r>
      <w:r>
        <w:rPr>
          <w:rFonts w:ascii="宋体" w:hAnsi="宋体" w:cs="宋体" w:hint="eastAsia"/>
          <w:spacing w:val="-2"/>
          <w:kern w:val="0"/>
          <w:szCs w:val="21"/>
        </w:rPr>
        <w:t>向</w:t>
      </w:r>
      <w:r>
        <w:rPr>
          <w:rFonts w:ascii="宋体" w:hAnsi="宋体" w:cs="宋体" w:hint="eastAsia"/>
          <w:kern w:val="0"/>
          <w:szCs w:val="21"/>
        </w:rPr>
        <w:t>采购人</w:t>
      </w:r>
      <w:r>
        <w:rPr>
          <w:rFonts w:ascii="宋体" w:hAnsi="宋体" w:cs="宋体" w:hint="eastAsia"/>
          <w:spacing w:val="-2"/>
          <w:kern w:val="0"/>
          <w:szCs w:val="21"/>
        </w:rPr>
        <w:t>提</w:t>
      </w:r>
      <w:r>
        <w:rPr>
          <w:rFonts w:ascii="宋体" w:hAnsi="宋体" w:cs="宋体" w:hint="eastAsia"/>
          <w:kern w:val="0"/>
          <w:szCs w:val="21"/>
        </w:rPr>
        <w:t>交</w:t>
      </w:r>
      <w:r>
        <w:rPr>
          <w:rFonts w:ascii="宋体" w:hAnsi="宋体" w:cs="宋体" w:hint="eastAsia"/>
          <w:spacing w:val="-2"/>
          <w:kern w:val="0"/>
          <w:szCs w:val="21"/>
        </w:rPr>
        <w:t>书</w:t>
      </w:r>
      <w:r>
        <w:rPr>
          <w:rFonts w:ascii="宋体" w:hAnsi="宋体" w:cs="宋体" w:hint="eastAsia"/>
          <w:kern w:val="0"/>
          <w:szCs w:val="21"/>
        </w:rPr>
        <w:t>面评</w:t>
      </w:r>
      <w:r>
        <w:rPr>
          <w:rFonts w:ascii="宋体" w:hAnsi="宋体" w:cs="宋体" w:hint="eastAsia"/>
          <w:spacing w:val="-2"/>
          <w:kern w:val="0"/>
          <w:szCs w:val="21"/>
        </w:rPr>
        <w:t>标</w:t>
      </w:r>
      <w:r>
        <w:rPr>
          <w:rFonts w:ascii="宋体" w:hAnsi="宋体" w:cs="宋体" w:hint="eastAsia"/>
          <w:kern w:val="0"/>
          <w:szCs w:val="21"/>
        </w:rPr>
        <w:t>报</w:t>
      </w:r>
      <w:r>
        <w:rPr>
          <w:rFonts w:ascii="宋体" w:hAnsi="宋体" w:cs="宋体" w:hint="eastAsia"/>
          <w:spacing w:val="-2"/>
          <w:kern w:val="0"/>
          <w:szCs w:val="21"/>
        </w:rPr>
        <w:t>告</w:t>
      </w:r>
      <w:r>
        <w:rPr>
          <w:rFonts w:ascii="宋体" w:hAnsi="宋体" w:cs="宋体" w:hint="eastAsia"/>
          <w:kern w:val="0"/>
          <w:szCs w:val="21"/>
        </w:rPr>
        <w:t>和</w:t>
      </w:r>
      <w:r>
        <w:rPr>
          <w:rFonts w:ascii="宋体" w:hAnsi="宋体" w:cs="宋体" w:hint="eastAsia"/>
          <w:spacing w:val="-2"/>
          <w:kern w:val="0"/>
          <w:szCs w:val="21"/>
        </w:rPr>
        <w:t>中</w:t>
      </w:r>
      <w:r>
        <w:rPr>
          <w:rFonts w:ascii="宋体" w:hAnsi="宋体" w:cs="宋体" w:hint="eastAsia"/>
          <w:kern w:val="0"/>
          <w:szCs w:val="21"/>
        </w:rPr>
        <w:t>标</w:t>
      </w:r>
      <w:r>
        <w:rPr>
          <w:rFonts w:ascii="宋体" w:hAnsi="宋体" w:cs="宋体" w:hint="eastAsia"/>
          <w:spacing w:val="-2"/>
          <w:kern w:val="0"/>
          <w:szCs w:val="21"/>
        </w:rPr>
        <w:t>候</w:t>
      </w:r>
      <w:r>
        <w:rPr>
          <w:rFonts w:ascii="宋体" w:hAnsi="宋体" w:cs="宋体" w:hint="eastAsia"/>
          <w:kern w:val="0"/>
          <w:szCs w:val="21"/>
        </w:rPr>
        <w:t>选</w:t>
      </w:r>
      <w:r>
        <w:rPr>
          <w:rFonts w:ascii="宋体" w:hAnsi="宋体" w:cs="宋体" w:hint="eastAsia"/>
          <w:spacing w:val="-2"/>
          <w:kern w:val="0"/>
          <w:szCs w:val="21"/>
        </w:rPr>
        <w:t>人</w:t>
      </w:r>
      <w:r>
        <w:rPr>
          <w:rFonts w:ascii="宋体" w:hAnsi="宋体" w:cs="宋体" w:hint="eastAsia"/>
          <w:kern w:val="0"/>
          <w:szCs w:val="21"/>
        </w:rPr>
        <w:t>名单。</w:t>
      </w:r>
    </w:p>
    <w:p w14:paraId="0D6A1A71" w14:textId="77777777" w:rsidR="004A233F" w:rsidRDefault="004A233F"/>
    <w:p w14:paraId="3A852769" w14:textId="77777777" w:rsidR="004A233F" w:rsidRDefault="00000000">
      <w:pPr>
        <w:pStyle w:val="1"/>
        <w:numPr>
          <w:ilvl w:val="0"/>
          <w:numId w:val="18"/>
        </w:numPr>
        <w:rPr>
          <w:rFonts w:ascii="宋体" w:hAnsi="宋体" w:hint="eastAsia"/>
          <w:szCs w:val="32"/>
        </w:rPr>
      </w:pPr>
      <w:bookmarkStart w:id="632" w:name="_Toc312133549"/>
      <w:bookmarkEnd w:id="481"/>
      <w:bookmarkEnd w:id="482"/>
      <w:bookmarkEnd w:id="483"/>
      <w:bookmarkEnd w:id="484"/>
      <w:bookmarkEnd w:id="485"/>
      <w:bookmarkEnd w:id="486"/>
      <w:bookmarkEnd w:id="487"/>
      <w:bookmarkEnd w:id="488"/>
      <w:bookmarkEnd w:id="489"/>
      <w:bookmarkEnd w:id="490"/>
      <w:bookmarkEnd w:id="491"/>
      <w:r>
        <w:rPr>
          <w:rFonts w:ascii="宋体" w:hAnsi="宋体" w:hint="eastAsia"/>
          <w:szCs w:val="32"/>
        </w:rPr>
        <w:t xml:space="preserve">  </w:t>
      </w:r>
      <w:bookmarkStart w:id="633" w:name="_Toc10145"/>
      <w:r>
        <w:rPr>
          <w:rFonts w:ascii="宋体" w:hAnsi="宋体" w:hint="eastAsia"/>
          <w:szCs w:val="32"/>
        </w:rPr>
        <w:t>合同</w:t>
      </w:r>
      <w:bookmarkEnd w:id="633"/>
    </w:p>
    <w:bookmarkEnd w:id="632"/>
    <w:p w14:paraId="2145B020" w14:textId="77777777" w:rsidR="004A233F" w:rsidRDefault="00000000">
      <w:pPr>
        <w:spacing w:line="440" w:lineRule="exact"/>
        <w:ind w:left="20" w:right="160"/>
        <w:jc w:val="left"/>
        <w:rPr>
          <w:rFonts w:ascii="宋体" w:hAnsi="宋体" w:cs="宋体" w:hint="eastAsia"/>
          <w:sz w:val="24"/>
        </w:rPr>
      </w:pPr>
      <w:r>
        <w:rPr>
          <w:rFonts w:ascii="宋体" w:hAnsi="宋体" w:cs="宋体" w:hint="eastAsia"/>
          <w:szCs w:val="21"/>
        </w:rPr>
        <w:t>以下“合同格式及合同主要条款”为合同签订时的基本内容，未尽事宜待供应商中标后签订合同时与采购人协商确定。最终文本是以采购人招标文件和中标人投标文件（包括评标时质询文件）相关内容为基础，经双方谈判后形成的合同文本。</w:t>
      </w:r>
    </w:p>
    <w:p w14:paraId="09829252" w14:textId="77777777" w:rsidR="004A233F" w:rsidRDefault="004A233F">
      <w:pPr>
        <w:widowControl/>
        <w:spacing w:line="440" w:lineRule="exact"/>
        <w:rPr>
          <w:rStyle w:val="af1"/>
          <w:rFonts w:ascii="宋体" w:hAnsi="宋体" w:cs="宋体" w:hint="eastAsia"/>
          <w:sz w:val="24"/>
        </w:rPr>
      </w:pPr>
    </w:p>
    <w:p w14:paraId="71340D55" w14:textId="77777777" w:rsidR="004A233F" w:rsidRDefault="00000000">
      <w:pPr>
        <w:jc w:val="center"/>
        <w:rPr>
          <w:rFonts w:ascii="宋体" w:hAnsi="宋体" w:cs="宋体" w:hint="eastAsia"/>
          <w:b/>
          <w:bCs/>
          <w:szCs w:val="21"/>
        </w:rPr>
      </w:pPr>
      <w:r>
        <w:rPr>
          <w:rFonts w:ascii="宋体" w:hAnsi="宋体" w:cs="宋体" w:hint="eastAsia"/>
          <w:b/>
          <w:bCs/>
          <w:szCs w:val="21"/>
        </w:rPr>
        <w:t xml:space="preserve">郑州市中心医院国家创伤区域医疗中心 </w:t>
      </w:r>
      <w:r>
        <w:rPr>
          <w:rFonts w:ascii="宋体" w:hAnsi="宋体" w:cs="宋体" w:hint="eastAsia"/>
          <w:b/>
          <w:bCs/>
          <w:szCs w:val="21"/>
        </w:rPr>
        <w:fldChar w:fldCharType="begin"/>
      </w:r>
      <w:r>
        <w:rPr>
          <w:rFonts w:ascii="宋体" w:hAnsi="宋体" w:cs="宋体" w:hint="eastAsia"/>
          <w:b/>
          <w:bCs/>
          <w:szCs w:val="21"/>
        </w:rPr>
        <w:instrText xml:space="preserve"> MERGEFIELD "项目名称" </w:instrText>
      </w:r>
      <w:r>
        <w:rPr>
          <w:rFonts w:ascii="宋体" w:hAnsi="宋体" w:cs="宋体" w:hint="eastAsia"/>
          <w:b/>
          <w:bCs/>
          <w:szCs w:val="21"/>
        </w:rPr>
        <w:fldChar w:fldCharType="separate"/>
      </w:r>
      <w:r>
        <w:rPr>
          <w:rFonts w:ascii="宋体" w:hAnsi="宋体" w:cs="宋体" w:hint="eastAsia"/>
          <w:b/>
          <w:bCs/>
          <w:szCs w:val="21"/>
        </w:rPr>
        <w:t>«郑州市中心医院国家创伤区域医疗中心吸顶式等离子体空气消毒机等9种设备采购项项目名称»</w:t>
      </w:r>
      <w:r>
        <w:rPr>
          <w:rFonts w:ascii="宋体" w:hAnsi="宋体" w:cs="宋体" w:hint="eastAsia"/>
          <w:b/>
          <w:bCs/>
          <w:szCs w:val="21"/>
        </w:rPr>
        <w:fldChar w:fldCharType="end"/>
      </w:r>
      <w:r>
        <w:rPr>
          <w:rFonts w:ascii="宋体" w:hAnsi="宋体" w:cs="宋体" w:hint="eastAsia"/>
          <w:b/>
          <w:bCs/>
          <w:szCs w:val="21"/>
        </w:rPr>
        <w:t xml:space="preserve"> </w:t>
      </w:r>
      <w:hyperlink r:id="rId16" w:tgtFrame="_self=" w:history="1">
        <w:r w:rsidR="004A233F">
          <w:rPr>
            <w:rFonts w:ascii="宋体" w:hAnsi="宋体" w:cs="宋体" w:hint="eastAsia"/>
            <w:b/>
            <w:bCs/>
            <w:szCs w:val="21"/>
          </w:rPr>
          <w:t>购销合同</w:t>
        </w:r>
      </w:hyperlink>
    </w:p>
    <w:p w14:paraId="74F062E6" w14:textId="77777777" w:rsidR="004A233F" w:rsidRDefault="00000000">
      <w:pPr>
        <w:widowControl/>
        <w:spacing w:line="440" w:lineRule="exact"/>
        <w:rPr>
          <w:rFonts w:ascii="宋体" w:hAnsi="宋体" w:cs="宋体" w:hint="eastAsia"/>
          <w:b/>
          <w:color w:val="000000"/>
          <w:szCs w:val="21"/>
        </w:rPr>
      </w:pPr>
      <w:r>
        <w:rPr>
          <w:rFonts w:ascii="宋体" w:hAnsi="宋体" w:cs="宋体" w:hint="eastAsia"/>
          <w:b/>
          <w:color w:val="000000"/>
          <w:szCs w:val="21"/>
        </w:rPr>
        <w:t>招标编号:</w:t>
      </w:r>
      <w:r>
        <w:rPr>
          <w:rFonts w:ascii="宋体" w:hAnsi="宋体" w:cs="宋体" w:hint="eastAsia"/>
          <w:b/>
          <w:color w:val="000000"/>
          <w:szCs w:val="21"/>
        </w:rPr>
        <w:fldChar w:fldCharType="begin"/>
      </w:r>
      <w:r>
        <w:rPr>
          <w:rFonts w:ascii="宋体" w:hAnsi="宋体" w:cs="宋体" w:hint="eastAsia"/>
          <w:b/>
          <w:color w:val="000000"/>
          <w:szCs w:val="21"/>
        </w:rPr>
        <w:instrText xml:space="preserve"> MERGEFIELD "招标编号" </w:instrText>
      </w:r>
      <w:r>
        <w:rPr>
          <w:rFonts w:ascii="宋体" w:hAnsi="宋体" w:cs="宋体" w:hint="eastAsia"/>
          <w:b/>
          <w:color w:val="000000"/>
          <w:szCs w:val="21"/>
        </w:rPr>
        <w:fldChar w:fldCharType="separate"/>
      </w:r>
      <w:r>
        <w:rPr>
          <w:rFonts w:ascii="宋体" w:hAnsi="宋体" w:cs="宋体" w:hint="eastAsia"/>
          <w:b/>
          <w:color w:val="000000"/>
          <w:szCs w:val="21"/>
        </w:rPr>
        <w:t>«招标编号»</w:t>
      </w:r>
      <w:r>
        <w:rPr>
          <w:rFonts w:ascii="宋体" w:hAnsi="宋体" w:cs="宋体" w:hint="eastAsia"/>
          <w:b/>
          <w:color w:val="000000"/>
          <w:szCs w:val="21"/>
        </w:rPr>
        <w:fldChar w:fldCharType="end"/>
      </w:r>
      <w:r>
        <w:rPr>
          <w:rFonts w:ascii="宋体" w:hAnsi="宋体" w:cs="宋体" w:hint="eastAsia"/>
          <w:b/>
          <w:color w:val="000000"/>
          <w:szCs w:val="21"/>
        </w:rPr>
        <w:t xml:space="preserve"> </w:t>
      </w:r>
      <w:r>
        <w:rPr>
          <w:rFonts w:ascii="宋体" w:hAnsi="宋体" w:cs="宋体" w:hint="eastAsia"/>
          <w:b/>
          <w:color w:val="000000"/>
          <w:szCs w:val="21"/>
        </w:rPr>
        <w:fldChar w:fldCharType="begin"/>
      </w:r>
      <w:r>
        <w:rPr>
          <w:rFonts w:ascii="宋体" w:hAnsi="宋体" w:cs="宋体" w:hint="eastAsia"/>
          <w:b/>
          <w:color w:val="000000"/>
          <w:szCs w:val="21"/>
        </w:rPr>
        <w:instrText xml:space="preserve"> MERGEFIELD "标段" </w:instrText>
      </w:r>
      <w:r>
        <w:rPr>
          <w:rFonts w:ascii="宋体" w:hAnsi="宋体" w:cs="宋体" w:hint="eastAsia"/>
          <w:b/>
          <w:color w:val="000000"/>
          <w:szCs w:val="21"/>
        </w:rPr>
        <w:fldChar w:fldCharType="separate"/>
      </w:r>
      <w:r>
        <w:rPr>
          <w:rFonts w:ascii="宋体" w:hAnsi="宋体" w:cs="宋体" w:hint="eastAsia"/>
          <w:b/>
          <w:color w:val="000000"/>
          <w:szCs w:val="21"/>
        </w:rPr>
        <w:t>«标段»</w:t>
      </w:r>
      <w:r>
        <w:rPr>
          <w:rFonts w:ascii="宋体" w:hAnsi="宋体" w:cs="宋体" w:hint="eastAsia"/>
          <w:b/>
          <w:color w:val="000000"/>
          <w:szCs w:val="21"/>
        </w:rPr>
        <w:fldChar w:fldCharType="end"/>
      </w:r>
    </w:p>
    <w:p w14:paraId="450EF67C" w14:textId="77777777" w:rsidR="004A233F" w:rsidRDefault="004A233F">
      <w:pPr>
        <w:widowControl/>
        <w:spacing w:line="440" w:lineRule="exact"/>
        <w:rPr>
          <w:rFonts w:ascii="宋体" w:hAnsi="宋体" w:cs="宋体" w:hint="eastAsia"/>
          <w:b/>
          <w:color w:val="000000"/>
          <w:szCs w:val="21"/>
        </w:rPr>
      </w:pPr>
    </w:p>
    <w:p w14:paraId="6A12C04C" w14:textId="77777777" w:rsidR="004A233F" w:rsidRDefault="00000000">
      <w:pPr>
        <w:widowControl/>
        <w:spacing w:line="440" w:lineRule="exact"/>
        <w:rPr>
          <w:rFonts w:ascii="宋体" w:hAnsi="宋体" w:cs="宋体" w:hint="eastAsia"/>
          <w:b/>
          <w:szCs w:val="21"/>
        </w:rPr>
      </w:pPr>
      <w:r>
        <w:rPr>
          <w:rFonts w:ascii="宋体" w:hAnsi="宋体" w:cs="宋体" w:hint="eastAsia"/>
          <w:b/>
          <w:szCs w:val="21"/>
        </w:rPr>
        <w:t>采购方（甲方）：郑州市中心医院</w:t>
      </w:r>
      <w:r>
        <w:rPr>
          <w:rFonts w:ascii="宋体" w:hAnsi="宋体" w:cs="宋体" w:hint="eastAsia"/>
          <w:b/>
          <w:szCs w:val="21"/>
        </w:rPr>
        <w:tab/>
      </w:r>
      <w:r>
        <w:rPr>
          <w:rFonts w:ascii="宋体" w:hAnsi="宋体" w:cs="宋体" w:hint="eastAsia"/>
          <w:b/>
          <w:szCs w:val="21"/>
        </w:rPr>
        <w:tab/>
      </w:r>
      <w:r>
        <w:rPr>
          <w:rFonts w:ascii="宋体" w:hAnsi="宋体" w:cs="宋体" w:hint="eastAsia"/>
          <w:b/>
          <w:szCs w:val="21"/>
        </w:rPr>
        <w:tab/>
        <w:t>供货方（乙方）：</w:t>
      </w:r>
      <w:r>
        <w:rPr>
          <w:rFonts w:ascii="宋体" w:hAnsi="宋体" w:cs="宋体" w:hint="eastAsia"/>
          <w:b/>
          <w:szCs w:val="21"/>
        </w:rPr>
        <w:fldChar w:fldCharType="begin"/>
      </w:r>
      <w:r>
        <w:rPr>
          <w:rFonts w:ascii="宋体" w:hAnsi="宋体" w:cs="宋体" w:hint="eastAsia"/>
          <w:b/>
          <w:szCs w:val="21"/>
        </w:rPr>
        <w:instrText xml:space="preserve"> MERGEFIELD "供应商" </w:instrText>
      </w:r>
      <w:r>
        <w:rPr>
          <w:rFonts w:ascii="宋体" w:hAnsi="宋体" w:cs="宋体" w:hint="eastAsia"/>
          <w:b/>
          <w:szCs w:val="21"/>
        </w:rPr>
        <w:fldChar w:fldCharType="separate"/>
      </w:r>
      <w:r>
        <w:rPr>
          <w:rFonts w:ascii="宋体" w:hAnsi="宋体" w:cs="宋体" w:hint="eastAsia"/>
          <w:b/>
          <w:szCs w:val="21"/>
        </w:rPr>
        <w:t>«供应商»</w:t>
      </w:r>
      <w:r>
        <w:rPr>
          <w:rFonts w:ascii="宋体" w:hAnsi="宋体" w:cs="宋体" w:hint="eastAsia"/>
          <w:b/>
          <w:szCs w:val="21"/>
        </w:rPr>
        <w:fldChar w:fldCharType="end"/>
      </w:r>
    </w:p>
    <w:p w14:paraId="6C6807DC" w14:textId="77777777" w:rsidR="004A233F" w:rsidRDefault="00000000">
      <w:pPr>
        <w:spacing w:line="440" w:lineRule="exact"/>
        <w:rPr>
          <w:rFonts w:ascii="宋体" w:hAnsi="宋体" w:cs="宋体" w:hint="eastAsia"/>
          <w:b/>
          <w:szCs w:val="21"/>
        </w:rPr>
      </w:pPr>
      <w:r>
        <w:rPr>
          <w:rFonts w:ascii="宋体" w:hAnsi="宋体" w:cs="宋体" w:hint="eastAsia"/>
          <w:b/>
          <w:szCs w:val="21"/>
        </w:rPr>
        <w:t>地址：郑州市中原区桐柏北路16号</w:t>
      </w:r>
      <w:r>
        <w:rPr>
          <w:rFonts w:ascii="宋体" w:hAnsi="宋体" w:cs="宋体" w:hint="eastAsia"/>
          <w:b/>
          <w:szCs w:val="21"/>
        </w:rPr>
        <w:tab/>
      </w:r>
      <w:r>
        <w:rPr>
          <w:rFonts w:ascii="宋体" w:hAnsi="宋体" w:cs="宋体" w:hint="eastAsia"/>
          <w:b/>
          <w:szCs w:val="21"/>
        </w:rPr>
        <w:tab/>
      </w:r>
      <w:r>
        <w:rPr>
          <w:rFonts w:ascii="宋体" w:hAnsi="宋体" w:cs="宋体" w:hint="eastAsia"/>
          <w:b/>
          <w:szCs w:val="21"/>
        </w:rPr>
        <w:tab/>
        <w:t>地址：</w:t>
      </w:r>
      <w:r>
        <w:rPr>
          <w:rFonts w:ascii="宋体" w:hAnsi="宋体" w:cs="宋体" w:hint="eastAsia"/>
          <w:b/>
          <w:szCs w:val="21"/>
        </w:rPr>
        <w:fldChar w:fldCharType="begin"/>
      </w:r>
      <w:r>
        <w:rPr>
          <w:rFonts w:ascii="宋体" w:hAnsi="宋体" w:cs="宋体" w:hint="eastAsia"/>
          <w:b/>
          <w:szCs w:val="21"/>
        </w:rPr>
        <w:instrText xml:space="preserve"> MERGEFIELD "供应商地址" </w:instrText>
      </w:r>
      <w:r>
        <w:rPr>
          <w:rFonts w:ascii="宋体" w:hAnsi="宋体" w:cs="宋体" w:hint="eastAsia"/>
          <w:b/>
          <w:szCs w:val="21"/>
        </w:rPr>
        <w:fldChar w:fldCharType="separate"/>
      </w:r>
      <w:r>
        <w:rPr>
          <w:rFonts w:ascii="宋体" w:hAnsi="宋体" w:cs="宋体" w:hint="eastAsia"/>
          <w:b/>
          <w:szCs w:val="21"/>
        </w:rPr>
        <w:t>«供应商地址»</w:t>
      </w:r>
      <w:r>
        <w:rPr>
          <w:rFonts w:ascii="宋体" w:hAnsi="宋体" w:cs="宋体" w:hint="eastAsia"/>
          <w:b/>
          <w:szCs w:val="21"/>
        </w:rPr>
        <w:fldChar w:fldCharType="end"/>
      </w:r>
      <w:r>
        <w:rPr>
          <w:rFonts w:ascii="宋体" w:hAnsi="宋体" w:cs="宋体" w:hint="eastAsia"/>
          <w:b/>
          <w:szCs w:val="21"/>
        </w:rPr>
        <w:t xml:space="preserve"> </w:t>
      </w:r>
    </w:p>
    <w:p w14:paraId="6E028478" w14:textId="77777777" w:rsidR="004A233F" w:rsidRDefault="00000000">
      <w:pPr>
        <w:spacing w:afterLines="50" w:after="156" w:line="440" w:lineRule="exact"/>
        <w:rPr>
          <w:rFonts w:ascii="宋体" w:hAnsi="宋体" w:cs="宋体" w:hint="eastAsia"/>
          <w:b/>
          <w:szCs w:val="21"/>
        </w:rPr>
      </w:pPr>
      <w:r>
        <w:rPr>
          <w:rFonts w:ascii="宋体" w:hAnsi="宋体" w:cs="宋体" w:hint="eastAsia"/>
          <w:b/>
          <w:szCs w:val="21"/>
        </w:rPr>
        <w:t>联系电话：0371-67635738</w:t>
      </w:r>
      <w:r>
        <w:rPr>
          <w:rFonts w:ascii="宋体" w:hAnsi="宋体" w:cs="宋体" w:hint="eastAsia"/>
          <w:b/>
          <w:szCs w:val="21"/>
        </w:rPr>
        <w:tab/>
      </w:r>
      <w:r>
        <w:rPr>
          <w:rFonts w:ascii="宋体" w:hAnsi="宋体" w:cs="宋体" w:hint="eastAsia"/>
          <w:b/>
          <w:szCs w:val="21"/>
        </w:rPr>
        <w:tab/>
      </w:r>
      <w:r>
        <w:rPr>
          <w:rFonts w:ascii="宋体" w:hAnsi="宋体" w:cs="宋体" w:hint="eastAsia"/>
          <w:b/>
          <w:szCs w:val="21"/>
        </w:rPr>
        <w:tab/>
      </w:r>
      <w:r>
        <w:rPr>
          <w:rFonts w:ascii="宋体" w:hAnsi="宋体" w:cs="宋体" w:hint="eastAsia"/>
          <w:b/>
          <w:szCs w:val="21"/>
        </w:rPr>
        <w:tab/>
      </w:r>
      <w:r>
        <w:rPr>
          <w:rFonts w:ascii="宋体" w:hAnsi="宋体" w:cs="宋体" w:hint="eastAsia"/>
          <w:b/>
          <w:szCs w:val="21"/>
        </w:rPr>
        <w:tab/>
        <w:t>联系电话：</w:t>
      </w:r>
      <w:r>
        <w:rPr>
          <w:rFonts w:ascii="宋体" w:hAnsi="宋体" w:cs="宋体" w:hint="eastAsia"/>
          <w:b/>
          <w:szCs w:val="21"/>
        </w:rPr>
        <w:fldChar w:fldCharType="begin"/>
      </w:r>
      <w:r>
        <w:rPr>
          <w:rFonts w:ascii="宋体" w:hAnsi="宋体" w:cs="宋体" w:hint="eastAsia"/>
          <w:b/>
          <w:szCs w:val="21"/>
        </w:rPr>
        <w:instrText xml:space="preserve"> MERGEFIELD "投标联系电话1" </w:instrText>
      </w:r>
      <w:r>
        <w:rPr>
          <w:rFonts w:ascii="宋体" w:hAnsi="宋体" w:cs="宋体" w:hint="eastAsia"/>
          <w:b/>
          <w:szCs w:val="21"/>
        </w:rPr>
        <w:fldChar w:fldCharType="separate"/>
      </w:r>
      <w:r>
        <w:rPr>
          <w:rFonts w:ascii="宋体" w:hAnsi="宋体" w:cs="宋体" w:hint="eastAsia"/>
          <w:b/>
          <w:szCs w:val="21"/>
        </w:rPr>
        <w:t>«投标联系电话1»</w:t>
      </w:r>
      <w:r>
        <w:rPr>
          <w:rFonts w:ascii="宋体" w:hAnsi="宋体" w:cs="宋体" w:hint="eastAsia"/>
          <w:b/>
          <w:szCs w:val="21"/>
        </w:rPr>
        <w:fldChar w:fldCharType="end"/>
      </w:r>
      <w:r>
        <w:rPr>
          <w:rFonts w:ascii="宋体" w:hAnsi="宋体" w:cs="宋体" w:hint="eastAsia"/>
          <w:b/>
          <w:szCs w:val="21"/>
        </w:rPr>
        <w:t xml:space="preserve">   </w:t>
      </w:r>
      <w:r>
        <w:rPr>
          <w:rFonts w:ascii="宋体" w:hAnsi="宋体" w:cs="宋体" w:hint="eastAsia"/>
          <w:b/>
          <w:szCs w:val="21"/>
        </w:rPr>
        <w:fldChar w:fldCharType="begin"/>
      </w:r>
      <w:r>
        <w:rPr>
          <w:rFonts w:ascii="宋体" w:hAnsi="宋体" w:cs="宋体" w:hint="eastAsia"/>
          <w:b/>
          <w:szCs w:val="21"/>
        </w:rPr>
        <w:instrText xml:space="preserve"> MERGEFIELD "投标联系电话2" </w:instrText>
      </w:r>
      <w:r>
        <w:rPr>
          <w:rFonts w:ascii="宋体" w:hAnsi="宋体" w:cs="宋体" w:hint="eastAsia"/>
          <w:b/>
          <w:szCs w:val="21"/>
        </w:rPr>
        <w:fldChar w:fldCharType="separate"/>
      </w:r>
      <w:r>
        <w:rPr>
          <w:rFonts w:ascii="宋体" w:hAnsi="宋体" w:cs="宋体" w:hint="eastAsia"/>
          <w:b/>
          <w:szCs w:val="21"/>
        </w:rPr>
        <w:t>«投标联系电话2»</w:t>
      </w:r>
      <w:r>
        <w:rPr>
          <w:rFonts w:ascii="宋体" w:hAnsi="宋体" w:cs="宋体" w:hint="eastAsia"/>
          <w:b/>
          <w:szCs w:val="21"/>
        </w:rPr>
        <w:fldChar w:fldCharType="end"/>
      </w:r>
    </w:p>
    <w:p w14:paraId="71A0F20B"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根据《中华人民共和国民法典》以及相关</w:t>
      </w:r>
      <w:hyperlink r:id="rId17" w:tgtFrame="_self=" w:history="1">
        <w:r w:rsidR="004A233F">
          <w:rPr>
            <w:rStyle w:val="af1"/>
            <w:rFonts w:ascii="宋体" w:hAnsi="宋体" w:cs="宋体" w:hint="eastAsia"/>
            <w:color w:val="333333"/>
            <w:szCs w:val="21"/>
            <w:u w:val="single"/>
          </w:rPr>
          <w:t>法律</w:t>
        </w:r>
      </w:hyperlink>
      <w:r>
        <w:rPr>
          <w:rFonts w:ascii="宋体" w:hAnsi="宋体" w:cs="宋体" w:hint="eastAsia"/>
          <w:szCs w:val="21"/>
        </w:rPr>
        <w:t>法规的规定，经甲、乙双方协商，就甲方采购乙方医学装备事宜，双方自愿签订如下</w:t>
      </w:r>
      <w:r>
        <w:rPr>
          <w:rStyle w:val="af1"/>
          <w:rFonts w:ascii="宋体" w:hAnsi="宋体" w:cs="宋体" w:hint="eastAsia"/>
          <w:color w:val="333333"/>
          <w:szCs w:val="21"/>
          <w:u w:val="single"/>
        </w:rPr>
        <w:t>合同</w:t>
      </w:r>
      <w:r>
        <w:rPr>
          <w:rFonts w:ascii="宋体" w:hAnsi="宋体" w:cs="宋体" w:hint="eastAsia"/>
          <w:szCs w:val="21"/>
        </w:rPr>
        <w:t>。</w:t>
      </w:r>
    </w:p>
    <w:p w14:paraId="467272FA" w14:textId="77777777" w:rsidR="004A233F" w:rsidRDefault="00000000">
      <w:pPr>
        <w:spacing w:line="440" w:lineRule="exact"/>
        <w:ind w:firstLineChars="200" w:firstLine="422"/>
        <w:rPr>
          <w:rFonts w:ascii="宋体" w:hAnsi="宋体" w:cs="宋体" w:hint="eastAsia"/>
          <w:szCs w:val="21"/>
        </w:rPr>
      </w:pPr>
      <w:r>
        <w:rPr>
          <w:rFonts w:ascii="宋体" w:hAnsi="宋体" w:cs="宋体" w:hint="eastAsia"/>
          <w:b/>
          <w:szCs w:val="21"/>
        </w:rPr>
        <w:t>第一条</w:t>
      </w:r>
      <w:r>
        <w:rPr>
          <w:rFonts w:ascii="宋体" w:hAnsi="宋体" w:cs="宋体" w:hint="eastAsia"/>
          <w:szCs w:val="21"/>
        </w:rPr>
        <w:t xml:space="preserve"> </w:t>
      </w:r>
      <w:r>
        <w:rPr>
          <w:rFonts w:ascii="宋体" w:hAnsi="宋体" w:cs="宋体" w:hint="eastAsia"/>
          <w:b/>
          <w:szCs w:val="21"/>
        </w:rPr>
        <w:t>医学装备信息</w:t>
      </w:r>
    </w:p>
    <w:p w14:paraId="2FB1B8B6"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医学装备的名称、规格、单价、数量及产地等详见下表。乙方应随货免费提供医学装备的相关文件，包括说明书、技术手册、保修卡、合格证、配置清单等。</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3"/>
        <w:gridCol w:w="1515"/>
        <w:gridCol w:w="1526"/>
        <w:gridCol w:w="1345"/>
        <w:gridCol w:w="1008"/>
        <w:gridCol w:w="980"/>
      </w:tblGrid>
      <w:tr w:rsidR="004A233F" w14:paraId="62071457" w14:textId="77777777">
        <w:trPr>
          <w:trHeight w:val="2110"/>
          <w:jc w:val="center"/>
        </w:trPr>
        <w:tc>
          <w:tcPr>
            <w:tcW w:w="2163" w:type="dxa"/>
            <w:vAlign w:val="center"/>
          </w:tcPr>
          <w:p w14:paraId="5007FA6E"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产品名称</w:t>
            </w:r>
          </w:p>
        </w:tc>
        <w:tc>
          <w:tcPr>
            <w:tcW w:w="1515" w:type="dxa"/>
            <w:vAlign w:val="center"/>
          </w:tcPr>
          <w:p w14:paraId="5D1F1F68"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型号规格</w:t>
            </w:r>
          </w:p>
        </w:tc>
        <w:tc>
          <w:tcPr>
            <w:tcW w:w="1526" w:type="dxa"/>
            <w:vAlign w:val="center"/>
          </w:tcPr>
          <w:p w14:paraId="0E04C3A2"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注册人名称</w:t>
            </w:r>
            <w:r>
              <w:rPr>
                <w:rFonts w:ascii="宋体" w:hAnsi="宋体" w:cs="宋体" w:hint="eastAsia"/>
                <w:b/>
                <w:bCs/>
                <w:szCs w:val="21"/>
              </w:rPr>
              <w:t>（企业）</w:t>
            </w:r>
          </w:p>
        </w:tc>
        <w:tc>
          <w:tcPr>
            <w:tcW w:w="1345" w:type="dxa"/>
            <w:vAlign w:val="center"/>
          </w:tcPr>
          <w:p w14:paraId="67D1D213"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注册证编号</w:t>
            </w:r>
          </w:p>
        </w:tc>
        <w:tc>
          <w:tcPr>
            <w:tcW w:w="1008" w:type="dxa"/>
            <w:vAlign w:val="center"/>
          </w:tcPr>
          <w:p w14:paraId="777513E4"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数量（</w:t>
            </w:r>
            <w:r>
              <w:rPr>
                <w:rFonts w:ascii="宋体" w:hAnsi="宋体" w:cs="宋体" w:hint="eastAsia"/>
                <w:b/>
                <w:szCs w:val="21"/>
              </w:rPr>
              <w:fldChar w:fldCharType="begin"/>
            </w:r>
            <w:r>
              <w:rPr>
                <w:rFonts w:ascii="宋体" w:hAnsi="宋体" w:cs="宋体" w:hint="eastAsia"/>
                <w:b/>
                <w:szCs w:val="21"/>
              </w:rPr>
              <w:instrText xml:space="preserve"> MERGEFIELD "单位（台/套/个）" </w:instrText>
            </w:r>
            <w:r>
              <w:rPr>
                <w:rFonts w:ascii="宋体" w:hAnsi="宋体" w:cs="宋体" w:hint="eastAsia"/>
                <w:b/>
                <w:szCs w:val="21"/>
              </w:rPr>
              <w:fldChar w:fldCharType="separate"/>
            </w:r>
            <w:r>
              <w:rPr>
                <w:rFonts w:ascii="宋体" w:hAnsi="宋体" w:cs="宋体" w:hint="eastAsia"/>
                <w:b/>
                <w:szCs w:val="21"/>
              </w:rPr>
              <w:t>«单位（台/套/个）»</w:t>
            </w:r>
            <w:r>
              <w:rPr>
                <w:rFonts w:ascii="宋体" w:hAnsi="宋体" w:cs="宋体" w:hint="eastAsia"/>
                <w:b/>
                <w:szCs w:val="21"/>
              </w:rPr>
              <w:fldChar w:fldCharType="end"/>
            </w:r>
            <w:r>
              <w:rPr>
                <w:rFonts w:ascii="宋体" w:hAnsi="宋体" w:cs="宋体" w:hint="eastAsia"/>
                <w:b/>
                <w:szCs w:val="21"/>
              </w:rPr>
              <w:t>）</w:t>
            </w:r>
          </w:p>
        </w:tc>
        <w:tc>
          <w:tcPr>
            <w:tcW w:w="980" w:type="dxa"/>
            <w:vAlign w:val="center"/>
          </w:tcPr>
          <w:p w14:paraId="61890EBB"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单价（元）</w:t>
            </w:r>
          </w:p>
        </w:tc>
      </w:tr>
      <w:tr w:rsidR="004A233F" w14:paraId="44560959" w14:textId="77777777">
        <w:trPr>
          <w:trHeight w:val="1839"/>
          <w:jc w:val="center"/>
        </w:trPr>
        <w:tc>
          <w:tcPr>
            <w:tcW w:w="2163" w:type="dxa"/>
            <w:vAlign w:val="center"/>
          </w:tcPr>
          <w:p w14:paraId="44A449D6"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"项目名称" </w:instrText>
            </w:r>
            <w:r>
              <w:rPr>
                <w:rFonts w:ascii="宋体" w:hAnsi="宋体" w:cs="宋体" w:hint="eastAsia"/>
                <w:b/>
                <w:szCs w:val="21"/>
              </w:rPr>
              <w:fldChar w:fldCharType="separate"/>
            </w:r>
            <w:r>
              <w:rPr>
                <w:rFonts w:ascii="宋体" w:hAnsi="宋体" w:cs="宋体" w:hint="eastAsia"/>
                <w:b/>
                <w:szCs w:val="21"/>
              </w:rPr>
              <w:t>«项目名称»</w:t>
            </w:r>
            <w:r>
              <w:rPr>
                <w:rFonts w:ascii="宋体" w:hAnsi="宋体" w:cs="宋体" w:hint="eastAsia"/>
                <w:b/>
                <w:szCs w:val="21"/>
              </w:rPr>
              <w:fldChar w:fldCharType="end"/>
            </w:r>
          </w:p>
        </w:tc>
        <w:tc>
          <w:tcPr>
            <w:tcW w:w="1515" w:type="dxa"/>
            <w:vAlign w:val="center"/>
          </w:tcPr>
          <w:p w14:paraId="6DB176B9"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"型号" </w:instrText>
            </w:r>
            <w:r>
              <w:rPr>
                <w:rFonts w:ascii="宋体" w:hAnsi="宋体" w:cs="宋体" w:hint="eastAsia"/>
                <w:b/>
                <w:szCs w:val="21"/>
              </w:rPr>
              <w:fldChar w:fldCharType="separate"/>
            </w:r>
            <w:r>
              <w:rPr>
                <w:rFonts w:ascii="宋体" w:hAnsi="宋体" w:cs="宋体" w:hint="eastAsia"/>
                <w:b/>
                <w:szCs w:val="21"/>
              </w:rPr>
              <w:t>«型号»</w:t>
            </w:r>
            <w:r>
              <w:rPr>
                <w:rFonts w:ascii="宋体" w:hAnsi="宋体" w:cs="宋体" w:hint="eastAsia"/>
                <w:b/>
                <w:szCs w:val="21"/>
              </w:rPr>
              <w:fldChar w:fldCharType="end"/>
            </w:r>
          </w:p>
        </w:tc>
        <w:tc>
          <w:tcPr>
            <w:tcW w:w="1526" w:type="dxa"/>
            <w:vAlign w:val="center"/>
          </w:tcPr>
          <w:p w14:paraId="4C248B32"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"生产企业" </w:instrText>
            </w:r>
            <w:r>
              <w:rPr>
                <w:rFonts w:ascii="宋体" w:hAnsi="宋体" w:cs="宋体" w:hint="eastAsia"/>
                <w:b/>
                <w:szCs w:val="21"/>
              </w:rPr>
              <w:fldChar w:fldCharType="separate"/>
            </w:r>
            <w:r>
              <w:rPr>
                <w:rFonts w:ascii="宋体" w:hAnsi="宋体" w:cs="宋体" w:hint="eastAsia"/>
                <w:b/>
                <w:szCs w:val="21"/>
              </w:rPr>
              <w:t>«生产企业»</w:t>
            </w:r>
            <w:r>
              <w:rPr>
                <w:rFonts w:ascii="宋体" w:hAnsi="宋体" w:cs="宋体" w:hint="eastAsia"/>
                <w:b/>
                <w:szCs w:val="21"/>
              </w:rPr>
              <w:fldChar w:fldCharType="end"/>
            </w:r>
          </w:p>
        </w:tc>
        <w:tc>
          <w:tcPr>
            <w:tcW w:w="1345" w:type="dxa"/>
            <w:vAlign w:val="center"/>
          </w:tcPr>
          <w:p w14:paraId="30FCDDE6"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"注册证编号" </w:instrText>
            </w:r>
            <w:r>
              <w:rPr>
                <w:rFonts w:ascii="宋体" w:hAnsi="宋体" w:cs="宋体" w:hint="eastAsia"/>
                <w:b/>
                <w:szCs w:val="21"/>
              </w:rPr>
              <w:fldChar w:fldCharType="separate"/>
            </w:r>
            <w:r>
              <w:rPr>
                <w:rFonts w:ascii="宋体" w:hAnsi="宋体" w:cs="宋体" w:hint="eastAsia"/>
                <w:b/>
                <w:szCs w:val="21"/>
              </w:rPr>
              <w:t>«注册证编号»</w:t>
            </w:r>
            <w:r>
              <w:rPr>
                <w:rFonts w:ascii="宋体" w:hAnsi="宋体" w:cs="宋体" w:hint="eastAsia"/>
                <w:b/>
                <w:szCs w:val="21"/>
              </w:rPr>
              <w:fldChar w:fldCharType="end"/>
            </w:r>
          </w:p>
        </w:tc>
        <w:tc>
          <w:tcPr>
            <w:tcW w:w="1008" w:type="dxa"/>
            <w:vAlign w:val="center"/>
          </w:tcPr>
          <w:p w14:paraId="6FD98722"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"中标数量" </w:instrText>
            </w:r>
            <w:r>
              <w:rPr>
                <w:rFonts w:ascii="宋体" w:hAnsi="宋体" w:cs="宋体" w:hint="eastAsia"/>
                <w:b/>
                <w:szCs w:val="21"/>
              </w:rPr>
              <w:fldChar w:fldCharType="separate"/>
            </w:r>
            <w:r>
              <w:rPr>
                <w:rFonts w:ascii="宋体" w:hAnsi="宋体" w:cs="宋体" w:hint="eastAsia"/>
                <w:b/>
                <w:szCs w:val="21"/>
              </w:rPr>
              <w:t>«中标数量»</w:t>
            </w:r>
            <w:r>
              <w:rPr>
                <w:rFonts w:ascii="宋体" w:hAnsi="宋体" w:cs="宋体" w:hint="eastAsia"/>
                <w:b/>
                <w:szCs w:val="21"/>
              </w:rPr>
              <w:fldChar w:fldCharType="end"/>
            </w:r>
          </w:p>
        </w:tc>
        <w:tc>
          <w:tcPr>
            <w:tcW w:w="980" w:type="dxa"/>
            <w:vAlign w:val="center"/>
          </w:tcPr>
          <w:p w14:paraId="0722279B" w14:textId="77777777" w:rsidR="004A233F" w:rsidRDefault="00000000">
            <w:pPr>
              <w:spacing w:line="440" w:lineRule="exact"/>
              <w:jc w:val="center"/>
              <w:rPr>
                <w:rFonts w:ascii="宋体" w:hAnsi="宋体" w:cs="宋体" w:hint="eastAsia"/>
                <w:b/>
                <w:bCs/>
                <w:szCs w:val="21"/>
              </w:rPr>
            </w:pPr>
            <w:r>
              <w:rPr>
                <w:rFonts w:ascii="宋体" w:hAnsi="宋体" w:cs="宋体" w:hint="eastAsia"/>
                <w:b/>
                <w:bCs/>
                <w:szCs w:val="21"/>
              </w:rPr>
              <w:fldChar w:fldCharType="begin"/>
            </w:r>
            <w:r>
              <w:rPr>
                <w:rFonts w:ascii="宋体" w:hAnsi="宋体" w:cs="宋体" w:hint="eastAsia"/>
                <w:b/>
                <w:bCs/>
                <w:szCs w:val="21"/>
              </w:rPr>
              <w:instrText xml:space="preserve"> MERGEFIELD "单价" </w:instrText>
            </w:r>
            <w:r>
              <w:rPr>
                <w:rFonts w:ascii="宋体" w:hAnsi="宋体" w:cs="宋体" w:hint="eastAsia"/>
                <w:b/>
                <w:bCs/>
                <w:szCs w:val="21"/>
              </w:rPr>
              <w:fldChar w:fldCharType="separate"/>
            </w:r>
            <w:r>
              <w:rPr>
                <w:rFonts w:ascii="宋体" w:hAnsi="宋体" w:cs="宋体" w:hint="eastAsia"/>
                <w:b/>
                <w:bCs/>
                <w:szCs w:val="21"/>
              </w:rPr>
              <w:t>«单价»</w:t>
            </w:r>
            <w:r>
              <w:rPr>
                <w:rFonts w:ascii="宋体" w:hAnsi="宋体" w:cs="宋体" w:hint="eastAsia"/>
                <w:b/>
                <w:bCs/>
                <w:szCs w:val="21"/>
              </w:rPr>
              <w:fldChar w:fldCharType="end"/>
            </w:r>
          </w:p>
        </w:tc>
      </w:tr>
      <w:tr w:rsidR="004A233F" w14:paraId="217B35C2" w14:textId="77777777">
        <w:trPr>
          <w:trHeight w:val="941"/>
          <w:jc w:val="center"/>
        </w:trPr>
        <w:tc>
          <w:tcPr>
            <w:tcW w:w="2163" w:type="dxa"/>
            <w:vAlign w:val="center"/>
          </w:tcPr>
          <w:p w14:paraId="33B18355"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t>总价（大小写）</w:t>
            </w:r>
          </w:p>
        </w:tc>
        <w:tc>
          <w:tcPr>
            <w:tcW w:w="6374" w:type="dxa"/>
            <w:gridSpan w:val="5"/>
            <w:vAlign w:val="center"/>
          </w:tcPr>
          <w:p w14:paraId="3C083237" w14:textId="77777777" w:rsidR="004A233F" w:rsidRDefault="00000000">
            <w:pPr>
              <w:spacing w:line="440" w:lineRule="exact"/>
              <w:ind w:firstLineChars="50" w:firstLine="105"/>
              <w:jc w:val="center"/>
              <w:rPr>
                <w:rFonts w:ascii="宋体" w:hAnsi="宋体" w:cs="宋体" w:hint="eastAsia"/>
                <w:b/>
                <w:szCs w:val="21"/>
              </w:rPr>
            </w:pPr>
            <w:r>
              <w:rPr>
                <w:rFonts w:ascii="宋体" w:hAnsi="宋体" w:cs="宋体" w:hint="eastAsia"/>
                <w:b/>
                <w:szCs w:val="21"/>
              </w:rPr>
              <w:t>大写：</w:t>
            </w:r>
            <w:r>
              <w:rPr>
                <w:rFonts w:ascii="宋体" w:hAnsi="宋体" w:cs="宋体" w:hint="eastAsia"/>
                <w:b/>
                <w:szCs w:val="21"/>
              </w:rPr>
              <w:fldChar w:fldCharType="begin"/>
            </w:r>
            <w:r>
              <w:rPr>
                <w:rFonts w:ascii="宋体" w:hAnsi="宋体" w:cs="宋体" w:hint="eastAsia"/>
                <w:b/>
                <w:szCs w:val="21"/>
              </w:rPr>
              <w:instrText xml:space="preserve"> MERGEFIELD "大写" </w:instrText>
            </w:r>
            <w:r>
              <w:rPr>
                <w:rFonts w:ascii="宋体" w:hAnsi="宋体" w:cs="宋体" w:hint="eastAsia"/>
                <w:b/>
                <w:szCs w:val="21"/>
              </w:rPr>
              <w:fldChar w:fldCharType="separate"/>
            </w:r>
            <w:r>
              <w:rPr>
                <w:rFonts w:ascii="宋体" w:hAnsi="宋体" w:cs="宋体" w:hint="eastAsia"/>
                <w:b/>
                <w:szCs w:val="21"/>
              </w:rPr>
              <w:t>«大写»</w:t>
            </w:r>
            <w:r>
              <w:rPr>
                <w:rFonts w:ascii="宋体" w:hAnsi="宋体" w:cs="宋体" w:hint="eastAsia"/>
                <w:b/>
                <w:szCs w:val="21"/>
              </w:rPr>
              <w:fldChar w:fldCharType="end"/>
            </w:r>
            <w:r>
              <w:rPr>
                <w:rFonts w:ascii="宋体" w:hAnsi="宋体" w:cs="宋体" w:hint="eastAsia"/>
                <w:b/>
                <w:szCs w:val="21"/>
              </w:rPr>
              <w:t>（ 小写：¥</w:t>
            </w:r>
            <w:r>
              <w:rPr>
                <w:rFonts w:ascii="宋体" w:hAnsi="宋体" w:cs="宋体" w:hint="eastAsia"/>
                <w:b/>
                <w:szCs w:val="21"/>
              </w:rPr>
              <w:fldChar w:fldCharType="begin"/>
            </w:r>
            <w:r>
              <w:rPr>
                <w:rFonts w:ascii="宋体" w:hAnsi="宋体" w:cs="宋体" w:hint="eastAsia"/>
                <w:b/>
                <w:szCs w:val="21"/>
              </w:rPr>
              <w:instrText xml:space="preserve"> MERGEFIELD "合计" </w:instrText>
            </w:r>
            <w:r>
              <w:rPr>
                <w:rFonts w:ascii="宋体" w:hAnsi="宋体" w:cs="宋体" w:hint="eastAsia"/>
                <w:b/>
                <w:szCs w:val="21"/>
              </w:rPr>
              <w:fldChar w:fldCharType="separate"/>
            </w:r>
            <w:r>
              <w:rPr>
                <w:rFonts w:ascii="宋体" w:hAnsi="宋体" w:cs="宋体" w:hint="eastAsia"/>
                <w:b/>
                <w:szCs w:val="21"/>
              </w:rPr>
              <w:t>«合计»</w:t>
            </w:r>
            <w:r>
              <w:rPr>
                <w:rFonts w:ascii="宋体" w:hAnsi="宋体" w:cs="宋体" w:hint="eastAsia"/>
                <w:b/>
                <w:szCs w:val="21"/>
              </w:rPr>
              <w:fldChar w:fldCharType="end"/>
            </w:r>
            <w:r>
              <w:rPr>
                <w:rFonts w:ascii="宋体" w:hAnsi="宋体" w:cs="宋体" w:hint="eastAsia"/>
                <w:b/>
                <w:szCs w:val="21"/>
              </w:rPr>
              <w:t>元 ）</w:t>
            </w:r>
          </w:p>
        </w:tc>
      </w:tr>
      <w:tr w:rsidR="004A233F" w14:paraId="4E19240E" w14:textId="77777777">
        <w:trPr>
          <w:trHeight w:val="1882"/>
          <w:jc w:val="center"/>
        </w:trPr>
        <w:tc>
          <w:tcPr>
            <w:tcW w:w="2163" w:type="dxa"/>
            <w:vAlign w:val="center"/>
          </w:tcPr>
          <w:p w14:paraId="0ECA1BC9" w14:textId="77777777" w:rsidR="004A233F" w:rsidRDefault="00000000">
            <w:pPr>
              <w:spacing w:line="440" w:lineRule="exact"/>
              <w:jc w:val="center"/>
              <w:rPr>
                <w:rFonts w:ascii="宋体" w:hAnsi="宋体" w:cs="宋体" w:hint="eastAsia"/>
                <w:b/>
                <w:szCs w:val="21"/>
              </w:rPr>
            </w:pPr>
            <w:r>
              <w:rPr>
                <w:rFonts w:ascii="宋体" w:hAnsi="宋体" w:cs="宋体" w:hint="eastAsia"/>
                <w:b/>
                <w:szCs w:val="21"/>
              </w:rPr>
              <w:lastRenderedPageBreak/>
              <w:t>承诺</w:t>
            </w:r>
          </w:p>
        </w:tc>
        <w:tc>
          <w:tcPr>
            <w:tcW w:w="6374" w:type="dxa"/>
            <w:gridSpan w:val="5"/>
            <w:vAlign w:val="center"/>
          </w:tcPr>
          <w:p w14:paraId="7A98AC5B" w14:textId="77777777" w:rsidR="004A233F" w:rsidRDefault="00000000">
            <w:pPr>
              <w:spacing w:line="440" w:lineRule="exact"/>
              <w:ind w:firstLineChars="50" w:firstLine="105"/>
              <w:jc w:val="center"/>
              <w:rPr>
                <w:rFonts w:ascii="宋体" w:hAnsi="宋体" w:cs="宋体" w:hint="eastAsia"/>
                <w:b/>
                <w:szCs w:val="21"/>
              </w:rPr>
            </w:pPr>
            <w:r>
              <w:rPr>
                <w:rFonts w:ascii="宋体" w:hAnsi="宋体" w:cs="宋体" w:hint="eastAsia"/>
                <w:b/>
                <w:szCs w:val="21"/>
              </w:rPr>
              <w:fldChar w:fldCharType="begin"/>
            </w:r>
            <w:r>
              <w:rPr>
                <w:rFonts w:ascii="宋体" w:hAnsi="宋体" w:cs="宋体" w:hint="eastAsia"/>
                <w:b/>
                <w:szCs w:val="21"/>
              </w:rPr>
              <w:instrText xml:space="preserve"> MERGEFIELD "优惠承诺" </w:instrText>
            </w:r>
            <w:r>
              <w:rPr>
                <w:rFonts w:ascii="宋体" w:hAnsi="宋体" w:cs="宋体" w:hint="eastAsia"/>
                <w:b/>
                <w:szCs w:val="21"/>
              </w:rPr>
              <w:fldChar w:fldCharType="separate"/>
            </w:r>
            <w:r>
              <w:rPr>
                <w:rFonts w:ascii="宋体" w:hAnsi="宋体" w:cs="宋体" w:hint="eastAsia"/>
                <w:b/>
                <w:szCs w:val="21"/>
              </w:rPr>
              <w:t>«优惠承诺»</w:t>
            </w:r>
            <w:r>
              <w:rPr>
                <w:rFonts w:ascii="宋体" w:hAnsi="宋体" w:cs="宋体" w:hint="eastAsia"/>
                <w:b/>
                <w:szCs w:val="21"/>
              </w:rPr>
              <w:fldChar w:fldCharType="end"/>
            </w:r>
          </w:p>
        </w:tc>
      </w:tr>
    </w:tbl>
    <w:p w14:paraId="358916D0" w14:textId="77777777" w:rsidR="004A233F" w:rsidRDefault="00000000">
      <w:pPr>
        <w:spacing w:line="440" w:lineRule="exact"/>
        <w:ind w:firstLineChars="200" w:firstLine="422"/>
        <w:rPr>
          <w:rFonts w:ascii="宋体" w:hAnsi="宋体" w:cs="宋体" w:hint="eastAsia"/>
          <w:szCs w:val="21"/>
        </w:rPr>
      </w:pPr>
      <w:r>
        <w:rPr>
          <w:rFonts w:ascii="宋体" w:hAnsi="宋体" w:cs="宋体" w:hint="eastAsia"/>
          <w:b/>
          <w:szCs w:val="21"/>
        </w:rPr>
        <w:t>第二条 技术标准</w:t>
      </w:r>
    </w:p>
    <w:p w14:paraId="673CE85A"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color w:val="000000"/>
          <w:szCs w:val="21"/>
        </w:rPr>
        <w:t>在符合国家相关技术标准的基础上，甲、乙双方根据投标文件进行技术验收，乙方保证所提供货物为</w:t>
      </w:r>
      <w:r>
        <w:rPr>
          <w:rFonts w:ascii="宋体" w:hAnsi="宋体" w:cs="宋体" w:hint="eastAsia"/>
          <w:b/>
          <w:color w:val="000000"/>
          <w:szCs w:val="21"/>
          <w:u w:val="single"/>
        </w:rPr>
        <w:t>全新</w:t>
      </w:r>
      <w:r>
        <w:rPr>
          <w:rFonts w:ascii="宋体" w:hAnsi="宋体" w:cs="宋体" w:hint="eastAsia"/>
          <w:b/>
          <w:bCs/>
          <w:color w:val="000000"/>
          <w:szCs w:val="21"/>
          <w:u w:val="single"/>
        </w:rPr>
        <w:t>原厂原装合格正品</w:t>
      </w:r>
      <w:r>
        <w:rPr>
          <w:rFonts w:ascii="宋体" w:hAnsi="宋体" w:cs="宋体" w:hint="eastAsia"/>
          <w:color w:val="000000"/>
          <w:szCs w:val="21"/>
        </w:rPr>
        <w:t>，医学装备型号和配置与招标文件相符，具有国家药品监督管理局颁发的医疗器械产品注册证或备案凭证（不作为医疗器械管理的医学装备则无需提供）。</w:t>
      </w:r>
    </w:p>
    <w:p w14:paraId="26AAA6C7"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第三条 供货时间及地点</w:t>
      </w:r>
    </w:p>
    <w:p w14:paraId="7BCCF136"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交货期：合同签订后</w:t>
      </w:r>
      <w:r>
        <w:rPr>
          <w:rFonts w:ascii="宋体" w:hAnsi="宋体" w:cs="宋体" w:hint="eastAsia"/>
          <w:b/>
          <w:bCs/>
          <w:szCs w:val="21"/>
          <w:u w:val="single"/>
        </w:rPr>
        <w:t xml:space="preserve"> </w:t>
      </w:r>
      <w:r>
        <w:rPr>
          <w:rFonts w:ascii="宋体" w:hAnsi="宋体" w:cs="宋体" w:hint="eastAsia"/>
          <w:b/>
          <w:bCs/>
          <w:szCs w:val="21"/>
          <w:u w:val="single"/>
        </w:rPr>
        <w:fldChar w:fldCharType="begin"/>
      </w:r>
      <w:r>
        <w:rPr>
          <w:rFonts w:ascii="宋体" w:hAnsi="宋体" w:cs="宋体" w:hint="eastAsia"/>
          <w:b/>
          <w:bCs/>
          <w:szCs w:val="21"/>
          <w:u w:val="single"/>
        </w:rPr>
        <w:instrText xml:space="preserve"> MERGEFIELD "交货期" </w:instrText>
      </w:r>
      <w:r>
        <w:rPr>
          <w:rFonts w:ascii="宋体" w:hAnsi="宋体" w:cs="宋体" w:hint="eastAsia"/>
          <w:b/>
          <w:bCs/>
          <w:szCs w:val="21"/>
          <w:u w:val="single"/>
        </w:rPr>
        <w:fldChar w:fldCharType="separate"/>
      </w:r>
      <w:r>
        <w:rPr>
          <w:rFonts w:ascii="宋体" w:hAnsi="宋体" w:cs="宋体" w:hint="eastAsia"/>
          <w:b/>
          <w:bCs/>
          <w:szCs w:val="21"/>
          <w:u w:val="single"/>
        </w:rPr>
        <w:t>«交货期»</w:t>
      </w:r>
      <w:r>
        <w:rPr>
          <w:rFonts w:ascii="宋体" w:hAnsi="宋体" w:cs="宋体" w:hint="eastAsia"/>
          <w:b/>
          <w:bCs/>
          <w:szCs w:val="21"/>
          <w:u w:val="single"/>
        </w:rPr>
        <w:fldChar w:fldCharType="end"/>
      </w:r>
      <w:r>
        <w:rPr>
          <w:rFonts w:ascii="宋体" w:hAnsi="宋体" w:cs="宋体" w:hint="eastAsia"/>
          <w:b/>
          <w:bCs/>
          <w:szCs w:val="21"/>
          <w:u w:val="single"/>
        </w:rPr>
        <w:t xml:space="preserve"> </w:t>
      </w:r>
      <w:r>
        <w:rPr>
          <w:rFonts w:ascii="宋体" w:hAnsi="宋体" w:cs="宋体" w:hint="eastAsia"/>
          <w:szCs w:val="21"/>
        </w:rPr>
        <w:t>日之内完成送货。如设备因场地或其他特殊情况需延期交货的，由双方协商一致后进行交货。</w:t>
      </w:r>
    </w:p>
    <w:p w14:paraId="004EAB6B"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交付地点：郑州市中心医院国家创伤区域医疗中心。</w:t>
      </w:r>
    </w:p>
    <w:p w14:paraId="6512D2A7"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乙方送货并承担运费、保险费、税费等，货物交付甲方验收合格后转移所有权。</w:t>
      </w:r>
    </w:p>
    <w:p w14:paraId="1E284602"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第四条 验收标准及方式</w:t>
      </w:r>
    </w:p>
    <w:p w14:paraId="0A128DD3" w14:textId="77777777" w:rsidR="004A233F" w:rsidRDefault="00000000">
      <w:pPr>
        <w:spacing w:line="440" w:lineRule="exact"/>
        <w:ind w:firstLineChars="196" w:firstLine="412"/>
        <w:rPr>
          <w:rFonts w:ascii="宋体" w:hAnsi="宋体" w:cs="宋体" w:hint="eastAsia"/>
          <w:b/>
          <w:szCs w:val="21"/>
        </w:rPr>
      </w:pPr>
      <w:r>
        <w:rPr>
          <w:rFonts w:ascii="宋体" w:hAnsi="宋体" w:cs="宋体" w:hint="eastAsia"/>
          <w:szCs w:val="21"/>
        </w:rPr>
        <w:t>（一）</w:t>
      </w:r>
      <w:r>
        <w:rPr>
          <w:rFonts w:ascii="宋体" w:hAnsi="宋体" w:cs="宋体" w:hint="eastAsia"/>
          <w:color w:val="000000"/>
          <w:szCs w:val="21"/>
        </w:rPr>
        <w:t>甲、乙双方共同对医学装备进行开箱清点，如果发现乙方所提供货物不是</w:t>
      </w:r>
      <w:r>
        <w:rPr>
          <w:rFonts w:ascii="宋体" w:hAnsi="宋体" w:cs="宋体" w:hint="eastAsia"/>
          <w:bCs/>
          <w:color w:val="000000"/>
          <w:szCs w:val="21"/>
        </w:rPr>
        <w:t>原厂原装合格正品，</w:t>
      </w:r>
      <w:r>
        <w:rPr>
          <w:rFonts w:ascii="宋体" w:hAnsi="宋体" w:cs="宋体" w:hint="eastAsia"/>
          <w:color w:val="000000"/>
          <w:szCs w:val="21"/>
        </w:rPr>
        <w:t>医学装备规格型号、配置与招标文件不相符、数量不足或有质量、技术等问题，乙方应在</w:t>
      </w:r>
      <w:r>
        <w:rPr>
          <w:rFonts w:ascii="宋体" w:hAnsi="宋体" w:cs="宋体" w:hint="eastAsia"/>
          <w:b/>
          <w:bCs/>
          <w:color w:val="000000"/>
          <w:szCs w:val="21"/>
          <w:u w:val="single"/>
        </w:rPr>
        <w:t>七日</w:t>
      </w:r>
      <w:r>
        <w:rPr>
          <w:rFonts w:ascii="宋体" w:hAnsi="宋体" w:cs="宋体" w:hint="eastAsia"/>
          <w:color w:val="000000"/>
          <w:szCs w:val="21"/>
        </w:rPr>
        <w:t>内，按照甲方的要求，采取补足、更换或退货等处理措施，并承担由此发生的一切损失和费用。</w:t>
      </w:r>
    </w:p>
    <w:p w14:paraId="04D79BFE" w14:textId="77777777" w:rsidR="004A233F" w:rsidRDefault="00000000">
      <w:pPr>
        <w:spacing w:line="440" w:lineRule="exact"/>
        <w:ind w:firstLineChars="196" w:firstLine="412"/>
        <w:rPr>
          <w:rFonts w:ascii="宋体" w:hAnsi="宋体" w:cs="宋体" w:hint="eastAsia"/>
          <w:b/>
          <w:szCs w:val="21"/>
        </w:rPr>
      </w:pPr>
      <w:r>
        <w:rPr>
          <w:rFonts w:ascii="宋体" w:hAnsi="宋体" w:cs="宋体" w:hint="eastAsia"/>
          <w:szCs w:val="21"/>
        </w:rPr>
        <w:t>（二）乙方应在甲方规定时间内完成医学装备的安装调试（常规设备1天内完成调试，大型设备一周内完成调试，若无法按时完成乙方则需及时提供情况说明），调试完成后甲方应及时办理验收手续，</w:t>
      </w:r>
      <w:r>
        <w:rPr>
          <w:rFonts w:ascii="宋体" w:hAnsi="宋体" w:cs="宋体" w:hint="eastAsia"/>
          <w:color w:val="000000"/>
          <w:szCs w:val="21"/>
        </w:rPr>
        <w:t>双方需在甲方医学装备验收单上签字确认</w:t>
      </w:r>
      <w:r>
        <w:rPr>
          <w:rFonts w:ascii="宋体" w:hAnsi="宋体" w:cs="宋体" w:hint="eastAsia"/>
          <w:szCs w:val="21"/>
        </w:rPr>
        <w:t>，并且乙方提供与原厂签订的保修协议</w:t>
      </w:r>
      <w:r>
        <w:rPr>
          <w:rFonts w:ascii="宋体" w:hAnsi="宋体" w:cs="宋体" w:hint="eastAsia"/>
          <w:color w:val="000000"/>
          <w:szCs w:val="21"/>
        </w:rPr>
        <w:t>。</w:t>
      </w:r>
      <w:r>
        <w:rPr>
          <w:rFonts w:ascii="宋体" w:hAnsi="宋体" w:cs="宋体" w:hint="eastAsia"/>
          <w:bCs/>
          <w:szCs w:val="21"/>
        </w:rPr>
        <w:t>乙方应向甲方提供医学装备操作流程卡1张，</w:t>
      </w:r>
      <w:r>
        <w:rPr>
          <w:rFonts w:ascii="宋体" w:hAnsi="宋体" w:cs="宋体" w:hint="eastAsia"/>
          <w:szCs w:val="21"/>
        </w:rPr>
        <w:t>进口产品同时提供该医学装备完整的报关证明（含检验检疫证明）。</w:t>
      </w:r>
    </w:p>
    <w:p w14:paraId="5E88058F"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第五条 货款及支付方式</w:t>
      </w:r>
    </w:p>
    <w:p w14:paraId="234A382F" w14:textId="77777777" w:rsidR="004A233F" w:rsidRDefault="00000000">
      <w:pPr>
        <w:spacing w:line="440" w:lineRule="exact"/>
        <w:ind w:firstLineChars="200" w:firstLine="420"/>
        <w:rPr>
          <w:rFonts w:ascii="宋体" w:hAnsi="宋体" w:cs="宋体" w:hint="eastAsia"/>
          <w:b/>
          <w:szCs w:val="21"/>
        </w:rPr>
      </w:pPr>
      <w:r>
        <w:rPr>
          <w:rFonts w:ascii="宋体" w:hAnsi="宋体" w:cs="宋体" w:hint="eastAsia"/>
          <w:szCs w:val="21"/>
        </w:rPr>
        <w:t>1．合同总价为</w:t>
      </w:r>
      <w:r>
        <w:rPr>
          <w:rFonts w:ascii="宋体" w:hAnsi="宋体" w:cs="宋体" w:hint="eastAsia"/>
          <w:bCs/>
          <w:szCs w:val="21"/>
        </w:rPr>
        <w:t>大写：</w:t>
      </w:r>
      <w:r>
        <w:rPr>
          <w:rFonts w:ascii="宋体" w:hAnsi="宋体" w:cs="宋体" w:hint="eastAsia"/>
          <w:szCs w:val="21"/>
        </w:rPr>
        <w:t>人民币</w:t>
      </w:r>
      <w:r>
        <w:rPr>
          <w:rFonts w:ascii="宋体" w:hAnsi="宋体" w:cs="宋体" w:hint="eastAsia"/>
          <w:b/>
          <w:szCs w:val="21"/>
        </w:rPr>
        <w:fldChar w:fldCharType="begin"/>
      </w:r>
      <w:r>
        <w:rPr>
          <w:rFonts w:ascii="宋体" w:hAnsi="宋体" w:cs="宋体" w:hint="eastAsia"/>
          <w:b/>
          <w:szCs w:val="21"/>
        </w:rPr>
        <w:instrText xml:space="preserve"> MERGEFIELD "大写" </w:instrText>
      </w:r>
      <w:r>
        <w:rPr>
          <w:rFonts w:ascii="宋体" w:hAnsi="宋体" w:cs="宋体" w:hint="eastAsia"/>
          <w:b/>
          <w:szCs w:val="21"/>
        </w:rPr>
        <w:fldChar w:fldCharType="separate"/>
      </w:r>
      <w:r>
        <w:rPr>
          <w:rFonts w:ascii="宋体" w:hAnsi="宋体" w:cs="宋体" w:hint="eastAsia"/>
          <w:b/>
          <w:szCs w:val="21"/>
        </w:rPr>
        <w:t>«大写»</w:t>
      </w:r>
      <w:r>
        <w:rPr>
          <w:rFonts w:ascii="宋体" w:hAnsi="宋体" w:cs="宋体" w:hint="eastAsia"/>
          <w:b/>
          <w:szCs w:val="21"/>
        </w:rPr>
        <w:fldChar w:fldCharType="end"/>
      </w:r>
      <w:r>
        <w:rPr>
          <w:rFonts w:ascii="宋体" w:hAnsi="宋体" w:cs="宋体" w:hint="eastAsia"/>
          <w:b/>
          <w:szCs w:val="21"/>
        </w:rPr>
        <w:t>，小写：¥</w:t>
      </w:r>
      <w:r>
        <w:rPr>
          <w:rFonts w:ascii="宋体" w:hAnsi="宋体" w:cs="宋体" w:hint="eastAsia"/>
          <w:szCs w:val="21"/>
        </w:rPr>
        <w:fldChar w:fldCharType="begin"/>
      </w:r>
      <w:r>
        <w:rPr>
          <w:rFonts w:ascii="宋体" w:hAnsi="宋体" w:cs="宋体" w:hint="eastAsia"/>
          <w:szCs w:val="21"/>
        </w:rPr>
        <w:instrText xml:space="preserve"> MERGEFIELD "合计" </w:instrText>
      </w:r>
      <w:r>
        <w:rPr>
          <w:rFonts w:ascii="宋体" w:hAnsi="宋体" w:cs="宋体" w:hint="eastAsia"/>
          <w:szCs w:val="21"/>
        </w:rPr>
        <w:fldChar w:fldCharType="separate"/>
      </w:r>
      <w:r>
        <w:rPr>
          <w:rFonts w:ascii="宋体" w:hAnsi="宋体" w:cs="宋体" w:hint="eastAsia"/>
          <w:szCs w:val="21"/>
        </w:rPr>
        <w:t>«合计»</w:t>
      </w:r>
      <w:r>
        <w:rPr>
          <w:rFonts w:ascii="宋体" w:hAnsi="宋体" w:cs="宋体" w:hint="eastAsia"/>
          <w:szCs w:val="21"/>
        </w:rPr>
        <w:fldChar w:fldCharType="end"/>
      </w:r>
      <w:r>
        <w:rPr>
          <w:rFonts w:ascii="宋体" w:hAnsi="宋体" w:cs="宋体" w:hint="eastAsia"/>
          <w:b/>
          <w:szCs w:val="21"/>
        </w:rPr>
        <w:t>元</w:t>
      </w:r>
      <w:r>
        <w:rPr>
          <w:rFonts w:ascii="宋体" w:hAnsi="宋体" w:cs="宋体" w:hint="eastAsia"/>
          <w:szCs w:val="21"/>
        </w:rPr>
        <w:t>。</w:t>
      </w:r>
    </w:p>
    <w:p w14:paraId="715A38DD"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2.合同签订后，进行分阶段付款。医学装备到货安装调试合格后，按照实际到货安装数量办理入出库手续，完成医院付款审批手续后，支付实际到货安装医学装备总货款的 90%。</w:t>
      </w:r>
    </w:p>
    <w:p w14:paraId="2D4475AA"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3.乙方完成本合同约定的全部履约服务且验收合格提供巡检保养资料后，支付实际到货安装医学装备总货款的10%。</w:t>
      </w:r>
    </w:p>
    <w:p w14:paraId="3662CC81"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巡检保养要求如下：乙方负责安排原厂工程师对所供医学装备每6个月进行一次免费巡检保养直至免费保修期结束，</w:t>
      </w:r>
      <w:r>
        <w:rPr>
          <w:rFonts w:ascii="宋体" w:hAnsi="宋体" w:cs="宋体" w:hint="eastAsia"/>
          <w:b/>
          <w:bCs/>
          <w:szCs w:val="21"/>
          <w:u w:val="single"/>
        </w:rPr>
        <w:t>巡检时请通知医学装备部维修人员（联系电话0371-67690130），</w:t>
      </w:r>
      <w:r>
        <w:rPr>
          <w:rFonts w:ascii="宋体" w:hAnsi="宋体" w:cs="宋体" w:hint="eastAsia"/>
          <w:b/>
          <w:bCs/>
          <w:szCs w:val="21"/>
          <w:u w:val="single"/>
        </w:rPr>
        <w:lastRenderedPageBreak/>
        <w:t>否则，视为未巡检</w:t>
      </w:r>
      <w:r>
        <w:rPr>
          <w:rFonts w:ascii="宋体" w:hAnsi="宋体" w:cs="宋体" w:hint="eastAsia"/>
          <w:szCs w:val="21"/>
        </w:rPr>
        <w:t>。乙方应在每次医学装备巡检保养、维修后提供书面巡检保养报告和维修记录，违约责任详见第七条第5款。</w:t>
      </w:r>
    </w:p>
    <w:p w14:paraId="074C513A"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4．付款方式：转账或银行承兑均可。</w:t>
      </w:r>
    </w:p>
    <w:p w14:paraId="15D4C1D0"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5．乙方账户：</w:t>
      </w:r>
    </w:p>
    <w:p w14:paraId="1E1C14B1" w14:textId="77777777" w:rsidR="004A233F" w:rsidRDefault="00000000">
      <w:pPr>
        <w:spacing w:line="440" w:lineRule="exact"/>
        <w:ind w:firstLineChars="196" w:firstLine="412"/>
        <w:rPr>
          <w:rFonts w:ascii="宋体" w:hAnsi="宋体" w:cs="宋体" w:hint="eastAsia"/>
          <w:szCs w:val="21"/>
        </w:rPr>
      </w:pPr>
      <w:r>
        <w:rPr>
          <w:rFonts w:ascii="宋体" w:hAnsi="宋体" w:cs="宋体" w:hint="eastAsia"/>
          <w:szCs w:val="21"/>
        </w:rPr>
        <w:t>开户人名称：</w:t>
      </w:r>
      <w:r>
        <w:rPr>
          <w:rFonts w:ascii="宋体" w:hAnsi="宋体" w:cs="宋体" w:hint="eastAsia"/>
          <w:szCs w:val="21"/>
        </w:rPr>
        <w:fldChar w:fldCharType="begin"/>
      </w:r>
      <w:r>
        <w:rPr>
          <w:rFonts w:ascii="宋体" w:hAnsi="宋体" w:cs="宋体" w:hint="eastAsia"/>
          <w:szCs w:val="21"/>
        </w:rPr>
        <w:instrText xml:space="preserve"> MERGEFIELD "供应商" </w:instrText>
      </w:r>
      <w:r>
        <w:rPr>
          <w:rFonts w:ascii="宋体" w:hAnsi="宋体" w:cs="宋体" w:hint="eastAsia"/>
          <w:szCs w:val="21"/>
        </w:rPr>
        <w:fldChar w:fldCharType="separate"/>
      </w:r>
      <w:r>
        <w:rPr>
          <w:rFonts w:ascii="宋体" w:hAnsi="宋体" w:cs="宋体" w:hint="eastAsia"/>
          <w:szCs w:val="21"/>
        </w:rPr>
        <w:t>«供应商»</w:t>
      </w:r>
      <w:r>
        <w:rPr>
          <w:rFonts w:ascii="宋体" w:hAnsi="宋体" w:cs="宋体" w:hint="eastAsia"/>
          <w:szCs w:val="21"/>
        </w:rPr>
        <w:fldChar w:fldCharType="end"/>
      </w:r>
    </w:p>
    <w:p w14:paraId="365292C2" w14:textId="77777777" w:rsidR="004A233F" w:rsidRDefault="00000000">
      <w:pPr>
        <w:spacing w:line="440" w:lineRule="exact"/>
        <w:ind w:firstLineChars="196" w:firstLine="412"/>
        <w:rPr>
          <w:rFonts w:ascii="宋体" w:hAnsi="宋体" w:cs="宋体" w:hint="eastAsia"/>
          <w:szCs w:val="21"/>
        </w:rPr>
      </w:pPr>
      <w:r>
        <w:rPr>
          <w:rFonts w:ascii="宋体" w:hAnsi="宋体" w:cs="宋体" w:hint="eastAsia"/>
          <w:szCs w:val="21"/>
        </w:rPr>
        <w:t>开户行：</w:t>
      </w:r>
      <w:r>
        <w:rPr>
          <w:rFonts w:ascii="宋体" w:hAnsi="宋体" w:cs="宋体" w:hint="eastAsia"/>
          <w:szCs w:val="21"/>
        </w:rPr>
        <w:fldChar w:fldCharType="begin"/>
      </w:r>
      <w:r>
        <w:rPr>
          <w:rFonts w:ascii="宋体" w:hAnsi="宋体" w:cs="宋体" w:hint="eastAsia"/>
          <w:szCs w:val="21"/>
        </w:rPr>
        <w:instrText xml:space="preserve"> MERGEFIELD "开户行" </w:instrText>
      </w:r>
      <w:r>
        <w:rPr>
          <w:rFonts w:ascii="宋体" w:hAnsi="宋体" w:cs="宋体" w:hint="eastAsia"/>
          <w:szCs w:val="21"/>
        </w:rPr>
        <w:fldChar w:fldCharType="separate"/>
      </w:r>
      <w:r>
        <w:rPr>
          <w:rFonts w:ascii="宋体" w:hAnsi="宋体" w:cs="宋体" w:hint="eastAsia"/>
          <w:szCs w:val="21"/>
        </w:rPr>
        <w:t>«开户行»</w:t>
      </w:r>
      <w:r>
        <w:rPr>
          <w:rFonts w:ascii="宋体" w:hAnsi="宋体" w:cs="宋体" w:hint="eastAsia"/>
          <w:szCs w:val="21"/>
        </w:rPr>
        <w:fldChar w:fldCharType="end"/>
      </w:r>
    </w:p>
    <w:p w14:paraId="18D4E8C2" w14:textId="77777777" w:rsidR="004A233F" w:rsidRDefault="00000000">
      <w:pPr>
        <w:spacing w:line="440" w:lineRule="exact"/>
        <w:ind w:firstLineChars="196" w:firstLine="412"/>
        <w:rPr>
          <w:rFonts w:ascii="宋体" w:hAnsi="宋体" w:cs="宋体" w:hint="eastAsia"/>
          <w:szCs w:val="21"/>
        </w:rPr>
      </w:pPr>
      <w:r>
        <w:rPr>
          <w:rFonts w:ascii="宋体" w:hAnsi="宋体" w:cs="宋体" w:hint="eastAsia"/>
          <w:szCs w:val="21"/>
        </w:rPr>
        <w:t>账号：</w:t>
      </w:r>
      <w:r>
        <w:rPr>
          <w:rFonts w:ascii="宋体" w:hAnsi="宋体" w:cs="宋体" w:hint="eastAsia"/>
          <w:szCs w:val="21"/>
        </w:rPr>
        <w:fldChar w:fldCharType="begin"/>
      </w:r>
      <w:r>
        <w:rPr>
          <w:rFonts w:ascii="宋体" w:hAnsi="宋体" w:cs="宋体" w:hint="eastAsia"/>
          <w:szCs w:val="21"/>
        </w:rPr>
        <w:instrText xml:space="preserve"> MERGEFIELD "账号" </w:instrText>
      </w:r>
      <w:r>
        <w:rPr>
          <w:rFonts w:ascii="宋体" w:hAnsi="宋体" w:cs="宋体" w:hint="eastAsia"/>
          <w:szCs w:val="21"/>
        </w:rPr>
        <w:fldChar w:fldCharType="separate"/>
      </w:r>
      <w:r>
        <w:rPr>
          <w:rFonts w:ascii="宋体" w:hAnsi="宋体" w:cs="宋体" w:hint="eastAsia"/>
          <w:szCs w:val="21"/>
        </w:rPr>
        <w:t>«账号»</w:t>
      </w:r>
      <w:r>
        <w:rPr>
          <w:rFonts w:ascii="宋体" w:hAnsi="宋体" w:cs="宋体" w:hint="eastAsia"/>
          <w:szCs w:val="21"/>
        </w:rPr>
        <w:fldChar w:fldCharType="end"/>
      </w:r>
    </w:p>
    <w:p w14:paraId="3AF20A82"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第六条 售后服务及质量保证</w:t>
      </w:r>
    </w:p>
    <w:p w14:paraId="7289E142"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1．乙方对货物实行三包（包修、包换、包退）。</w:t>
      </w:r>
    </w:p>
    <w:p w14:paraId="2E939E7C"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2．乙方免费提供医学装备安装所需的专用工具和辅助材料、易耗件，不收取人工费。</w:t>
      </w:r>
    </w:p>
    <w:p w14:paraId="7033B81C"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color w:val="000000"/>
          <w:szCs w:val="21"/>
        </w:rPr>
        <w:t>3</w:t>
      </w:r>
      <w:r>
        <w:rPr>
          <w:rFonts w:ascii="宋体" w:hAnsi="宋体" w:cs="宋体" w:hint="eastAsia"/>
          <w:szCs w:val="21"/>
        </w:rPr>
        <w:t>．</w:t>
      </w:r>
      <w:r>
        <w:rPr>
          <w:rFonts w:ascii="宋体" w:hAnsi="宋体" w:cs="宋体" w:hint="eastAsia"/>
          <w:color w:val="000000"/>
          <w:szCs w:val="21"/>
        </w:rPr>
        <w:t>医学装备运至甲方指定地点，乙方应指派原厂工程师安装，安装完成后应对甲方操作人员进行医学装备操作和清洗消毒的免费培训，直至甲方操作人员能熟练操作为止，乙方承担培训原厂工程师的薪资、差旅等全部费用。</w:t>
      </w:r>
    </w:p>
    <w:p w14:paraId="0B2B0BCD"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szCs w:val="21"/>
        </w:rPr>
        <w:t>4．开机率≥98%，如果开机率低于98%，每低于1% 延长一个月保修期，如果开机率低于90%，每低于1% 延长二个月保修期；</w:t>
      </w:r>
      <w:r>
        <w:rPr>
          <w:rFonts w:ascii="宋体" w:hAnsi="宋体" w:cs="宋体" w:hint="eastAsia"/>
          <w:color w:val="000000"/>
          <w:szCs w:val="21"/>
        </w:rPr>
        <w:t>乙方需保证耗材、配件长期供应，常用配件</w:t>
      </w:r>
      <w:r>
        <w:rPr>
          <w:rFonts w:ascii="宋体" w:hAnsi="宋体" w:cs="宋体" w:hint="eastAsia"/>
          <w:b/>
          <w:bCs/>
          <w:color w:val="000000"/>
          <w:szCs w:val="21"/>
          <w:u w:val="single"/>
        </w:rPr>
        <w:t xml:space="preserve"> 24 </w:t>
      </w:r>
      <w:r>
        <w:rPr>
          <w:rFonts w:ascii="宋体" w:hAnsi="宋体" w:cs="宋体" w:hint="eastAsia"/>
          <w:color w:val="000000"/>
          <w:szCs w:val="21"/>
        </w:rPr>
        <w:t>小时内送至甲方指定地点，免费保修期内对更换或维修的零部件从更换或修复投入使用之日起计算质量保证期。</w:t>
      </w:r>
    </w:p>
    <w:p w14:paraId="0D70743E" w14:textId="77777777" w:rsidR="004A233F" w:rsidRDefault="00000000">
      <w:pPr>
        <w:pStyle w:val="a6"/>
        <w:spacing w:line="440" w:lineRule="exact"/>
        <w:ind w:firstLineChars="200" w:firstLine="420"/>
        <w:rPr>
          <w:rFonts w:ascii="宋体" w:hAnsi="宋体" w:cs="宋体" w:hint="eastAsia"/>
          <w:color w:val="000000"/>
          <w:szCs w:val="21"/>
        </w:rPr>
      </w:pPr>
      <w:r>
        <w:rPr>
          <w:rFonts w:ascii="宋体" w:hAnsi="宋体" w:cs="宋体" w:hint="eastAsia"/>
          <w:color w:val="000000"/>
          <w:szCs w:val="21"/>
        </w:rPr>
        <w:t>5</w:t>
      </w:r>
      <w:r>
        <w:rPr>
          <w:rFonts w:ascii="宋体" w:hAnsi="宋体" w:cs="宋体" w:hint="eastAsia"/>
          <w:szCs w:val="21"/>
        </w:rPr>
        <w:t>．</w:t>
      </w:r>
      <w:r>
        <w:rPr>
          <w:rFonts w:ascii="宋体" w:hAnsi="宋体" w:cs="宋体" w:hint="eastAsia"/>
          <w:color w:val="000000"/>
          <w:szCs w:val="21"/>
        </w:rPr>
        <w:t>整机原厂免费保修期为</w:t>
      </w:r>
      <w:r>
        <w:rPr>
          <w:rFonts w:ascii="宋体" w:hAnsi="宋体" w:cs="宋体" w:hint="eastAsia"/>
          <w:color w:val="000000"/>
          <w:szCs w:val="21"/>
          <w:u w:val="single"/>
        </w:rPr>
        <w:t xml:space="preserve">  </w:t>
      </w:r>
      <w:r>
        <w:rPr>
          <w:rFonts w:ascii="宋体" w:hAnsi="宋体" w:cs="宋体" w:hint="eastAsia"/>
          <w:b/>
          <w:bCs/>
          <w:color w:val="000000"/>
          <w:szCs w:val="21"/>
          <w:u w:val="single"/>
        </w:rPr>
        <w:fldChar w:fldCharType="begin"/>
      </w:r>
      <w:r>
        <w:rPr>
          <w:rFonts w:ascii="宋体" w:hAnsi="宋体" w:cs="宋体" w:hint="eastAsia"/>
          <w:b/>
          <w:bCs/>
          <w:color w:val="000000"/>
          <w:szCs w:val="21"/>
          <w:u w:val="single"/>
        </w:rPr>
        <w:instrText xml:space="preserve"> MERGEFIELD "质保期" </w:instrText>
      </w:r>
      <w:r>
        <w:rPr>
          <w:rFonts w:ascii="宋体" w:hAnsi="宋体" w:cs="宋体" w:hint="eastAsia"/>
          <w:b/>
          <w:bCs/>
          <w:color w:val="000000"/>
          <w:szCs w:val="21"/>
          <w:u w:val="single"/>
        </w:rPr>
        <w:fldChar w:fldCharType="separate"/>
      </w:r>
      <w:r>
        <w:rPr>
          <w:rFonts w:ascii="宋体" w:hAnsi="宋体" w:cs="宋体" w:hint="eastAsia"/>
          <w:b/>
          <w:bCs/>
          <w:color w:val="000000"/>
          <w:szCs w:val="21"/>
          <w:u w:val="single"/>
        </w:rPr>
        <w:t>«质保期»</w:t>
      </w:r>
      <w:r>
        <w:rPr>
          <w:rFonts w:ascii="宋体" w:hAnsi="宋体" w:cs="宋体" w:hint="eastAsia"/>
          <w:b/>
          <w:bCs/>
          <w:color w:val="000000"/>
          <w:szCs w:val="21"/>
          <w:u w:val="single"/>
        </w:rPr>
        <w:fldChar w:fldCharType="end"/>
      </w:r>
      <w:r>
        <w:rPr>
          <w:rFonts w:ascii="宋体" w:hAnsi="宋体" w:cs="宋体" w:hint="eastAsia"/>
          <w:color w:val="000000"/>
          <w:szCs w:val="21"/>
          <w:u w:val="single"/>
        </w:rPr>
        <w:t xml:space="preserve">  </w:t>
      </w:r>
      <w:r>
        <w:rPr>
          <w:rFonts w:ascii="宋体" w:hAnsi="宋体" w:cs="宋体" w:hint="eastAsia"/>
          <w:color w:val="000000"/>
          <w:szCs w:val="21"/>
        </w:rPr>
        <w:t>（保修范围：设备维修、软件升级、配件更换、易损件更换等一切原因造成的损坏均属于保修范围，若无法做到需提供说明文件），自医学装备安装调试验收合格之日起算，并根据本合同第六条第4项的约定延长。乙方履行保修及维修义务，在免费保修期内，应免收材料和人工等一切费用；免费保修期满后，</w:t>
      </w:r>
      <w:r>
        <w:rPr>
          <w:rFonts w:ascii="宋体" w:hAnsi="宋体" w:cs="宋体" w:hint="eastAsia"/>
          <w:szCs w:val="21"/>
        </w:rPr>
        <w:t>终身免费维修，</w:t>
      </w:r>
      <w:r>
        <w:rPr>
          <w:rFonts w:ascii="宋体" w:hAnsi="宋体" w:cs="宋体" w:hint="eastAsia"/>
          <w:color w:val="000000"/>
          <w:szCs w:val="21"/>
        </w:rPr>
        <w:t>更换备件只收取配件成本费用，不收取服务费，及时提供医学装备新功能信息和临床应用资料。乙方自收到甲方电话等维修要求后应当在</w:t>
      </w:r>
      <w:r>
        <w:rPr>
          <w:rFonts w:ascii="宋体" w:hAnsi="宋体" w:cs="宋体" w:hint="eastAsia"/>
          <w:color w:val="000000"/>
          <w:szCs w:val="21"/>
          <w:u w:val="single"/>
        </w:rPr>
        <w:t xml:space="preserve"> </w:t>
      </w:r>
      <w:r>
        <w:rPr>
          <w:rFonts w:ascii="宋体" w:hAnsi="宋体" w:cs="宋体" w:hint="eastAsia"/>
          <w:b/>
          <w:color w:val="000000"/>
          <w:szCs w:val="21"/>
          <w:u w:val="single"/>
        </w:rPr>
        <w:fldChar w:fldCharType="begin"/>
      </w:r>
      <w:r>
        <w:rPr>
          <w:rFonts w:ascii="宋体" w:hAnsi="宋体" w:cs="宋体" w:hint="eastAsia"/>
          <w:b/>
          <w:color w:val="000000"/>
          <w:szCs w:val="21"/>
          <w:u w:val="single"/>
        </w:rPr>
        <w:instrText xml:space="preserve"> MERGEFIELD "响应时间" </w:instrText>
      </w:r>
      <w:r>
        <w:rPr>
          <w:rFonts w:ascii="宋体" w:hAnsi="宋体" w:cs="宋体" w:hint="eastAsia"/>
          <w:b/>
          <w:color w:val="000000"/>
          <w:szCs w:val="21"/>
          <w:u w:val="single"/>
        </w:rPr>
        <w:fldChar w:fldCharType="separate"/>
      </w:r>
      <w:r>
        <w:rPr>
          <w:rFonts w:ascii="宋体" w:hAnsi="宋体" w:cs="宋体" w:hint="eastAsia"/>
          <w:b/>
          <w:color w:val="000000"/>
          <w:szCs w:val="21"/>
          <w:u w:val="single"/>
        </w:rPr>
        <w:t>«响应时间»</w:t>
      </w:r>
      <w:r>
        <w:rPr>
          <w:rFonts w:ascii="宋体" w:hAnsi="宋体" w:cs="宋体" w:hint="eastAsia"/>
          <w:b/>
          <w:color w:val="000000"/>
          <w:szCs w:val="21"/>
          <w:u w:val="single"/>
        </w:rPr>
        <w:fldChar w:fldCharType="end"/>
      </w:r>
      <w:r>
        <w:rPr>
          <w:rFonts w:ascii="宋体" w:hAnsi="宋体" w:cs="宋体" w:hint="eastAsia"/>
          <w:b/>
          <w:color w:val="000000"/>
          <w:szCs w:val="21"/>
          <w:u w:val="single"/>
        </w:rPr>
        <w:t xml:space="preserve"> </w:t>
      </w:r>
      <w:r>
        <w:rPr>
          <w:rFonts w:ascii="宋体" w:hAnsi="宋体" w:cs="宋体" w:hint="eastAsia"/>
          <w:color w:val="000000"/>
          <w:szCs w:val="21"/>
        </w:rPr>
        <w:t>小时内做出维修方案；如</w:t>
      </w:r>
      <w:r>
        <w:rPr>
          <w:rFonts w:ascii="宋体" w:hAnsi="宋体" w:cs="宋体" w:hint="eastAsia"/>
          <w:color w:val="000000"/>
          <w:szCs w:val="21"/>
          <w:u w:val="single"/>
        </w:rPr>
        <w:t xml:space="preserve"> </w:t>
      </w:r>
      <w:r>
        <w:rPr>
          <w:rFonts w:ascii="宋体" w:hAnsi="宋体" w:cs="宋体" w:hint="eastAsia"/>
          <w:b/>
          <w:color w:val="000000"/>
          <w:szCs w:val="21"/>
          <w:u w:val="single"/>
        </w:rPr>
        <w:fldChar w:fldCharType="begin"/>
      </w:r>
      <w:r>
        <w:rPr>
          <w:rFonts w:ascii="宋体" w:hAnsi="宋体" w:cs="宋体" w:hint="eastAsia"/>
          <w:b/>
          <w:color w:val="000000"/>
          <w:szCs w:val="21"/>
          <w:u w:val="single"/>
        </w:rPr>
        <w:instrText xml:space="preserve"> MERGEFIELD "解决时限" </w:instrText>
      </w:r>
      <w:r>
        <w:rPr>
          <w:rFonts w:ascii="宋体" w:hAnsi="宋体" w:cs="宋体" w:hint="eastAsia"/>
          <w:b/>
          <w:color w:val="000000"/>
          <w:szCs w:val="21"/>
          <w:u w:val="single"/>
        </w:rPr>
        <w:fldChar w:fldCharType="separate"/>
      </w:r>
      <w:r>
        <w:rPr>
          <w:rFonts w:ascii="宋体" w:hAnsi="宋体" w:cs="宋体" w:hint="eastAsia"/>
          <w:b/>
          <w:color w:val="000000"/>
          <w:szCs w:val="21"/>
          <w:u w:val="single"/>
        </w:rPr>
        <w:t>«解决时限»</w:t>
      </w:r>
      <w:r>
        <w:rPr>
          <w:rFonts w:ascii="宋体" w:hAnsi="宋体" w:cs="宋体" w:hint="eastAsia"/>
          <w:b/>
          <w:color w:val="000000"/>
          <w:szCs w:val="21"/>
          <w:u w:val="single"/>
        </w:rPr>
        <w:fldChar w:fldCharType="end"/>
      </w:r>
      <w:r>
        <w:rPr>
          <w:rFonts w:ascii="宋体" w:hAnsi="宋体" w:cs="宋体" w:hint="eastAsia"/>
          <w:b/>
          <w:color w:val="000000"/>
          <w:szCs w:val="21"/>
          <w:u w:val="single"/>
        </w:rPr>
        <w:t xml:space="preserve"> </w:t>
      </w:r>
      <w:r>
        <w:rPr>
          <w:rFonts w:ascii="宋体" w:hAnsi="宋体" w:cs="宋体" w:hint="eastAsia"/>
          <w:color w:val="000000"/>
          <w:szCs w:val="21"/>
        </w:rPr>
        <w:t>小时内无法通过电话解决问题，工程师必须在接到故障报告后</w:t>
      </w:r>
      <w:r>
        <w:rPr>
          <w:rFonts w:ascii="宋体" w:hAnsi="宋体" w:cs="宋体" w:hint="eastAsia"/>
          <w:color w:val="000000"/>
          <w:szCs w:val="21"/>
          <w:u w:val="single"/>
        </w:rPr>
        <w:t xml:space="preserve"> </w:t>
      </w:r>
      <w:r>
        <w:rPr>
          <w:rFonts w:ascii="宋体" w:hAnsi="宋体" w:cs="宋体" w:hint="eastAsia"/>
          <w:b/>
          <w:color w:val="000000"/>
          <w:szCs w:val="21"/>
          <w:u w:val="single"/>
        </w:rPr>
        <w:fldChar w:fldCharType="begin"/>
      </w:r>
      <w:r>
        <w:rPr>
          <w:rFonts w:ascii="宋体" w:hAnsi="宋体" w:cs="宋体" w:hint="eastAsia"/>
          <w:b/>
          <w:color w:val="000000"/>
          <w:szCs w:val="21"/>
          <w:u w:val="single"/>
        </w:rPr>
        <w:instrText xml:space="preserve"> MERGEFIELD "到达时间" </w:instrText>
      </w:r>
      <w:r>
        <w:rPr>
          <w:rFonts w:ascii="宋体" w:hAnsi="宋体" w:cs="宋体" w:hint="eastAsia"/>
          <w:b/>
          <w:color w:val="000000"/>
          <w:szCs w:val="21"/>
          <w:u w:val="single"/>
        </w:rPr>
        <w:fldChar w:fldCharType="separate"/>
      </w:r>
      <w:r>
        <w:rPr>
          <w:rFonts w:ascii="宋体" w:hAnsi="宋体" w:cs="宋体" w:hint="eastAsia"/>
          <w:b/>
          <w:color w:val="000000"/>
          <w:szCs w:val="21"/>
          <w:u w:val="single"/>
        </w:rPr>
        <w:t>«到达时间»</w:t>
      </w:r>
      <w:r>
        <w:rPr>
          <w:rFonts w:ascii="宋体" w:hAnsi="宋体" w:cs="宋体" w:hint="eastAsia"/>
          <w:b/>
          <w:color w:val="000000"/>
          <w:szCs w:val="21"/>
          <w:u w:val="single"/>
        </w:rPr>
        <w:fldChar w:fldCharType="end"/>
      </w:r>
      <w:r>
        <w:rPr>
          <w:rFonts w:ascii="宋体" w:hAnsi="宋体" w:cs="宋体" w:hint="eastAsia"/>
          <w:b/>
          <w:color w:val="000000"/>
          <w:szCs w:val="21"/>
          <w:u w:val="single"/>
        </w:rPr>
        <w:t xml:space="preserve"> </w:t>
      </w:r>
      <w:r>
        <w:rPr>
          <w:rFonts w:ascii="宋体" w:hAnsi="宋体" w:cs="宋体" w:hint="eastAsia"/>
          <w:color w:val="000000"/>
          <w:szCs w:val="21"/>
        </w:rPr>
        <w:t>小时内到达现场解决问题（含节假日），</w:t>
      </w:r>
      <w:r>
        <w:rPr>
          <w:rFonts w:ascii="宋体" w:hAnsi="宋体" w:cs="宋体" w:hint="eastAsia"/>
          <w:szCs w:val="21"/>
        </w:rPr>
        <w:t>24小时内不能完成维修，乙方应在3个日历天内提供备用机，</w:t>
      </w:r>
      <w:r>
        <w:rPr>
          <w:rFonts w:ascii="宋体" w:hAnsi="宋体" w:cs="宋体" w:hint="eastAsia"/>
          <w:color w:val="000000"/>
          <w:szCs w:val="21"/>
        </w:rPr>
        <w:t>确保不影响甲方的正常使用。</w:t>
      </w:r>
    </w:p>
    <w:p w14:paraId="2E282DEA"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szCs w:val="21"/>
        </w:rPr>
        <w:t>6．</w:t>
      </w:r>
      <w:r>
        <w:rPr>
          <w:rFonts w:ascii="宋体" w:hAnsi="宋体" w:cs="宋体" w:hint="eastAsia"/>
          <w:color w:val="000000"/>
          <w:szCs w:val="21"/>
        </w:rPr>
        <w:t>甲方因业务需要产生移机服务，乙方需配合甲方工作，若期间造成损失，费用由乙方承担。</w:t>
      </w:r>
    </w:p>
    <w:p w14:paraId="5676371C"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szCs w:val="21"/>
        </w:rPr>
        <w:t>7．</w:t>
      </w:r>
      <w:r>
        <w:rPr>
          <w:rFonts w:ascii="宋体" w:hAnsi="宋体" w:cs="宋体" w:hint="eastAsia"/>
          <w:color w:val="000000"/>
          <w:szCs w:val="21"/>
        </w:rPr>
        <w:t>合同期内，乙方必须严格遵守国家有关法律法规和行业规章制度及甲方针对</w:t>
      </w:r>
      <w:r>
        <w:rPr>
          <w:rFonts w:ascii="宋体" w:hAnsi="宋体" w:cs="宋体" w:hint="eastAsia"/>
          <w:kern w:val="0"/>
          <w:szCs w:val="21"/>
        </w:rPr>
        <w:t>医学装备</w:t>
      </w:r>
      <w:r>
        <w:rPr>
          <w:rFonts w:ascii="宋体" w:hAnsi="宋体" w:cs="宋体" w:hint="eastAsia"/>
          <w:color w:val="000000"/>
          <w:szCs w:val="21"/>
        </w:rPr>
        <w:t>的院内管理规定，规范履行职责，并无条件接受甲方的合同履约评价考核。</w:t>
      </w:r>
    </w:p>
    <w:p w14:paraId="102D037E"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szCs w:val="21"/>
        </w:rPr>
        <w:t>8．</w:t>
      </w:r>
      <w:r>
        <w:rPr>
          <w:rFonts w:ascii="宋体" w:hAnsi="宋体" w:cs="宋体" w:hint="eastAsia"/>
          <w:color w:val="000000"/>
          <w:szCs w:val="21"/>
        </w:rPr>
        <w:t>甲方委托维修服务机构或者自行对在用医疗器械进行维护维修的，乙方应按照《医疗器械使用质量监督管理办法》（国家食品药品监督管理总局令第18号）的要求提供维护手</w:t>
      </w:r>
      <w:r>
        <w:rPr>
          <w:rFonts w:ascii="宋体" w:hAnsi="宋体" w:cs="宋体" w:hint="eastAsia"/>
          <w:color w:val="000000"/>
          <w:szCs w:val="21"/>
        </w:rPr>
        <w:lastRenderedPageBreak/>
        <w:t>册、维修手册、软件备份、故障代码表、备件清单、零部件、维修密码等维护维修必需的材料和信息。</w:t>
      </w:r>
    </w:p>
    <w:p w14:paraId="29EBB5D7"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color w:val="000000"/>
          <w:szCs w:val="21"/>
        </w:rPr>
        <w:t>9.乙方应无条件配合甲方进行不良事件、投诉举报事件的调查、鉴定。由于乙方所供设备质量原因、产品渠道等造成不良事件、医疗纠纷、投诉举报的，甲方有权要求退回设备，甲方就承担赔偿责任的部分有权向乙方追责，由乙方或厂家承担全部赔偿责任。</w:t>
      </w:r>
    </w:p>
    <w:p w14:paraId="52ABD45E" w14:textId="77777777" w:rsidR="004A233F" w:rsidRDefault="00000000">
      <w:pPr>
        <w:spacing w:line="440" w:lineRule="exact"/>
        <w:ind w:firstLineChars="200" w:firstLine="422"/>
        <w:rPr>
          <w:rFonts w:ascii="宋体" w:hAnsi="宋体" w:cs="宋体" w:hint="eastAsia"/>
          <w:b/>
          <w:szCs w:val="21"/>
        </w:rPr>
      </w:pPr>
      <w:r>
        <w:rPr>
          <w:rFonts w:ascii="宋体" w:hAnsi="宋体" w:cs="宋体" w:hint="eastAsia"/>
          <w:b/>
          <w:szCs w:val="21"/>
        </w:rPr>
        <w:t>第七条违约责任</w:t>
      </w:r>
    </w:p>
    <w:p w14:paraId="24FEFD21" w14:textId="77777777" w:rsidR="004A233F" w:rsidRDefault="00000000">
      <w:pPr>
        <w:spacing w:line="440" w:lineRule="exact"/>
        <w:ind w:firstLineChars="200" w:firstLine="420"/>
        <w:rPr>
          <w:rFonts w:ascii="宋体" w:hAnsi="宋体" w:cs="宋体" w:hint="eastAsia"/>
          <w:color w:val="000000"/>
          <w:szCs w:val="21"/>
        </w:rPr>
      </w:pPr>
      <w:r>
        <w:rPr>
          <w:rFonts w:ascii="宋体" w:hAnsi="宋体" w:cs="宋体" w:hint="eastAsia"/>
          <w:color w:val="000000"/>
          <w:szCs w:val="21"/>
        </w:rPr>
        <w:t>1</w:t>
      </w:r>
      <w:r>
        <w:rPr>
          <w:rFonts w:ascii="宋体" w:hAnsi="宋体" w:cs="宋体" w:hint="eastAsia"/>
          <w:szCs w:val="21"/>
        </w:rPr>
        <w:t>．</w:t>
      </w:r>
      <w:r>
        <w:rPr>
          <w:rFonts w:ascii="宋体" w:hAnsi="宋体" w:cs="宋体" w:hint="eastAsia"/>
          <w:color w:val="000000"/>
          <w:szCs w:val="21"/>
        </w:rPr>
        <w:t>乙方必须保证产品为</w:t>
      </w:r>
      <w:r>
        <w:rPr>
          <w:rFonts w:ascii="宋体" w:hAnsi="宋体" w:cs="宋体" w:hint="eastAsia"/>
          <w:b/>
          <w:color w:val="000000"/>
          <w:szCs w:val="21"/>
          <w:u w:val="single"/>
        </w:rPr>
        <w:t>全新原厂原装正品</w:t>
      </w:r>
      <w:r>
        <w:rPr>
          <w:rFonts w:ascii="宋体" w:hAnsi="宋体" w:cs="宋体" w:hint="eastAsia"/>
          <w:color w:val="000000"/>
          <w:szCs w:val="21"/>
        </w:rPr>
        <w:t>，如果出现翻新或以次充好情况，甲方有权要求总货款的双倍赔付损失。</w:t>
      </w:r>
    </w:p>
    <w:p w14:paraId="6541B2CD" w14:textId="77777777" w:rsidR="004A233F" w:rsidRDefault="00000000">
      <w:pPr>
        <w:widowControl/>
        <w:spacing w:line="440" w:lineRule="exact"/>
        <w:ind w:firstLineChars="200" w:firstLine="420"/>
        <w:jc w:val="left"/>
        <w:rPr>
          <w:rFonts w:ascii="宋体" w:hAnsi="宋体" w:cs="宋体" w:hint="eastAsia"/>
          <w:szCs w:val="21"/>
        </w:rPr>
      </w:pPr>
      <w:r>
        <w:rPr>
          <w:rFonts w:ascii="宋体" w:hAnsi="宋体" w:cs="宋体" w:hint="eastAsia"/>
          <w:kern w:val="0"/>
          <w:szCs w:val="21"/>
        </w:rPr>
        <w:t>2</w:t>
      </w:r>
      <w:r>
        <w:rPr>
          <w:rFonts w:ascii="宋体" w:hAnsi="宋体" w:cs="宋体" w:hint="eastAsia"/>
          <w:szCs w:val="21"/>
        </w:rPr>
        <w:t>．</w:t>
      </w:r>
      <w:r>
        <w:rPr>
          <w:rFonts w:ascii="宋体" w:hAnsi="宋体" w:cs="宋体" w:hint="eastAsia"/>
          <w:kern w:val="0"/>
          <w:szCs w:val="21"/>
        </w:rPr>
        <w:t>乙方如果不能按时提供甲方所需的合格医学装备，</w:t>
      </w:r>
      <w:r>
        <w:rPr>
          <w:rFonts w:ascii="宋体" w:hAnsi="宋体" w:cs="宋体" w:hint="eastAsia"/>
          <w:szCs w:val="21"/>
        </w:rPr>
        <w:t>由此影响了甲方正常工作，</w:t>
      </w:r>
      <w:r>
        <w:rPr>
          <w:rFonts w:ascii="宋体" w:hAnsi="宋体" w:cs="宋体" w:hint="eastAsia"/>
          <w:kern w:val="0"/>
          <w:szCs w:val="21"/>
        </w:rPr>
        <w:t>甲方有权解除合同，如果甲方要求乙方继续供货，乙方从合同约定交货之日起按每日总货款的2‰赔付直至货到之日为止，或乙方为甲方提供免费延保服务，延保期限甲乙双方协商确定。</w:t>
      </w:r>
    </w:p>
    <w:p w14:paraId="24755E2E"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3．如非乙方产品质量问题，甲方不得退货，否则甲方按合同总额的</w:t>
      </w:r>
      <w:r>
        <w:rPr>
          <w:rFonts w:ascii="宋体" w:hAnsi="宋体" w:cs="宋体" w:hint="eastAsia"/>
          <w:b/>
          <w:szCs w:val="21"/>
          <w:u w:val="single"/>
        </w:rPr>
        <w:t>1‰</w:t>
      </w:r>
      <w:r>
        <w:rPr>
          <w:rFonts w:ascii="宋体" w:hAnsi="宋体" w:cs="宋体" w:hint="eastAsia"/>
          <w:szCs w:val="21"/>
        </w:rPr>
        <w:t>支付违约金。</w:t>
      </w:r>
    </w:p>
    <w:p w14:paraId="45AAE047"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4．如乙方违反质量条款支付产品，应在接甲方通知</w:t>
      </w:r>
      <w:r>
        <w:rPr>
          <w:rFonts w:ascii="宋体" w:hAnsi="宋体" w:cs="宋体" w:hint="eastAsia"/>
          <w:b/>
          <w:bCs/>
          <w:szCs w:val="21"/>
          <w:u w:val="single"/>
        </w:rPr>
        <w:t>七日</w:t>
      </w:r>
      <w:r>
        <w:rPr>
          <w:rFonts w:ascii="宋体" w:hAnsi="宋体" w:cs="宋体" w:hint="eastAsia"/>
          <w:szCs w:val="21"/>
        </w:rPr>
        <w:t>内更换合格产品，否则每逾期</w:t>
      </w:r>
      <w:r>
        <w:rPr>
          <w:rFonts w:ascii="宋体" w:hAnsi="宋体" w:cs="宋体" w:hint="eastAsia"/>
          <w:szCs w:val="21"/>
          <w:u w:val="single"/>
        </w:rPr>
        <w:t>一日</w:t>
      </w:r>
      <w:r>
        <w:rPr>
          <w:rFonts w:ascii="宋体" w:hAnsi="宋体" w:cs="宋体" w:hint="eastAsia"/>
          <w:szCs w:val="21"/>
        </w:rPr>
        <w:t>承担合同总额的</w:t>
      </w:r>
      <w:r>
        <w:rPr>
          <w:rFonts w:ascii="宋体" w:hAnsi="宋体" w:cs="宋体" w:hint="eastAsia"/>
          <w:b/>
          <w:szCs w:val="21"/>
          <w:u w:val="single"/>
        </w:rPr>
        <w:t>1‰</w:t>
      </w:r>
      <w:r>
        <w:rPr>
          <w:rFonts w:ascii="宋体" w:hAnsi="宋体" w:cs="宋体" w:hint="eastAsia"/>
          <w:szCs w:val="21"/>
        </w:rPr>
        <w:t>违约金。</w:t>
      </w:r>
    </w:p>
    <w:p w14:paraId="476AEE44"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5．若乙方未根据本合同第五条第3款按期安排工程师对所供医学装备进行正常巡检保养一次，甲方可直接暂停当期应支付货款，直至乙方安排工程师就近整改一次，提供相关资料后可解除暂停。若乙方拒不执行，合同免费保修期结束后，自动视为乙方放弃当期应支付货款。</w:t>
      </w:r>
    </w:p>
    <w:p w14:paraId="6C4384D0"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6．若乙方在保修期内未尽到保修义务一次，甲方每次可按合同总金额的1%扣除违约金。</w:t>
      </w:r>
    </w:p>
    <w:p w14:paraId="754AFECB"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7．乙方保证所交付的货物的所有权完全属于乙方且无任何抵押、查封等产权瑕疵。</w:t>
      </w:r>
    </w:p>
    <w:p w14:paraId="591DACDA"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8．乙方应保证所提供的货物或其任何一部分均不会侵犯任何第三方的知识产权。</w:t>
      </w:r>
    </w:p>
    <w:p w14:paraId="627D11D1"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9．没有甲方事先书面同意，乙方不得将由甲方提供的有关合同或任何合同条文、规格、计划、图纸、样品或资料提供给与履行本合同无关的任何其他人。即使向履行本合同有关的人员提供，也应注意保密并限于履行合同的必须范围。</w:t>
      </w:r>
    </w:p>
    <w:p w14:paraId="73216AF8"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10．如因乙方违约导致甲方受到上级部门处罚或其它给甲方造成的损失，乙方将全额承担造成的经济损失并支付损失金额的30%作为违约金。</w:t>
      </w:r>
    </w:p>
    <w:p w14:paraId="6411A972" w14:textId="77777777" w:rsidR="004A233F" w:rsidRDefault="00000000">
      <w:pPr>
        <w:spacing w:line="440" w:lineRule="exact"/>
        <w:ind w:firstLineChars="200" w:firstLine="422"/>
        <w:rPr>
          <w:rFonts w:ascii="宋体" w:hAnsi="宋体" w:cs="宋体" w:hint="eastAsia"/>
          <w:szCs w:val="21"/>
        </w:rPr>
      </w:pPr>
      <w:r>
        <w:rPr>
          <w:rFonts w:ascii="宋体" w:hAnsi="宋体" w:cs="宋体" w:hint="eastAsia"/>
          <w:b/>
          <w:szCs w:val="21"/>
        </w:rPr>
        <w:t>第八条 不可抗力</w:t>
      </w:r>
    </w:p>
    <w:p w14:paraId="149E7646" w14:textId="77777777" w:rsidR="004A233F" w:rsidRDefault="00000000">
      <w:pPr>
        <w:spacing w:line="440" w:lineRule="exact"/>
        <w:ind w:firstLineChars="200" w:firstLine="420"/>
        <w:rPr>
          <w:rFonts w:ascii="宋体" w:hAnsi="宋体" w:cs="宋体" w:hint="eastAsia"/>
          <w:szCs w:val="21"/>
          <w:u w:val="single"/>
        </w:rPr>
      </w:pPr>
      <w:r>
        <w:rPr>
          <w:rFonts w:ascii="宋体" w:hAnsi="宋体" w:cs="宋体" w:hint="eastAsia"/>
          <w:szCs w:val="21"/>
        </w:rPr>
        <w:t>甲、乙任何一方由于不可抗力原因不能履行合同时，应及时向另外一方通报不能履行或不能完全履行的理由，以减轻可能给其造成的损失。</w:t>
      </w:r>
    </w:p>
    <w:p w14:paraId="1E2C1893"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 xml:space="preserve">第九条 </w:t>
      </w:r>
      <w:hyperlink r:id="rId18" w:tgtFrame="_self=" w:history="1">
        <w:r w:rsidR="004A233F">
          <w:rPr>
            <w:rStyle w:val="af1"/>
            <w:rFonts w:ascii="宋体" w:hAnsi="宋体" w:cs="宋体" w:hint="eastAsia"/>
            <w:color w:val="333333"/>
            <w:szCs w:val="21"/>
          </w:rPr>
          <w:t>争议</w:t>
        </w:r>
      </w:hyperlink>
      <w:r>
        <w:rPr>
          <w:rFonts w:ascii="宋体" w:hAnsi="宋体" w:cs="宋体" w:hint="eastAsia"/>
          <w:b/>
          <w:szCs w:val="21"/>
        </w:rPr>
        <w:t>解决方法</w:t>
      </w:r>
    </w:p>
    <w:p w14:paraId="1CB77B46"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甲、乙双方因履行本合同发生争议时，应友好协商；如协商未果，由甲方住所地</w:t>
      </w:r>
      <w:hyperlink r:id="rId19" w:tgtFrame="_self=" w:history="1">
        <w:r w:rsidR="004A233F">
          <w:rPr>
            <w:rStyle w:val="af1"/>
            <w:rFonts w:ascii="宋体" w:hAnsi="宋体" w:cs="宋体" w:hint="eastAsia"/>
            <w:color w:val="333333"/>
            <w:szCs w:val="21"/>
            <w:u w:val="single"/>
          </w:rPr>
          <w:t>人民法</w:t>
        </w:r>
        <w:r w:rsidR="004A233F">
          <w:rPr>
            <w:rStyle w:val="af1"/>
            <w:rFonts w:ascii="宋体" w:hAnsi="宋体" w:cs="宋体" w:hint="eastAsia"/>
            <w:color w:val="333333"/>
            <w:szCs w:val="21"/>
            <w:u w:val="single"/>
          </w:rPr>
          <w:lastRenderedPageBreak/>
          <w:t>院</w:t>
        </w:r>
      </w:hyperlink>
      <w:r>
        <w:rPr>
          <w:rFonts w:ascii="宋体" w:hAnsi="宋体" w:cs="宋体" w:hint="eastAsia"/>
          <w:szCs w:val="21"/>
        </w:rPr>
        <w:t>管辖。</w:t>
      </w:r>
    </w:p>
    <w:p w14:paraId="4600E4ED"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第十条 合同附件</w:t>
      </w:r>
    </w:p>
    <w:p w14:paraId="2B5B304A" w14:textId="77777777" w:rsidR="004A233F" w:rsidRDefault="00000000">
      <w:pPr>
        <w:spacing w:line="440" w:lineRule="exact"/>
        <w:ind w:firstLineChars="200" w:firstLine="420"/>
        <w:rPr>
          <w:rFonts w:ascii="宋体" w:hAnsi="宋体" w:cs="宋体" w:hint="eastAsia"/>
          <w:szCs w:val="21"/>
        </w:rPr>
      </w:pPr>
      <w:r>
        <w:rPr>
          <w:rFonts w:ascii="宋体" w:hAnsi="宋体" w:cs="宋体" w:hint="eastAsia"/>
          <w:szCs w:val="21"/>
        </w:rPr>
        <w:t>合同附件是本合同的不可分割的组成部分，与合同具有同等法律效力。本合同附件包括：甲方招标文件、乙方投标文件及乙方投标最终报价单附属内容、配置清单、医学装备技术说明等。</w:t>
      </w:r>
    </w:p>
    <w:p w14:paraId="645858B4" w14:textId="77777777" w:rsidR="004A233F" w:rsidRDefault="00000000">
      <w:pPr>
        <w:spacing w:line="440" w:lineRule="exact"/>
        <w:ind w:firstLineChars="200" w:firstLine="422"/>
        <w:rPr>
          <w:rFonts w:ascii="宋体" w:hAnsi="宋体" w:cs="宋体" w:hint="eastAsia"/>
          <w:b/>
          <w:szCs w:val="21"/>
        </w:rPr>
      </w:pPr>
      <w:r>
        <w:rPr>
          <w:rFonts w:ascii="宋体" w:hAnsi="宋体" w:cs="宋体" w:hint="eastAsia"/>
          <w:b/>
          <w:szCs w:val="21"/>
        </w:rPr>
        <w:t>第十一条 保密条款</w:t>
      </w:r>
    </w:p>
    <w:p w14:paraId="2C4FD8B8" w14:textId="77777777" w:rsidR="004A233F" w:rsidRDefault="00000000">
      <w:pPr>
        <w:spacing w:line="440" w:lineRule="exact"/>
        <w:ind w:firstLineChars="200" w:firstLine="420"/>
        <w:rPr>
          <w:rFonts w:ascii="宋体" w:hAnsi="宋体" w:cs="宋体" w:hint="eastAsia"/>
          <w:b/>
          <w:szCs w:val="21"/>
        </w:rPr>
      </w:pPr>
      <w:r>
        <w:rPr>
          <w:rFonts w:ascii="宋体" w:hAnsi="宋体" w:cs="宋体" w:hint="eastAsia"/>
          <w:szCs w:val="21"/>
        </w:rPr>
        <w:t>乙方对甲方数据信息承担保密的责任，未经甲方许可，不得对第三方泄漏，否则承担所有责任。</w:t>
      </w:r>
    </w:p>
    <w:p w14:paraId="0E39D0D5" w14:textId="77777777" w:rsidR="004A233F" w:rsidRDefault="00000000">
      <w:pPr>
        <w:spacing w:line="440" w:lineRule="exact"/>
        <w:ind w:firstLineChars="196" w:firstLine="413"/>
        <w:rPr>
          <w:rFonts w:ascii="宋体" w:hAnsi="宋体" w:cs="宋体" w:hint="eastAsia"/>
          <w:b/>
          <w:szCs w:val="21"/>
        </w:rPr>
      </w:pPr>
      <w:r>
        <w:rPr>
          <w:rFonts w:ascii="宋体" w:hAnsi="宋体" w:cs="宋体" w:hint="eastAsia"/>
          <w:b/>
          <w:szCs w:val="21"/>
        </w:rPr>
        <w:t>第十二条 其它</w:t>
      </w:r>
    </w:p>
    <w:p w14:paraId="5B0D2184" w14:textId="77777777" w:rsidR="004A233F" w:rsidRDefault="00000000">
      <w:pPr>
        <w:numPr>
          <w:ilvl w:val="0"/>
          <w:numId w:val="19"/>
        </w:numPr>
        <w:spacing w:line="440" w:lineRule="exact"/>
        <w:ind w:firstLineChars="200" w:firstLine="420"/>
        <w:rPr>
          <w:rFonts w:ascii="宋体" w:hAnsi="宋体" w:cs="宋体" w:hint="eastAsia"/>
          <w:szCs w:val="21"/>
        </w:rPr>
      </w:pPr>
      <w:r>
        <w:rPr>
          <w:rFonts w:ascii="宋体" w:hAnsi="宋体" w:cs="宋体" w:hint="eastAsia"/>
          <w:szCs w:val="21"/>
        </w:rPr>
        <w:t>本合同未尽事宜，由甲乙双方另行签订补充协议，补充协议是本合同的组成部分，与本合同具有同等法律效力。</w:t>
      </w:r>
    </w:p>
    <w:p w14:paraId="21CBB041" w14:textId="77777777" w:rsidR="004A233F" w:rsidRDefault="00000000">
      <w:pPr>
        <w:numPr>
          <w:ilvl w:val="0"/>
          <w:numId w:val="19"/>
        </w:numPr>
        <w:spacing w:line="440" w:lineRule="exact"/>
        <w:ind w:firstLineChars="200" w:firstLine="420"/>
        <w:rPr>
          <w:rFonts w:ascii="宋体" w:hAnsi="宋体" w:cs="宋体" w:hint="eastAsia"/>
          <w:szCs w:val="21"/>
        </w:rPr>
      </w:pPr>
      <w:r>
        <w:rPr>
          <w:rFonts w:ascii="宋体" w:hAnsi="宋体" w:cs="宋体" w:hint="eastAsia"/>
          <w:szCs w:val="21"/>
        </w:rPr>
        <w:t>乙方在本合同项下，负责甲方（最终用户）、乙方、产品制造厂商之间为合同履行所进行的联系和协调。</w:t>
      </w:r>
    </w:p>
    <w:p w14:paraId="1E35654A" w14:textId="77777777" w:rsidR="004A233F" w:rsidRDefault="00000000">
      <w:pPr>
        <w:numPr>
          <w:ilvl w:val="0"/>
          <w:numId w:val="19"/>
        </w:numPr>
        <w:spacing w:line="440" w:lineRule="exact"/>
        <w:ind w:firstLineChars="200" w:firstLine="420"/>
        <w:rPr>
          <w:rFonts w:ascii="宋体" w:hAnsi="宋体" w:cs="宋体" w:hint="eastAsia"/>
          <w:szCs w:val="21"/>
        </w:rPr>
      </w:pPr>
      <w:r>
        <w:rPr>
          <w:rFonts w:ascii="宋体" w:hAnsi="宋体" w:cs="宋体" w:hint="eastAsia"/>
          <w:color w:val="000000"/>
          <w:szCs w:val="21"/>
        </w:rPr>
        <w:t>本合同一式肆份，甲方执叁份，乙方执壹份。自双方</w:t>
      </w:r>
      <w:r>
        <w:rPr>
          <w:rFonts w:ascii="宋体" w:hAnsi="宋体" w:cs="宋体" w:hint="eastAsia"/>
          <w:szCs w:val="21"/>
        </w:rPr>
        <w:t>签约代表</w:t>
      </w:r>
      <w:r>
        <w:rPr>
          <w:rFonts w:ascii="宋体" w:hAnsi="宋体" w:cs="宋体" w:hint="eastAsia"/>
          <w:color w:val="000000"/>
          <w:szCs w:val="21"/>
        </w:rPr>
        <w:t>签字、盖章之日起生效。</w:t>
      </w:r>
    </w:p>
    <w:p w14:paraId="017B79CA" w14:textId="77777777" w:rsidR="004A233F" w:rsidRDefault="00000000">
      <w:pPr>
        <w:numPr>
          <w:ilvl w:val="0"/>
          <w:numId w:val="19"/>
        </w:numPr>
        <w:spacing w:line="440" w:lineRule="exact"/>
        <w:ind w:firstLineChars="200" w:firstLine="420"/>
        <w:rPr>
          <w:rFonts w:ascii="宋体" w:hAnsi="宋体" w:cs="宋体" w:hint="eastAsia"/>
          <w:szCs w:val="21"/>
        </w:rPr>
      </w:pPr>
      <w:r>
        <w:rPr>
          <w:rFonts w:ascii="宋体" w:hAnsi="宋体" w:cs="宋体" w:hint="eastAsia"/>
          <w:szCs w:val="21"/>
        </w:rPr>
        <w:t>合同期限届满后，合同效力自行终止，医院相关部门无权要求供应商继续按照原合同约定履行义务，合同期限届满前30日供应商应履行书面提示义务。</w:t>
      </w:r>
    </w:p>
    <w:p w14:paraId="78FBECCE" w14:textId="77777777" w:rsidR="004A233F" w:rsidRDefault="00000000">
      <w:pPr>
        <w:numPr>
          <w:ilvl w:val="0"/>
          <w:numId w:val="19"/>
        </w:numPr>
        <w:spacing w:line="440" w:lineRule="exact"/>
        <w:ind w:firstLineChars="200" w:firstLine="420"/>
        <w:rPr>
          <w:rFonts w:ascii="宋体" w:hAnsi="宋体" w:cs="宋体" w:hint="eastAsia"/>
          <w:szCs w:val="21"/>
        </w:rPr>
      </w:pPr>
      <w:r>
        <w:rPr>
          <w:rFonts w:ascii="宋体" w:hAnsi="宋体" w:cs="宋体" w:hint="eastAsia"/>
          <w:szCs w:val="21"/>
        </w:rPr>
        <w:t>合同期限届满至医院后继采购流程完成前，确需保证原服务暂时延续的，经双方协商一致在移交空档期须另行签订补充协议。否则，在移交空档期即便供应商已按原合同约定履行义务，医院相关部门也已认可并受领，上述行为视为供应商对医院的无偿赠与行为，郑州市中心医院有权拒绝付款，由此造成的法律后果均由供应商自行承担。</w:t>
      </w:r>
    </w:p>
    <w:p w14:paraId="73B8A467" w14:textId="77777777" w:rsidR="004A233F" w:rsidRDefault="00000000">
      <w:pPr>
        <w:spacing w:line="440" w:lineRule="exact"/>
        <w:ind w:firstLine="420"/>
        <w:jc w:val="left"/>
        <w:rPr>
          <w:rFonts w:ascii="宋体" w:hAnsi="宋体" w:cs="宋体" w:hint="eastAsia"/>
          <w:szCs w:val="21"/>
        </w:rPr>
      </w:pPr>
      <w:r>
        <w:rPr>
          <w:rFonts w:ascii="宋体" w:hAnsi="宋体" w:cs="宋体" w:hint="eastAsia"/>
          <w:szCs w:val="21"/>
        </w:rPr>
        <w:t>甲方（盖章）：郑州市中心医院</w:t>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t>乙方（盖章）：</w:t>
      </w:r>
      <w:r>
        <w:rPr>
          <w:rFonts w:ascii="宋体" w:hAnsi="宋体" w:cs="宋体" w:hint="eastAsia"/>
          <w:szCs w:val="21"/>
        </w:rPr>
        <w:fldChar w:fldCharType="begin"/>
      </w:r>
      <w:r>
        <w:rPr>
          <w:rFonts w:ascii="宋体" w:hAnsi="宋体" w:cs="宋体" w:hint="eastAsia"/>
          <w:szCs w:val="21"/>
        </w:rPr>
        <w:instrText xml:space="preserve"> MERGEFIELD "供应商" </w:instrText>
      </w:r>
      <w:r>
        <w:rPr>
          <w:rFonts w:ascii="宋体" w:hAnsi="宋体" w:cs="宋体" w:hint="eastAsia"/>
          <w:szCs w:val="21"/>
        </w:rPr>
        <w:fldChar w:fldCharType="separate"/>
      </w:r>
      <w:r>
        <w:rPr>
          <w:rFonts w:ascii="宋体" w:hAnsi="宋体" w:cs="宋体" w:hint="eastAsia"/>
          <w:szCs w:val="21"/>
        </w:rPr>
        <w:t>«供应商»</w:t>
      </w:r>
      <w:r>
        <w:rPr>
          <w:rFonts w:ascii="宋体" w:hAnsi="宋体" w:cs="宋体" w:hint="eastAsia"/>
          <w:szCs w:val="21"/>
        </w:rPr>
        <w:fldChar w:fldCharType="end"/>
      </w:r>
    </w:p>
    <w:p w14:paraId="0D87FBAE" w14:textId="77777777" w:rsidR="004A233F" w:rsidRDefault="004A233F">
      <w:pPr>
        <w:spacing w:line="440" w:lineRule="exact"/>
        <w:jc w:val="left"/>
        <w:rPr>
          <w:rFonts w:ascii="宋体" w:hAnsi="宋体" w:cs="宋体" w:hint="eastAsia"/>
          <w:szCs w:val="21"/>
        </w:rPr>
      </w:pPr>
    </w:p>
    <w:p w14:paraId="34CF0A38" w14:textId="77777777" w:rsidR="004A233F" w:rsidRDefault="00000000">
      <w:pPr>
        <w:spacing w:line="440" w:lineRule="exact"/>
        <w:ind w:firstLine="420"/>
        <w:jc w:val="left"/>
        <w:rPr>
          <w:rFonts w:ascii="宋体" w:hAnsi="宋体" w:cs="宋体" w:hint="eastAsia"/>
          <w:szCs w:val="21"/>
        </w:rPr>
      </w:pPr>
      <w:r>
        <w:rPr>
          <w:rFonts w:ascii="宋体" w:hAnsi="宋体" w:cs="宋体" w:hint="eastAsia"/>
          <w:szCs w:val="21"/>
        </w:rPr>
        <w:t>医院签约代表：</w:t>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t>签约代表（签字）：</w:t>
      </w:r>
    </w:p>
    <w:p w14:paraId="05C7CF2E" w14:textId="77777777" w:rsidR="004A233F" w:rsidRDefault="004A233F">
      <w:pPr>
        <w:spacing w:line="440" w:lineRule="exact"/>
        <w:jc w:val="left"/>
        <w:rPr>
          <w:rFonts w:ascii="宋体" w:hAnsi="宋体" w:cs="宋体" w:hint="eastAsia"/>
          <w:szCs w:val="21"/>
        </w:rPr>
      </w:pPr>
    </w:p>
    <w:p w14:paraId="5D63BA1A" w14:textId="77777777" w:rsidR="004A233F"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______年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5E75F98" w14:textId="77777777" w:rsidR="004A233F" w:rsidRDefault="004A233F">
      <w:pPr>
        <w:spacing w:line="440" w:lineRule="exact"/>
        <w:ind w:firstLineChars="200" w:firstLine="480"/>
        <w:jc w:val="left"/>
        <w:rPr>
          <w:rFonts w:ascii="宋体" w:hAnsi="宋体" w:cs="宋体" w:hint="eastAsia"/>
          <w:sz w:val="24"/>
        </w:rPr>
      </w:pPr>
    </w:p>
    <w:p w14:paraId="284B367E" w14:textId="77777777" w:rsidR="004A233F" w:rsidRDefault="004A233F">
      <w:pPr>
        <w:widowControl/>
        <w:spacing w:line="440" w:lineRule="exact"/>
        <w:rPr>
          <w:rStyle w:val="af1"/>
          <w:rFonts w:ascii="宋体" w:hAnsi="宋体" w:cs="宋体" w:hint="eastAsia"/>
          <w:sz w:val="24"/>
        </w:rPr>
      </w:pPr>
    </w:p>
    <w:p w14:paraId="6876454E" w14:textId="77777777" w:rsidR="004A233F" w:rsidRDefault="004A233F">
      <w:pPr>
        <w:widowControl/>
        <w:spacing w:line="440" w:lineRule="exact"/>
        <w:rPr>
          <w:rStyle w:val="af1"/>
          <w:rFonts w:ascii="宋体" w:hAnsi="宋体" w:cs="宋体" w:hint="eastAsia"/>
          <w:sz w:val="24"/>
        </w:rPr>
      </w:pPr>
    </w:p>
    <w:p w14:paraId="1C4DB0C2" w14:textId="77777777" w:rsidR="004A233F" w:rsidRDefault="004A233F">
      <w:pPr>
        <w:widowControl/>
        <w:spacing w:line="440" w:lineRule="exact"/>
        <w:rPr>
          <w:rStyle w:val="af1"/>
          <w:rFonts w:ascii="宋体" w:hAnsi="宋体" w:cs="宋体" w:hint="eastAsia"/>
          <w:sz w:val="24"/>
        </w:rPr>
      </w:pPr>
    </w:p>
    <w:p w14:paraId="6B82B9C5" w14:textId="77777777" w:rsidR="004A233F" w:rsidRDefault="004A233F">
      <w:pPr>
        <w:widowControl/>
        <w:spacing w:line="440" w:lineRule="exact"/>
        <w:rPr>
          <w:rStyle w:val="af1"/>
          <w:rFonts w:ascii="宋体" w:hAnsi="宋体" w:cs="宋体" w:hint="eastAsia"/>
          <w:sz w:val="24"/>
        </w:rPr>
      </w:pPr>
    </w:p>
    <w:p w14:paraId="111DBCB8" w14:textId="77777777" w:rsidR="004A233F" w:rsidRDefault="004A233F">
      <w:pPr>
        <w:spacing w:line="440" w:lineRule="exact"/>
        <w:jc w:val="left"/>
        <w:rPr>
          <w:rFonts w:ascii="宋体" w:hAnsi="宋体" w:cs="宋体" w:hint="eastAsia"/>
          <w:sz w:val="24"/>
        </w:rPr>
      </w:pPr>
    </w:p>
    <w:p w14:paraId="3CDDA5F4" w14:textId="77777777" w:rsidR="004A233F" w:rsidRDefault="00000000">
      <w:pPr>
        <w:pStyle w:val="1"/>
        <w:numPr>
          <w:ilvl w:val="0"/>
          <w:numId w:val="18"/>
        </w:numPr>
        <w:rPr>
          <w:rFonts w:ascii="宋体" w:hAnsi="宋体" w:hint="eastAsia"/>
          <w:szCs w:val="32"/>
        </w:rPr>
      </w:pPr>
      <w:r>
        <w:rPr>
          <w:rFonts w:ascii="宋体" w:hAnsi="宋体" w:hint="eastAsia"/>
          <w:b w:val="0"/>
          <w:kern w:val="0"/>
          <w:sz w:val="28"/>
          <w:szCs w:val="28"/>
        </w:rPr>
        <w:br w:type="page"/>
      </w:r>
      <w:r>
        <w:rPr>
          <w:rFonts w:ascii="宋体" w:hAnsi="宋体" w:hint="eastAsia"/>
          <w:szCs w:val="32"/>
        </w:rPr>
        <w:lastRenderedPageBreak/>
        <w:t xml:space="preserve">  </w:t>
      </w:r>
      <w:bookmarkStart w:id="634" w:name="_Toc6461"/>
      <w:r>
        <w:rPr>
          <w:rFonts w:ascii="宋体" w:hAnsi="宋体" w:hint="eastAsia"/>
          <w:szCs w:val="32"/>
        </w:rPr>
        <w:t>招标项目需求及技术要求</w:t>
      </w:r>
      <w:bookmarkEnd w:id="634"/>
    </w:p>
    <w:tbl>
      <w:tblPr>
        <w:tblpPr w:leftFromText="180" w:rightFromText="180" w:vertAnchor="text" w:horzAnchor="page" w:tblpX="993" w:tblpY="553"/>
        <w:tblOverlap w:val="neve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44"/>
        <w:gridCol w:w="1657"/>
        <w:gridCol w:w="1627"/>
        <w:gridCol w:w="773"/>
        <w:gridCol w:w="636"/>
        <w:gridCol w:w="922"/>
        <w:gridCol w:w="992"/>
        <w:gridCol w:w="716"/>
        <w:gridCol w:w="1372"/>
      </w:tblGrid>
      <w:tr w:rsidR="004A233F" w14:paraId="76B94C91" w14:textId="77777777">
        <w:trPr>
          <w:trHeight w:val="1529"/>
        </w:trPr>
        <w:tc>
          <w:tcPr>
            <w:tcW w:w="535" w:type="dxa"/>
            <w:vAlign w:val="center"/>
          </w:tcPr>
          <w:p w14:paraId="1E344394"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包号</w:t>
            </w:r>
          </w:p>
        </w:tc>
        <w:tc>
          <w:tcPr>
            <w:tcW w:w="644" w:type="dxa"/>
            <w:vAlign w:val="center"/>
          </w:tcPr>
          <w:p w14:paraId="5611589C"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序号</w:t>
            </w:r>
          </w:p>
        </w:tc>
        <w:tc>
          <w:tcPr>
            <w:tcW w:w="1657" w:type="dxa"/>
            <w:vAlign w:val="center"/>
          </w:tcPr>
          <w:p w14:paraId="72813C53"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标的名称</w:t>
            </w:r>
          </w:p>
        </w:tc>
        <w:tc>
          <w:tcPr>
            <w:tcW w:w="1627" w:type="dxa"/>
            <w:vAlign w:val="center"/>
          </w:tcPr>
          <w:p w14:paraId="62F42C51"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品目</w:t>
            </w:r>
          </w:p>
          <w:p w14:paraId="4C551C7B"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分类编码</w:t>
            </w:r>
          </w:p>
        </w:tc>
        <w:tc>
          <w:tcPr>
            <w:tcW w:w="773" w:type="dxa"/>
            <w:vAlign w:val="center"/>
          </w:tcPr>
          <w:p w14:paraId="78327A97"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计量单位(台/套）</w:t>
            </w:r>
          </w:p>
        </w:tc>
        <w:tc>
          <w:tcPr>
            <w:tcW w:w="636" w:type="dxa"/>
            <w:vAlign w:val="center"/>
          </w:tcPr>
          <w:p w14:paraId="4395DFE0"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数量</w:t>
            </w:r>
          </w:p>
        </w:tc>
        <w:tc>
          <w:tcPr>
            <w:tcW w:w="922" w:type="dxa"/>
            <w:vAlign w:val="center"/>
          </w:tcPr>
          <w:p w14:paraId="67BA794D"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单价（控制单价）（万元）</w:t>
            </w:r>
          </w:p>
        </w:tc>
        <w:tc>
          <w:tcPr>
            <w:tcW w:w="992" w:type="dxa"/>
            <w:vAlign w:val="center"/>
          </w:tcPr>
          <w:p w14:paraId="77CC728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总价（控制总价）（万元）</w:t>
            </w:r>
          </w:p>
        </w:tc>
        <w:tc>
          <w:tcPr>
            <w:tcW w:w="716" w:type="dxa"/>
            <w:vAlign w:val="center"/>
          </w:tcPr>
          <w:p w14:paraId="7951E8DF"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是否</w:t>
            </w:r>
          </w:p>
          <w:p w14:paraId="565FB8C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进口</w:t>
            </w:r>
          </w:p>
        </w:tc>
        <w:tc>
          <w:tcPr>
            <w:tcW w:w="1372" w:type="dxa"/>
            <w:vAlign w:val="center"/>
          </w:tcPr>
          <w:p w14:paraId="313FCD29"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分包</w:t>
            </w:r>
          </w:p>
          <w:p w14:paraId="77AE59D6"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要求</w:t>
            </w:r>
          </w:p>
        </w:tc>
      </w:tr>
      <w:tr w:rsidR="004A233F" w14:paraId="62092669" w14:textId="77777777">
        <w:trPr>
          <w:trHeight w:val="1023"/>
        </w:trPr>
        <w:tc>
          <w:tcPr>
            <w:tcW w:w="535" w:type="dxa"/>
            <w:vMerge w:val="restart"/>
            <w:vAlign w:val="center"/>
          </w:tcPr>
          <w:p w14:paraId="3DBB512F"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B包</w:t>
            </w:r>
          </w:p>
        </w:tc>
        <w:tc>
          <w:tcPr>
            <w:tcW w:w="644" w:type="dxa"/>
            <w:vAlign w:val="center"/>
          </w:tcPr>
          <w:p w14:paraId="56265150"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4</w:t>
            </w:r>
          </w:p>
        </w:tc>
        <w:tc>
          <w:tcPr>
            <w:tcW w:w="1657" w:type="dxa"/>
            <w:vAlign w:val="center"/>
          </w:tcPr>
          <w:p w14:paraId="170A50B8" w14:textId="77777777" w:rsidR="004A233F" w:rsidRDefault="00000000">
            <w:pPr>
              <w:spacing w:line="440" w:lineRule="exact"/>
              <w:jc w:val="center"/>
              <w:rPr>
                <w:rFonts w:ascii="宋体" w:hAnsi="宋体" w:cs="宋体" w:hint="eastAsia"/>
                <w:szCs w:val="21"/>
              </w:rPr>
            </w:pPr>
            <w:r w:rsidRPr="006E48CF">
              <w:rPr>
                <w:rFonts w:ascii="宋体" w:hAnsi="宋体" w:cs="宋体" w:hint="eastAsia"/>
                <w:szCs w:val="21"/>
              </w:rPr>
              <w:t>超净工作台</w:t>
            </w:r>
            <w:r w:rsidRPr="006E48CF">
              <w:rPr>
                <w:rFonts w:ascii="宋体" w:hAnsi="宋体" w:cs="宋体" w:hint="eastAsia"/>
                <w:b/>
                <w:bCs/>
                <w:szCs w:val="21"/>
              </w:rPr>
              <w:t>（核心产品）</w:t>
            </w:r>
          </w:p>
        </w:tc>
        <w:tc>
          <w:tcPr>
            <w:tcW w:w="1627" w:type="dxa"/>
            <w:vAlign w:val="center"/>
          </w:tcPr>
          <w:p w14:paraId="01C7507B"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5667238C"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4DCB99C9"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7</w:t>
            </w:r>
          </w:p>
        </w:tc>
        <w:tc>
          <w:tcPr>
            <w:tcW w:w="922" w:type="dxa"/>
            <w:vAlign w:val="center"/>
          </w:tcPr>
          <w:p w14:paraId="16D7A264"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0.92</w:t>
            </w:r>
          </w:p>
        </w:tc>
        <w:tc>
          <w:tcPr>
            <w:tcW w:w="992" w:type="dxa"/>
            <w:vAlign w:val="center"/>
          </w:tcPr>
          <w:p w14:paraId="697D9F2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6.44</w:t>
            </w:r>
          </w:p>
        </w:tc>
        <w:tc>
          <w:tcPr>
            <w:tcW w:w="716" w:type="dxa"/>
            <w:vAlign w:val="center"/>
          </w:tcPr>
          <w:p w14:paraId="134FB0A7"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7338B874"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r w:rsidR="004A233F" w14:paraId="6D367876" w14:textId="77777777">
        <w:trPr>
          <w:trHeight w:val="1023"/>
        </w:trPr>
        <w:tc>
          <w:tcPr>
            <w:tcW w:w="535" w:type="dxa"/>
            <w:vMerge/>
            <w:vAlign w:val="center"/>
          </w:tcPr>
          <w:p w14:paraId="1413761F" w14:textId="77777777" w:rsidR="004A233F" w:rsidRDefault="004A233F">
            <w:pPr>
              <w:spacing w:line="440" w:lineRule="exact"/>
              <w:jc w:val="center"/>
              <w:rPr>
                <w:rFonts w:ascii="宋体" w:hAnsi="宋体" w:cs="宋体" w:hint="eastAsia"/>
                <w:szCs w:val="21"/>
              </w:rPr>
            </w:pPr>
          </w:p>
        </w:tc>
        <w:tc>
          <w:tcPr>
            <w:tcW w:w="644" w:type="dxa"/>
            <w:vAlign w:val="center"/>
          </w:tcPr>
          <w:p w14:paraId="49A72CEC"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5</w:t>
            </w:r>
          </w:p>
        </w:tc>
        <w:tc>
          <w:tcPr>
            <w:tcW w:w="1657" w:type="dxa"/>
            <w:vAlign w:val="center"/>
          </w:tcPr>
          <w:p w14:paraId="2D733346"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超净工作台（双人）</w:t>
            </w:r>
          </w:p>
        </w:tc>
        <w:tc>
          <w:tcPr>
            <w:tcW w:w="1627" w:type="dxa"/>
            <w:vAlign w:val="center"/>
          </w:tcPr>
          <w:p w14:paraId="3782E09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32EEEABB"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12AFD4AA"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2</w:t>
            </w:r>
          </w:p>
        </w:tc>
        <w:tc>
          <w:tcPr>
            <w:tcW w:w="922" w:type="dxa"/>
            <w:vAlign w:val="center"/>
          </w:tcPr>
          <w:p w14:paraId="7E7E313B"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0.74</w:t>
            </w:r>
          </w:p>
        </w:tc>
        <w:tc>
          <w:tcPr>
            <w:tcW w:w="992" w:type="dxa"/>
            <w:vAlign w:val="center"/>
          </w:tcPr>
          <w:p w14:paraId="4A339C7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1.48</w:t>
            </w:r>
          </w:p>
        </w:tc>
        <w:tc>
          <w:tcPr>
            <w:tcW w:w="716" w:type="dxa"/>
            <w:vAlign w:val="center"/>
          </w:tcPr>
          <w:p w14:paraId="3906812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4994D183"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r w:rsidR="004A233F" w14:paraId="0E78C926" w14:textId="77777777">
        <w:trPr>
          <w:trHeight w:val="1023"/>
        </w:trPr>
        <w:tc>
          <w:tcPr>
            <w:tcW w:w="535" w:type="dxa"/>
            <w:vMerge/>
            <w:vAlign w:val="center"/>
          </w:tcPr>
          <w:p w14:paraId="5DB839F5" w14:textId="77777777" w:rsidR="004A233F" w:rsidRDefault="004A233F">
            <w:pPr>
              <w:spacing w:line="440" w:lineRule="exact"/>
              <w:jc w:val="center"/>
              <w:rPr>
                <w:rFonts w:ascii="宋体" w:hAnsi="宋体" w:cs="宋体" w:hint="eastAsia"/>
                <w:szCs w:val="21"/>
              </w:rPr>
            </w:pPr>
          </w:p>
        </w:tc>
        <w:tc>
          <w:tcPr>
            <w:tcW w:w="644" w:type="dxa"/>
            <w:vAlign w:val="center"/>
          </w:tcPr>
          <w:p w14:paraId="7F9445D7"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6</w:t>
            </w:r>
          </w:p>
        </w:tc>
        <w:tc>
          <w:tcPr>
            <w:tcW w:w="1657" w:type="dxa"/>
            <w:vAlign w:val="center"/>
          </w:tcPr>
          <w:p w14:paraId="76484123"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样本处理及孵育系统</w:t>
            </w:r>
          </w:p>
        </w:tc>
        <w:tc>
          <w:tcPr>
            <w:tcW w:w="1627" w:type="dxa"/>
            <w:vAlign w:val="center"/>
          </w:tcPr>
          <w:p w14:paraId="4CF7DB9E"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5BB118A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340AEFB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1</w:t>
            </w:r>
          </w:p>
        </w:tc>
        <w:tc>
          <w:tcPr>
            <w:tcW w:w="922" w:type="dxa"/>
            <w:vAlign w:val="center"/>
          </w:tcPr>
          <w:p w14:paraId="229A4846"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14.15</w:t>
            </w:r>
          </w:p>
        </w:tc>
        <w:tc>
          <w:tcPr>
            <w:tcW w:w="992" w:type="dxa"/>
            <w:vAlign w:val="center"/>
          </w:tcPr>
          <w:p w14:paraId="13D3594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14.15</w:t>
            </w:r>
          </w:p>
        </w:tc>
        <w:tc>
          <w:tcPr>
            <w:tcW w:w="716" w:type="dxa"/>
            <w:vAlign w:val="center"/>
          </w:tcPr>
          <w:p w14:paraId="2E14ED4F"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73E0B47B"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r w:rsidR="004A233F" w14:paraId="05823F05" w14:textId="77777777">
        <w:trPr>
          <w:trHeight w:val="1023"/>
        </w:trPr>
        <w:tc>
          <w:tcPr>
            <w:tcW w:w="535" w:type="dxa"/>
            <w:vMerge w:val="restart"/>
            <w:vAlign w:val="center"/>
          </w:tcPr>
          <w:p w14:paraId="4AC97106"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C包</w:t>
            </w:r>
          </w:p>
        </w:tc>
        <w:tc>
          <w:tcPr>
            <w:tcW w:w="644" w:type="dxa"/>
            <w:vAlign w:val="center"/>
          </w:tcPr>
          <w:p w14:paraId="2D01D231"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7</w:t>
            </w:r>
          </w:p>
        </w:tc>
        <w:tc>
          <w:tcPr>
            <w:tcW w:w="1657" w:type="dxa"/>
            <w:vAlign w:val="center"/>
          </w:tcPr>
          <w:p w14:paraId="39E96191"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三级生物安全柜</w:t>
            </w:r>
            <w:r>
              <w:rPr>
                <w:rFonts w:ascii="宋体" w:hAnsi="宋体" w:cs="宋体" w:hint="eastAsia"/>
                <w:b/>
                <w:bCs/>
                <w:szCs w:val="21"/>
              </w:rPr>
              <w:t>（核心产品）</w:t>
            </w:r>
          </w:p>
        </w:tc>
        <w:tc>
          <w:tcPr>
            <w:tcW w:w="1627" w:type="dxa"/>
            <w:vAlign w:val="center"/>
          </w:tcPr>
          <w:p w14:paraId="4950C141"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3A12C2B0"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7CC3BF3D"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4</w:t>
            </w:r>
          </w:p>
        </w:tc>
        <w:tc>
          <w:tcPr>
            <w:tcW w:w="922" w:type="dxa"/>
            <w:vAlign w:val="center"/>
          </w:tcPr>
          <w:p w14:paraId="7C8C772D"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6.08</w:t>
            </w:r>
          </w:p>
        </w:tc>
        <w:tc>
          <w:tcPr>
            <w:tcW w:w="992" w:type="dxa"/>
            <w:vAlign w:val="center"/>
          </w:tcPr>
          <w:p w14:paraId="33C4E87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24.32</w:t>
            </w:r>
          </w:p>
        </w:tc>
        <w:tc>
          <w:tcPr>
            <w:tcW w:w="716" w:type="dxa"/>
            <w:vAlign w:val="center"/>
          </w:tcPr>
          <w:p w14:paraId="24170575"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2239266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r w:rsidR="004A233F" w14:paraId="7149225B" w14:textId="77777777">
        <w:trPr>
          <w:trHeight w:val="425"/>
        </w:trPr>
        <w:tc>
          <w:tcPr>
            <w:tcW w:w="535" w:type="dxa"/>
            <w:vMerge/>
            <w:vAlign w:val="center"/>
          </w:tcPr>
          <w:p w14:paraId="70B845E1" w14:textId="77777777" w:rsidR="004A233F" w:rsidRDefault="004A233F">
            <w:pPr>
              <w:spacing w:line="440" w:lineRule="exact"/>
              <w:jc w:val="center"/>
              <w:rPr>
                <w:rFonts w:ascii="宋体" w:hAnsi="宋体" w:cs="宋体" w:hint="eastAsia"/>
                <w:szCs w:val="21"/>
              </w:rPr>
            </w:pPr>
          </w:p>
        </w:tc>
        <w:tc>
          <w:tcPr>
            <w:tcW w:w="644" w:type="dxa"/>
            <w:vAlign w:val="center"/>
          </w:tcPr>
          <w:p w14:paraId="685DC93D"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8</w:t>
            </w:r>
          </w:p>
        </w:tc>
        <w:tc>
          <w:tcPr>
            <w:tcW w:w="1657" w:type="dxa"/>
            <w:vAlign w:val="center"/>
          </w:tcPr>
          <w:p w14:paraId="70FE16C7"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生物安全柜</w:t>
            </w:r>
          </w:p>
        </w:tc>
        <w:tc>
          <w:tcPr>
            <w:tcW w:w="1627" w:type="dxa"/>
            <w:vAlign w:val="center"/>
          </w:tcPr>
          <w:p w14:paraId="5EBCC687"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0B191B2A"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5D33BFDF"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3</w:t>
            </w:r>
          </w:p>
        </w:tc>
        <w:tc>
          <w:tcPr>
            <w:tcW w:w="922" w:type="dxa"/>
            <w:vAlign w:val="center"/>
          </w:tcPr>
          <w:p w14:paraId="2554AEE5"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2.56</w:t>
            </w:r>
          </w:p>
        </w:tc>
        <w:tc>
          <w:tcPr>
            <w:tcW w:w="992" w:type="dxa"/>
            <w:vAlign w:val="center"/>
          </w:tcPr>
          <w:p w14:paraId="3CC65BB6"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7.68</w:t>
            </w:r>
          </w:p>
        </w:tc>
        <w:tc>
          <w:tcPr>
            <w:tcW w:w="716" w:type="dxa"/>
            <w:vAlign w:val="center"/>
          </w:tcPr>
          <w:p w14:paraId="20B92AC3"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7AAA45EA"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r w:rsidR="004A233F" w14:paraId="1D963516" w14:textId="77777777">
        <w:trPr>
          <w:trHeight w:val="1034"/>
        </w:trPr>
        <w:tc>
          <w:tcPr>
            <w:tcW w:w="535" w:type="dxa"/>
            <w:vMerge/>
            <w:vAlign w:val="center"/>
          </w:tcPr>
          <w:p w14:paraId="1DB8031C" w14:textId="77777777" w:rsidR="004A233F" w:rsidRDefault="004A233F">
            <w:pPr>
              <w:spacing w:line="440" w:lineRule="exact"/>
              <w:jc w:val="center"/>
              <w:rPr>
                <w:rFonts w:ascii="宋体" w:hAnsi="宋体" w:cs="宋体" w:hint="eastAsia"/>
                <w:szCs w:val="21"/>
              </w:rPr>
            </w:pPr>
          </w:p>
        </w:tc>
        <w:tc>
          <w:tcPr>
            <w:tcW w:w="644" w:type="dxa"/>
            <w:vAlign w:val="center"/>
          </w:tcPr>
          <w:p w14:paraId="375BFB00"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9</w:t>
            </w:r>
          </w:p>
        </w:tc>
        <w:tc>
          <w:tcPr>
            <w:tcW w:w="1657" w:type="dxa"/>
            <w:vAlign w:val="center"/>
          </w:tcPr>
          <w:p w14:paraId="5EB900D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双人生物安全柜</w:t>
            </w:r>
          </w:p>
        </w:tc>
        <w:tc>
          <w:tcPr>
            <w:tcW w:w="1627" w:type="dxa"/>
            <w:vAlign w:val="center"/>
          </w:tcPr>
          <w:p w14:paraId="7A615F9D"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A02320000医疗设备</w:t>
            </w:r>
          </w:p>
        </w:tc>
        <w:tc>
          <w:tcPr>
            <w:tcW w:w="773" w:type="dxa"/>
            <w:vAlign w:val="center"/>
          </w:tcPr>
          <w:p w14:paraId="049DF663"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台</w:t>
            </w:r>
          </w:p>
        </w:tc>
        <w:tc>
          <w:tcPr>
            <w:tcW w:w="636" w:type="dxa"/>
            <w:vAlign w:val="center"/>
          </w:tcPr>
          <w:p w14:paraId="3B01DA41"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4</w:t>
            </w:r>
          </w:p>
        </w:tc>
        <w:tc>
          <w:tcPr>
            <w:tcW w:w="922" w:type="dxa"/>
            <w:vAlign w:val="center"/>
          </w:tcPr>
          <w:p w14:paraId="511EC27C"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2.60</w:t>
            </w:r>
          </w:p>
        </w:tc>
        <w:tc>
          <w:tcPr>
            <w:tcW w:w="992" w:type="dxa"/>
            <w:vAlign w:val="center"/>
          </w:tcPr>
          <w:p w14:paraId="2417E4D8"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10.4</w:t>
            </w:r>
          </w:p>
        </w:tc>
        <w:tc>
          <w:tcPr>
            <w:tcW w:w="716" w:type="dxa"/>
            <w:vAlign w:val="center"/>
          </w:tcPr>
          <w:p w14:paraId="43B2E51F"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否</w:t>
            </w:r>
          </w:p>
        </w:tc>
        <w:tc>
          <w:tcPr>
            <w:tcW w:w="1372" w:type="dxa"/>
            <w:vAlign w:val="center"/>
          </w:tcPr>
          <w:p w14:paraId="410CA802" w14:textId="77777777" w:rsidR="004A233F" w:rsidRDefault="00000000">
            <w:pPr>
              <w:spacing w:line="440" w:lineRule="exact"/>
              <w:jc w:val="center"/>
              <w:rPr>
                <w:rFonts w:ascii="宋体" w:hAnsi="宋体" w:cs="宋体" w:hint="eastAsia"/>
                <w:szCs w:val="21"/>
              </w:rPr>
            </w:pPr>
            <w:r>
              <w:rPr>
                <w:rFonts w:ascii="宋体" w:hAnsi="宋体" w:cs="宋体" w:hint="eastAsia"/>
                <w:szCs w:val="21"/>
              </w:rPr>
              <w:t>本项目中标后不允许分包</w:t>
            </w:r>
          </w:p>
        </w:tc>
      </w:tr>
    </w:tbl>
    <w:p w14:paraId="267F5719" w14:textId="77777777" w:rsidR="004A233F" w:rsidRDefault="004A233F">
      <w:pPr>
        <w:spacing w:line="440" w:lineRule="exact"/>
        <w:jc w:val="left"/>
        <w:rPr>
          <w:rFonts w:ascii="宋体" w:hAnsi="宋体" w:cs="宋体" w:hint="eastAsia"/>
          <w:sz w:val="24"/>
        </w:rPr>
      </w:pPr>
    </w:p>
    <w:p w14:paraId="7E3D2635"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br w:type="page"/>
      </w:r>
      <w:r>
        <w:rPr>
          <w:rFonts w:ascii="宋体" w:hAnsi="宋体" w:cs="宋体" w:hint="eastAsia"/>
          <w:b/>
          <w:bCs/>
          <w:sz w:val="24"/>
        </w:rPr>
        <w:lastRenderedPageBreak/>
        <w:t>一、技术要求</w:t>
      </w:r>
    </w:p>
    <w:p w14:paraId="0AEFAE14" w14:textId="77777777" w:rsidR="004A233F" w:rsidRDefault="00000000">
      <w:pPr>
        <w:rPr>
          <w:rFonts w:ascii="宋体" w:hAnsi="宋体" w:cs="宋体" w:hint="eastAsia"/>
          <w:bCs/>
          <w:sz w:val="24"/>
        </w:rPr>
      </w:pPr>
      <w:bookmarkStart w:id="635" w:name="_Toc31546"/>
      <w:r>
        <w:rPr>
          <w:rFonts w:ascii="宋体" w:hAnsi="宋体" w:cs="宋体" w:hint="eastAsia"/>
          <w:bCs/>
          <w:sz w:val="24"/>
        </w:rPr>
        <w:t>B包</w:t>
      </w:r>
      <w:r>
        <w:rPr>
          <w:rFonts w:cs="宋体" w:hint="eastAsia"/>
          <w:bCs/>
          <w:sz w:val="24"/>
        </w:rPr>
        <w:t>：</w:t>
      </w:r>
    </w:p>
    <w:p w14:paraId="27F5DB42" w14:textId="77777777" w:rsidR="004A233F" w:rsidRDefault="00000000">
      <w:pPr>
        <w:pStyle w:val="3"/>
        <w:spacing w:line="440" w:lineRule="exact"/>
        <w:rPr>
          <w:rFonts w:hint="eastAsia"/>
          <w:b w:val="0"/>
          <w:bCs/>
          <w:sz w:val="24"/>
          <w:szCs w:val="24"/>
        </w:rPr>
      </w:pPr>
      <w:r>
        <w:rPr>
          <w:rFonts w:hint="eastAsia"/>
          <w:b w:val="0"/>
          <w:bCs/>
          <w:sz w:val="24"/>
          <w:szCs w:val="24"/>
        </w:rPr>
        <w:t>（1）技术要求</w:t>
      </w:r>
      <w:bookmarkEnd w:id="635"/>
    </w:p>
    <w:p w14:paraId="1DE929FA"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1.超净工作台</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448"/>
        <w:gridCol w:w="2447"/>
        <w:gridCol w:w="2447"/>
      </w:tblGrid>
      <w:tr w:rsidR="004A233F" w14:paraId="28100700" w14:textId="77777777">
        <w:trPr>
          <w:trHeight w:val="23"/>
        </w:trPr>
        <w:tc>
          <w:tcPr>
            <w:tcW w:w="1465" w:type="dxa"/>
            <w:tcBorders>
              <w:top w:val="single" w:sz="4" w:space="0" w:color="auto"/>
              <w:left w:val="single" w:sz="4" w:space="0" w:color="auto"/>
              <w:bottom w:val="single" w:sz="4" w:space="0" w:color="auto"/>
              <w:right w:val="single" w:sz="4" w:space="0" w:color="auto"/>
            </w:tcBorders>
            <w:shd w:val="clear" w:color="auto" w:fill="CCCCFF"/>
            <w:vAlign w:val="center"/>
          </w:tcPr>
          <w:p w14:paraId="14FC1BBD"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设备名称</w:t>
            </w:r>
            <w:r>
              <w:rPr>
                <w:rFonts w:ascii="宋体" w:hAnsi="宋体" w:cs="宋体" w:hint="eastAsia"/>
                <w:b/>
                <w:bCs/>
                <w:sz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26C0D2D1" w14:textId="77777777" w:rsidR="004A233F" w:rsidRDefault="00000000">
            <w:pPr>
              <w:spacing w:line="440" w:lineRule="exact"/>
              <w:jc w:val="left"/>
              <w:rPr>
                <w:rFonts w:ascii="宋体" w:hAnsi="宋体" w:cs="宋体" w:hint="eastAsia"/>
                <w:b/>
                <w:bCs/>
                <w:sz w:val="24"/>
              </w:rPr>
            </w:pPr>
            <w:r>
              <w:rPr>
                <w:rFonts w:ascii="宋体" w:hAnsi="宋体" w:cs="宋体" w:hint="eastAsia"/>
                <w:bCs/>
                <w:sz w:val="24"/>
              </w:rPr>
              <w:t>超净工作台</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4E645565"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7A2CE9BE" w14:textId="77777777" w:rsidR="004A233F" w:rsidRDefault="00000000">
            <w:pPr>
              <w:spacing w:line="440" w:lineRule="exact"/>
              <w:jc w:val="left"/>
              <w:rPr>
                <w:rFonts w:ascii="宋体" w:hAnsi="宋体" w:cs="宋体" w:hint="eastAsia"/>
                <w:b/>
                <w:bCs/>
                <w:sz w:val="24"/>
                <w:u w:val="single"/>
              </w:rPr>
            </w:pPr>
            <w:r>
              <w:rPr>
                <w:rFonts w:ascii="宋体" w:hAnsi="宋体" w:cs="宋体" w:hint="eastAsia"/>
                <w:b/>
                <w:bCs/>
                <w:sz w:val="24"/>
                <w:u w:val="single"/>
              </w:rPr>
              <w:t>7</w:t>
            </w:r>
          </w:p>
        </w:tc>
      </w:tr>
      <w:tr w:rsidR="004A233F" w14:paraId="47C66DC4" w14:textId="77777777">
        <w:trPr>
          <w:trHeight w:val="23"/>
        </w:trPr>
        <w:tc>
          <w:tcPr>
            <w:tcW w:w="1465" w:type="dxa"/>
            <w:tcBorders>
              <w:top w:val="single" w:sz="4" w:space="0" w:color="auto"/>
              <w:left w:val="single" w:sz="4" w:space="0" w:color="auto"/>
              <w:bottom w:val="single" w:sz="4" w:space="0" w:color="auto"/>
              <w:right w:val="single" w:sz="4" w:space="0" w:color="auto"/>
            </w:tcBorders>
            <w:shd w:val="clear" w:color="auto" w:fill="CCCCFF"/>
            <w:vAlign w:val="center"/>
          </w:tcPr>
          <w:p w14:paraId="09E950E9"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56D1C02D"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6AB25B12" w14:textId="77777777">
        <w:trPr>
          <w:trHeight w:val="527"/>
        </w:trPr>
        <w:tc>
          <w:tcPr>
            <w:tcW w:w="8835" w:type="dxa"/>
            <w:gridSpan w:val="4"/>
            <w:tcBorders>
              <w:top w:val="single" w:sz="4" w:space="0" w:color="auto"/>
              <w:left w:val="single" w:sz="4" w:space="0" w:color="auto"/>
              <w:bottom w:val="single" w:sz="4" w:space="0" w:color="auto"/>
              <w:right w:val="single" w:sz="4" w:space="0" w:color="auto"/>
            </w:tcBorders>
            <w:vAlign w:val="center"/>
          </w:tcPr>
          <w:p w14:paraId="226DD5DE"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04E9E505" w14:textId="77777777">
        <w:trPr>
          <w:trHeight w:val="90"/>
        </w:trPr>
        <w:tc>
          <w:tcPr>
            <w:tcW w:w="8835" w:type="dxa"/>
            <w:gridSpan w:val="4"/>
            <w:tcBorders>
              <w:top w:val="single" w:sz="4" w:space="0" w:color="auto"/>
              <w:left w:val="single" w:sz="4" w:space="0" w:color="auto"/>
              <w:bottom w:val="single" w:sz="4" w:space="0" w:color="auto"/>
              <w:right w:val="single" w:sz="4" w:space="0" w:color="auto"/>
            </w:tcBorders>
          </w:tcPr>
          <w:p w14:paraId="575CAEEF" w14:textId="77777777" w:rsidR="004A233F" w:rsidRDefault="00000000">
            <w:pPr>
              <w:spacing w:line="440" w:lineRule="exact"/>
              <w:rPr>
                <w:rFonts w:ascii="宋体" w:hAnsi="宋体" w:cs="宋体" w:hint="eastAsia"/>
                <w:bCs/>
                <w:sz w:val="24"/>
              </w:rPr>
            </w:pPr>
            <w:r>
              <w:rPr>
                <w:rFonts w:ascii="宋体" w:hAnsi="宋体" w:cs="宋体" w:hint="eastAsia"/>
                <w:bCs/>
                <w:sz w:val="24"/>
              </w:rPr>
              <w:t>1.适用人数：双人单面。</w:t>
            </w:r>
          </w:p>
          <w:p w14:paraId="19AFE829"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2.气流方向：垂直层流设计，85%洁净风循环，科学延长过滤器寿命。</w:t>
            </w:r>
          </w:p>
          <w:p w14:paraId="0C6A1E80" w14:textId="77777777" w:rsidR="004A233F" w:rsidRDefault="00000000">
            <w:pPr>
              <w:spacing w:line="440" w:lineRule="exact"/>
              <w:rPr>
                <w:rFonts w:ascii="宋体" w:hAnsi="宋体" w:cs="宋体" w:hint="eastAsia"/>
                <w:bCs/>
                <w:sz w:val="24"/>
              </w:rPr>
            </w:pPr>
            <w:r>
              <w:rPr>
                <w:rFonts w:ascii="宋体" w:hAnsi="宋体" w:cs="宋体" w:hint="eastAsia"/>
                <w:bCs/>
                <w:sz w:val="24"/>
              </w:rPr>
              <w:t>3.过滤器：采用超薄型无隔板HEPA 过滤器。</w:t>
            </w:r>
          </w:p>
          <w:p w14:paraId="5E20D16A" w14:textId="77777777" w:rsidR="004A233F" w:rsidRDefault="00000000">
            <w:pPr>
              <w:spacing w:line="440" w:lineRule="exact"/>
              <w:rPr>
                <w:rFonts w:ascii="宋体" w:hAnsi="宋体" w:cs="宋体" w:hint="eastAsia"/>
                <w:bCs/>
                <w:sz w:val="24"/>
              </w:rPr>
            </w:pPr>
            <w:r>
              <w:rPr>
                <w:rFonts w:ascii="宋体" w:hAnsi="宋体" w:cs="宋体" w:hint="eastAsia"/>
                <w:bCs/>
                <w:sz w:val="24"/>
              </w:rPr>
              <w:t>4.电源：单相交流220V</w:t>
            </w:r>
          </w:p>
          <w:p w14:paraId="2C0EC333" w14:textId="77777777" w:rsidR="004A233F" w:rsidRDefault="00000000">
            <w:pPr>
              <w:spacing w:line="440" w:lineRule="exact"/>
              <w:rPr>
                <w:rFonts w:ascii="宋体" w:hAnsi="宋体" w:cs="宋体" w:hint="eastAsia"/>
                <w:bCs/>
                <w:sz w:val="24"/>
              </w:rPr>
            </w:pPr>
            <w:r>
              <w:rPr>
                <w:rFonts w:ascii="宋体" w:hAnsi="宋体" w:cs="宋体" w:hint="eastAsia"/>
                <w:bCs/>
                <w:sz w:val="24"/>
              </w:rPr>
              <w:t>5.噪音：≤61dB无机变频风机调速系统，现场动平衡工艺，并与高强度结构相结合，确保低噪音运行，保护操作者听力。</w:t>
            </w:r>
          </w:p>
          <w:p w14:paraId="4D634063" w14:textId="77777777" w:rsidR="004A233F" w:rsidRDefault="00000000">
            <w:pPr>
              <w:spacing w:line="440" w:lineRule="exact"/>
              <w:rPr>
                <w:rFonts w:ascii="宋体" w:hAnsi="宋体" w:cs="宋体" w:hint="eastAsia"/>
                <w:bCs/>
                <w:sz w:val="24"/>
              </w:rPr>
            </w:pPr>
            <w:r>
              <w:rPr>
                <w:rFonts w:ascii="宋体" w:hAnsi="宋体" w:cs="宋体" w:hint="eastAsia"/>
                <w:bCs/>
                <w:sz w:val="24"/>
              </w:rPr>
              <w:t>6.振动半峰值：≤5μm( rms)</w:t>
            </w:r>
          </w:p>
          <w:p w14:paraId="73A9ED07" w14:textId="77777777" w:rsidR="004A233F" w:rsidRDefault="00000000">
            <w:pPr>
              <w:spacing w:line="440" w:lineRule="exact"/>
              <w:rPr>
                <w:rFonts w:ascii="宋体" w:hAnsi="宋体" w:cs="宋体" w:hint="eastAsia"/>
                <w:bCs/>
                <w:sz w:val="24"/>
              </w:rPr>
            </w:pPr>
            <w:r>
              <w:rPr>
                <w:rFonts w:ascii="宋体" w:hAnsi="宋体" w:cs="宋体" w:hint="eastAsia"/>
                <w:bCs/>
                <w:sz w:val="24"/>
              </w:rPr>
              <w:t>7.光照度：≥400Lux</w:t>
            </w:r>
          </w:p>
          <w:p w14:paraId="58F7284B"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8.工作区尺寸：双人使用内部工作尺寸宽度要求≥1700mm</w:t>
            </w:r>
          </w:p>
          <w:p w14:paraId="1CD19DBD" w14:textId="77777777" w:rsidR="004A233F" w:rsidRDefault="00000000">
            <w:pPr>
              <w:spacing w:line="440" w:lineRule="exact"/>
              <w:rPr>
                <w:rFonts w:ascii="宋体" w:hAnsi="宋体" w:cs="宋体" w:hint="eastAsia"/>
                <w:bCs/>
                <w:sz w:val="24"/>
              </w:rPr>
            </w:pPr>
            <w:r>
              <w:rPr>
                <w:rFonts w:ascii="宋体" w:hAnsi="宋体" w:cs="宋体" w:hint="eastAsia"/>
                <w:bCs/>
                <w:sz w:val="24"/>
              </w:rPr>
              <w:t>9.前窗：重力平衡式滑动前窗，“本安设计”当出现故障时不会扎伤操作者手臂，升降平稳可随意定位。</w:t>
            </w:r>
          </w:p>
          <w:p w14:paraId="309D22FE" w14:textId="77777777" w:rsidR="004A233F" w:rsidRDefault="00000000">
            <w:pPr>
              <w:spacing w:line="440" w:lineRule="exact"/>
              <w:rPr>
                <w:rFonts w:ascii="宋体" w:hAnsi="宋体" w:cs="宋体" w:hint="eastAsia"/>
                <w:bCs/>
                <w:sz w:val="24"/>
              </w:rPr>
            </w:pPr>
            <w:r>
              <w:rPr>
                <w:rFonts w:ascii="宋体" w:hAnsi="宋体" w:cs="宋体" w:hint="eastAsia"/>
                <w:bCs/>
                <w:sz w:val="24"/>
              </w:rPr>
              <w:t>10.柜体结构：全钢、框架结构形式，内壁、内顶板无缝隙、无螺丝，没有藏菌死角，外表面无铅无毒，绿色环保。</w:t>
            </w:r>
          </w:p>
          <w:p w14:paraId="1754411E"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11操作口：栅格式台面设计，确保极低振动，超高工作区布局，最宜显微镜操作。</w:t>
            </w:r>
          </w:p>
          <w:p w14:paraId="1652E362"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12.倾角操作面，减轻操作者压迫感，工作区大玻璃窗设计，万向轴承轮挪动轻便。</w:t>
            </w:r>
          </w:p>
        </w:tc>
      </w:tr>
    </w:tbl>
    <w:p w14:paraId="1C03B00F" w14:textId="77777777" w:rsidR="004A233F" w:rsidRDefault="00000000">
      <w:pPr>
        <w:spacing w:line="440" w:lineRule="exact"/>
        <w:rPr>
          <w:rFonts w:ascii="宋体" w:hAnsi="宋体" w:cs="宋体" w:hint="eastAsia"/>
          <w:sz w:val="24"/>
        </w:rPr>
      </w:pPr>
      <w:r>
        <w:rPr>
          <w:rFonts w:ascii="宋体" w:hAnsi="宋体" w:cs="宋体" w:hint="eastAsia"/>
          <w:sz w:val="24"/>
        </w:rPr>
        <w:t>每套产品配置清单：</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0"/>
        <w:gridCol w:w="4689"/>
      </w:tblGrid>
      <w:tr w:rsidR="004A233F" w14:paraId="2E3838E7" w14:textId="77777777">
        <w:trPr>
          <w:trHeight w:val="604"/>
        </w:trPr>
        <w:tc>
          <w:tcPr>
            <w:tcW w:w="4150" w:type="dxa"/>
          </w:tcPr>
          <w:p w14:paraId="5485EE9D" w14:textId="77777777" w:rsidR="004A233F" w:rsidRDefault="00000000">
            <w:pPr>
              <w:spacing w:line="440" w:lineRule="exact"/>
              <w:jc w:val="center"/>
              <w:rPr>
                <w:rFonts w:ascii="宋体" w:hAnsi="宋体" w:cs="宋体" w:hint="eastAsia"/>
                <w:sz w:val="24"/>
              </w:rPr>
            </w:pPr>
            <w:r>
              <w:rPr>
                <w:rFonts w:ascii="宋体" w:hAnsi="宋体" w:cs="宋体" w:hint="eastAsia"/>
                <w:sz w:val="24"/>
              </w:rPr>
              <w:t>产品配置清单</w:t>
            </w:r>
          </w:p>
        </w:tc>
        <w:tc>
          <w:tcPr>
            <w:tcW w:w="4689" w:type="dxa"/>
          </w:tcPr>
          <w:p w14:paraId="311FDB99"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785BDBD1" w14:textId="77777777">
        <w:trPr>
          <w:trHeight w:val="567"/>
        </w:trPr>
        <w:tc>
          <w:tcPr>
            <w:tcW w:w="4150" w:type="dxa"/>
            <w:vAlign w:val="center"/>
          </w:tcPr>
          <w:p w14:paraId="3DEBB1DC"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rPr>
              <w:t>▲</w:t>
            </w:r>
            <w:r>
              <w:rPr>
                <w:rFonts w:ascii="宋体" w:hAnsi="宋体" w:cs="宋体" w:hint="eastAsia"/>
                <w:sz w:val="24"/>
              </w:rPr>
              <w:t>超净工作台</w:t>
            </w:r>
          </w:p>
        </w:tc>
        <w:tc>
          <w:tcPr>
            <w:tcW w:w="4689" w:type="dxa"/>
            <w:vAlign w:val="center"/>
          </w:tcPr>
          <w:p w14:paraId="16132AC1"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bl>
    <w:p w14:paraId="770CD97B" w14:textId="77777777" w:rsidR="004A233F" w:rsidRDefault="004A233F">
      <w:pPr>
        <w:spacing w:line="440" w:lineRule="exact"/>
        <w:rPr>
          <w:rFonts w:ascii="宋体" w:hAnsi="宋体" w:cs="宋体" w:hint="eastAsia"/>
          <w:bCs/>
          <w:sz w:val="24"/>
        </w:rPr>
      </w:pPr>
    </w:p>
    <w:p w14:paraId="43004DED" w14:textId="77777777" w:rsidR="004A233F" w:rsidRDefault="004A233F">
      <w:pPr>
        <w:spacing w:line="440" w:lineRule="exact"/>
        <w:rPr>
          <w:rFonts w:ascii="宋体" w:hAnsi="宋体" w:cs="宋体" w:hint="eastAsia"/>
          <w:bCs/>
          <w:sz w:val="24"/>
        </w:rPr>
      </w:pPr>
    </w:p>
    <w:p w14:paraId="7DBA5BE1" w14:textId="77777777" w:rsidR="004A233F" w:rsidRDefault="004A233F">
      <w:pPr>
        <w:spacing w:line="440" w:lineRule="exact"/>
        <w:rPr>
          <w:rFonts w:ascii="宋体" w:hAnsi="宋体" w:cs="宋体" w:hint="eastAsia"/>
          <w:bCs/>
          <w:sz w:val="24"/>
        </w:rPr>
      </w:pPr>
    </w:p>
    <w:p w14:paraId="7163BE52" w14:textId="77777777" w:rsidR="004A233F" w:rsidRDefault="004A233F">
      <w:pPr>
        <w:spacing w:line="440" w:lineRule="exact"/>
        <w:rPr>
          <w:rFonts w:ascii="宋体" w:hAnsi="宋体" w:cs="宋体" w:hint="eastAsia"/>
          <w:bCs/>
          <w:sz w:val="24"/>
        </w:rPr>
      </w:pPr>
    </w:p>
    <w:p w14:paraId="1A894C19" w14:textId="77777777" w:rsidR="004A233F" w:rsidRDefault="004A233F">
      <w:pPr>
        <w:spacing w:line="440" w:lineRule="exact"/>
        <w:rPr>
          <w:rFonts w:ascii="宋体" w:hAnsi="宋体" w:cs="宋体" w:hint="eastAsia"/>
          <w:bCs/>
          <w:sz w:val="24"/>
        </w:rPr>
      </w:pPr>
    </w:p>
    <w:p w14:paraId="20391BBF" w14:textId="77777777" w:rsidR="004A233F" w:rsidRDefault="004A233F">
      <w:pPr>
        <w:spacing w:line="440" w:lineRule="exact"/>
        <w:rPr>
          <w:rFonts w:ascii="宋体" w:hAnsi="宋体" w:cs="宋体" w:hint="eastAsia"/>
          <w:bCs/>
          <w:sz w:val="24"/>
        </w:rPr>
      </w:pPr>
    </w:p>
    <w:p w14:paraId="49EA3EDC" w14:textId="77777777" w:rsidR="004A233F" w:rsidRDefault="004A233F">
      <w:pPr>
        <w:spacing w:line="440" w:lineRule="exact"/>
        <w:rPr>
          <w:rFonts w:ascii="宋体" w:hAnsi="宋体" w:cs="宋体" w:hint="eastAsia"/>
          <w:bCs/>
          <w:sz w:val="24"/>
        </w:rPr>
      </w:pPr>
    </w:p>
    <w:p w14:paraId="3A7A5AE9" w14:textId="77777777" w:rsidR="004A233F" w:rsidRDefault="00000000">
      <w:pPr>
        <w:spacing w:line="440" w:lineRule="exact"/>
        <w:rPr>
          <w:rFonts w:ascii="宋体" w:hAnsi="宋体" w:cs="宋体" w:hint="eastAsia"/>
          <w:b/>
          <w:bCs/>
          <w:sz w:val="24"/>
        </w:rPr>
      </w:pPr>
      <w:r>
        <w:rPr>
          <w:rFonts w:ascii="宋体" w:hAnsi="宋体" w:cs="宋体" w:hint="eastAsia"/>
          <w:b/>
          <w:bCs/>
          <w:sz w:val="24"/>
        </w:rPr>
        <w:t>2.超净工作台（双人）</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449"/>
        <w:gridCol w:w="2446"/>
        <w:gridCol w:w="2446"/>
      </w:tblGrid>
      <w:tr w:rsidR="004A233F" w14:paraId="66D8BAC5" w14:textId="77777777">
        <w:trPr>
          <w:trHeight w:val="271"/>
          <w:jc w:val="center"/>
        </w:trPr>
        <w:tc>
          <w:tcPr>
            <w:tcW w:w="1465" w:type="dxa"/>
            <w:tcBorders>
              <w:top w:val="single" w:sz="4" w:space="0" w:color="auto"/>
              <w:left w:val="single" w:sz="4" w:space="0" w:color="auto"/>
              <w:bottom w:val="single" w:sz="4" w:space="0" w:color="auto"/>
              <w:right w:val="single" w:sz="4" w:space="0" w:color="auto"/>
            </w:tcBorders>
            <w:shd w:val="clear" w:color="auto" w:fill="CCCCFF"/>
            <w:vAlign w:val="center"/>
          </w:tcPr>
          <w:p w14:paraId="02FE6016"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设备名称</w:t>
            </w:r>
            <w:r>
              <w:rPr>
                <w:rFonts w:ascii="宋体" w:hAnsi="宋体" w:cs="宋体" w:hint="eastAsia"/>
                <w:b/>
                <w:bCs/>
                <w:sz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73B8CB62" w14:textId="77777777" w:rsidR="004A233F" w:rsidRDefault="00000000">
            <w:pPr>
              <w:spacing w:line="440" w:lineRule="exact"/>
              <w:jc w:val="left"/>
              <w:rPr>
                <w:rFonts w:ascii="宋体" w:hAnsi="宋体" w:cs="宋体" w:hint="eastAsia"/>
                <w:b/>
                <w:bCs/>
                <w:sz w:val="24"/>
              </w:rPr>
            </w:pPr>
            <w:r>
              <w:rPr>
                <w:rFonts w:ascii="宋体" w:hAnsi="宋体" w:cs="宋体" w:hint="eastAsia"/>
                <w:bCs/>
                <w:sz w:val="24"/>
              </w:rPr>
              <w:t>超净工作台（双人）</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135F72EE"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4FC8D679" w14:textId="77777777" w:rsidR="004A233F" w:rsidRDefault="00000000">
            <w:pPr>
              <w:spacing w:line="440" w:lineRule="exact"/>
              <w:jc w:val="left"/>
              <w:rPr>
                <w:rFonts w:ascii="宋体" w:hAnsi="宋体" w:cs="宋体" w:hint="eastAsia"/>
                <w:b/>
                <w:bCs/>
                <w:sz w:val="24"/>
                <w:u w:val="single"/>
              </w:rPr>
            </w:pPr>
            <w:r>
              <w:rPr>
                <w:rFonts w:ascii="宋体" w:hAnsi="宋体" w:cs="宋体" w:hint="eastAsia"/>
                <w:b/>
                <w:bCs/>
                <w:sz w:val="24"/>
                <w:u w:val="single"/>
              </w:rPr>
              <w:t>2</w:t>
            </w:r>
          </w:p>
        </w:tc>
      </w:tr>
      <w:tr w:rsidR="004A233F" w14:paraId="07944F39" w14:textId="77777777">
        <w:trPr>
          <w:trHeight w:val="23"/>
          <w:jc w:val="center"/>
        </w:trPr>
        <w:tc>
          <w:tcPr>
            <w:tcW w:w="1465" w:type="dxa"/>
            <w:tcBorders>
              <w:top w:val="single" w:sz="4" w:space="0" w:color="auto"/>
              <w:left w:val="single" w:sz="4" w:space="0" w:color="auto"/>
              <w:bottom w:val="single" w:sz="4" w:space="0" w:color="auto"/>
              <w:right w:val="single" w:sz="4" w:space="0" w:color="auto"/>
            </w:tcBorders>
            <w:shd w:val="clear" w:color="auto" w:fill="CCCCFF"/>
            <w:vAlign w:val="center"/>
          </w:tcPr>
          <w:p w14:paraId="2381F71A"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4BF16AA0"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7E4B2CA5" w14:textId="77777777">
        <w:trPr>
          <w:trHeight w:val="340"/>
          <w:jc w:val="center"/>
        </w:trPr>
        <w:tc>
          <w:tcPr>
            <w:tcW w:w="8835" w:type="dxa"/>
            <w:gridSpan w:val="4"/>
            <w:tcBorders>
              <w:top w:val="single" w:sz="4" w:space="0" w:color="auto"/>
              <w:left w:val="single" w:sz="4" w:space="0" w:color="auto"/>
              <w:bottom w:val="single" w:sz="4" w:space="0" w:color="auto"/>
              <w:right w:val="single" w:sz="4" w:space="0" w:color="auto"/>
            </w:tcBorders>
            <w:vAlign w:val="center"/>
          </w:tcPr>
          <w:p w14:paraId="5FB0020A"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6DAFB266" w14:textId="77777777">
        <w:trPr>
          <w:trHeight w:val="90"/>
          <w:jc w:val="center"/>
        </w:trPr>
        <w:tc>
          <w:tcPr>
            <w:tcW w:w="8835" w:type="dxa"/>
            <w:gridSpan w:val="4"/>
            <w:tcBorders>
              <w:top w:val="single" w:sz="4" w:space="0" w:color="auto"/>
              <w:left w:val="single" w:sz="4" w:space="0" w:color="auto"/>
              <w:bottom w:val="single" w:sz="4" w:space="0" w:color="auto"/>
              <w:right w:val="single" w:sz="4" w:space="0" w:color="auto"/>
            </w:tcBorders>
          </w:tcPr>
          <w:p w14:paraId="24FCAF2D"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1、风速： 0.33m/s±0.03 m/s，内置有风速传感器，实时显示并监测当前风速，具有风速报警功能</w:t>
            </w:r>
          </w:p>
          <w:p w14:paraId="0CD9274B"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2、运行自检状态下，能显示高效过滤器使用寿命百分比，到达或超过使用寿命，显示红色条形码，同时声光报警。</w:t>
            </w:r>
          </w:p>
          <w:p w14:paraId="01C528D7"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3、具有移门超高超低联锁与报警，具有风机预约开关机功能。</w:t>
            </w:r>
          </w:p>
          <w:p w14:paraId="03BC6340" w14:textId="77777777" w:rsidR="004A233F" w:rsidRDefault="00000000">
            <w:pPr>
              <w:spacing w:line="440" w:lineRule="exact"/>
              <w:rPr>
                <w:rFonts w:ascii="宋体" w:hAnsi="宋体" w:cs="宋体" w:hint="eastAsia"/>
                <w:bCs/>
                <w:sz w:val="24"/>
              </w:rPr>
            </w:pPr>
            <w:r>
              <w:rPr>
                <w:rFonts w:ascii="宋体" w:hAnsi="宋体" w:cs="宋体" w:hint="eastAsia"/>
                <w:bCs/>
                <w:sz w:val="24"/>
              </w:rPr>
              <w:t>4、超大尺寸高效过滤器满布工作区，减少工作区中心位置的盲区</w:t>
            </w:r>
          </w:p>
          <w:p w14:paraId="6D3848FE" w14:textId="77777777" w:rsidR="004A233F" w:rsidRDefault="00000000">
            <w:pPr>
              <w:spacing w:line="440" w:lineRule="exact"/>
              <w:rPr>
                <w:rFonts w:ascii="宋体" w:hAnsi="宋体" w:cs="宋体" w:hint="eastAsia"/>
                <w:bCs/>
                <w:sz w:val="24"/>
              </w:rPr>
            </w:pPr>
            <w:r>
              <w:rPr>
                <w:rFonts w:ascii="宋体" w:hAnsi="宋体" w:cs="宋体" w:hint="eastAsia"/>
                <w:bCs/>
                <w:sz w:val="24"/>
              </w:rPr>
              <w:t>5、正常工作状态下，轻按风机健，可分别进入快速自净模式和低耗节能模式，可实时查看风机，高效过滤器，紫外灯运行时间</w:t>
            </w:r>
          </w:p>
          <w:p w14:paraId="235538B1"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6、具有紫外灯预约功能，紫外灯与移门联锁，配置有PAO检测口</w:t>
            </w:r>
          </w:p>
          <w:p w14:paraId="176CB5BF" w14:textId="77777777" w:rsidR="004A233F" w:rsidRDefault="00000000">
            <w:pPr>
              <w:spacing w:line="440" w:lineRule="exact"/>
              <w:rPr>
                <w:rFonts w:ascii="宋体" w:hAnsi="宋体" w:cs="宋体" w:hint="eastAsia"/>
                <w:bCs/>
                <w:sz w:val="24"/>
              </w:rPr>
            </w:pPr>
            <w:r>
              <w:rPr>
                <w:rFonts w:ascii="宋体" w:hAnsi="宋体" w:cs="宋体" w:hint="eastAsia"/>
                <w:bCs/>
                <w:sz w:val="24"/>
              </w:rPr>
              <w:t>7、噪声：≤62Db(A)，照度：≥300Lx</w:t>
            </w:r>
          </w:p>
          <w:p w14:paraId="408512E4" w14:textId="77777777" w:rsidR="004A233F" w:rsidRDefault="00000000">
            <w:pPr>
              <w:spacing w:line="440" w:lineRule="exact"/>
              <w:rPr>
                <w:rFonts w:ascii="宋体" w:hAnsi="宋体" w:cs="宋体" w:hint="eastAsia"/>
                <w:bCs/>
                <w:sz w:val="24"/>
              </w:rPr>
            </w:pPr>
            <w:r>
              <w:rPr>
                <w:rFonts w:ascii="宋体" w:hAnsi="宋体" w:cs="宋体" w:hint="eastAsia"/>
              </w:rPr>
              <w:t>*</w:t>
            </w:r>
            <w:r>
              <w:rPr>
                <w:rFonts w:ascii="宋体" w:hAnsi="宋体" w:cs="宋体" w:hint="eastAsia"/>
                <w:bCs/>
                <w:sz w:val="24"/>
              </w:rPr>
              <w:t>8、工作区尺寸≥1360×690×520 mm</w:t>
            </w:r>
          </w:p>
          <w:p w14:paraId="4C3278A3" w14:textId="77777777" w:rsidR="004A233F" w:rsidRDefault="00000000">
            <w:pPr>
              <w:spacing w:line="440" w:lineRule="exact"/>
              <w:rPr>
                <w:rFonts w:ascii="宋体" w:hAnsi="宋体" w:cs="宋体" w:hint="eastAsia"/>
                <w:bCs/>
                <w:sz w:val="24"/>
              </w:rPr>
            </w:pPr>
            <w:r>
              <w:rPr>
                <w:rFonts w:ascii="宋体" w:hAnsi="宋体" w:cs="宋体" w:hint="eastAsia"/>
                <w:bCs/>
                <w:sz w:val="24"/>
              </w:rPr>
              <w:t>9、HV超高效虑膜，对于0.3μm的尘埃颗粒捕集效率≥99.995%，确保达到洁净度ISO5级(100级) ，容尘量大，可有效延长高效过滤器使用寿命</w:t>
            </w:r>
          </w:p>
          <w:p w14:paraId="474AEDD1" w14:textId="77777777" w:rsidR="004A233F" w:rsidRDefault="00000000">
            <w:pPr>
              <w:spacing w:line="440" w:lineRule="exact"/>
              <w:rPr>
                <w:rFonts w:ascii="宋体" w:hAnsi="宋体" w:cs="宋体" w:hint="eastAsia"/>
                <w:bCs/>
                <w:sz w:val="24"/>
              </w:rPr>
            </w:pPr>
            <w:r>
              <w:rPr>
                <w:rFonts w:ascii="宋体" w:hAnsi="宋体" w:cs="宋体" w:hint="eastAsia"/>
                <w:bCs/>
                <w:sz w:val="24"/>
              </w:rPr>
              <w:t>10、玻璃移门任意定位，定位准确，免维护</w:t>
            </w:r>
          </w:p>
          <w:p w14:paraId="20923448" w14:textId="77777777" w:rsidR="004A233F" w:rsidRDefault="00000000">
            <w:pPr>
              <w:spacing w:line="440" w:lineRule="exact"/>
              <w:rPr>
                <w:rFonts w:ascii="宋体" w:hAnsi="宋体" w:cs="宋体" w:hint="eastAsia"/>
                <w:bCs/>
                <w:sz w:val="24"/>
              </w:rPr>
            </w:pPr>
            <w:r>
              <w:rPr>
                <w:rFonts w:ascii="宋体" w:hAnsi="宋体" w:cs="宋体" w:hint="eastAsia"/>
                <w:bCs/>
                <w:sz w:val="24"/>
              </w:rPr>
              <w:t>11、外箱体采用优质冷轧钢板 抗腐蚀能力强</w:t>
            </w:r>
          </w:p>
          <w:p w14:paraId="23EC8154" w14:textId="77777777" w:rsidR="004A233F" w:rsidRDefault="00000000">
            <w:pPr>
              <w:spacing w:line="440" w:lineRule="exact"/>
              <w:rPr>
                <w:rFonts w:ascii="宋体" w:hAnsi="宋体" w:cs="宋体" w:hint="eastAsia"/>
                <w:bCs/>
                <w:sz w:val="24"/>
              </w:rPr>
            </w:pPr>
            <w:r>
              <w:rPr>
                <w:rFonts w:ascii="宋体" w:hAnsi="宋体" w:cs="宋体" w:hint="eastAsia"/>
                <w:bCs/>
                <w:sz w:val="24"/>
              </w:rPr>
              <w:t>12、增加进风口初效过滤器，更换方便可多次清洗，大大延长高效过滤器使用寿命</w:t>
            </w:r>
          </w:p>
          <w:p w14:paraId="432A3ED2" w14:textId="77777777" w:rsidR="004A233F" w:rsidRDefault="00000000">
            <w:pPr>
              <w:spacing w:line="440" w:lineRule="exact"/>
              <w:rPr>
                <w:rFonts w:ascii="宋体" w:hAnsi="宋体" w:cs="宋体" w:hint="eastAsia"/>
                <w:bCs/>
                <w:sz w:val="24"/>
              </w:rPr>
            </w:pPr>
            <w:r>
              <w:rPr>
                <w:rFonts w:ascii="宋体" w:hAnsi="宋体" w:cs="宋体" w:hint="eastAsia"/>
                <w:bCs/>
                <w:sz w:val="24"/>
              </w:rPr>
              <w:t>13、工作台面采用一体成型的优质不锈钢, 耐腐蚀, 易清洁</w:t>
            </w:r>
          </w:p>
          <w:p w14:paraId="46B8C6D2" w14:textId="77777777" w:rsidR="004A233F" w:rsidRDefault="00000000">
            <w:pPr>
              <w:spacing w:line="440" w:lineRule="exact"/>
              <w:rPr>
                <w:rFonts w:ascii="宋体" w:hAnsi="宋体" w:cs="宋体" w:hint="eastAsia"/>
                <w:bCs/>
                <w:sz w:val="24"/>
              </w:rPr>
            </w:pPr>
            <w:r>
              <w:rPr>
                <w:rFonts w:ascii="宋体" w:hAnsi="宋体" w:cs="宋体" w:hint="eastAsia"/>
                <w:bCs/>
                <w:sz w:val="24"/>
              </w:rPr>
              <w:t>14、线型的内部构造, 使工作区气流稳定，最大限度减少外界对气流的干扰</w:t>
            </w:r>
          </w:p>
          <w:p w14:paraId="39B03989" w14:textId="77777777" w:rsidR="004A233F" w:rsidRDefault="00000000">
            <w:pPr>
              <w:spacing w:line="440" w:lineRule="exact"/>
              <w:rPr>
                <w:rFonts w:ascii="宋体" w:hAnsi="宋体" w:cs="宋体" w:hint="eastAsia"/>
                <w:bCs/>
                <w:sz w:val="24"/>
              </w:rPr>
            </w:pPr>
            <w:r>
              <w:rPr>
                <w:rFonts w:ascii="宋体" w:hAnsi="宋体" w:cs="宋体" w:hint="eastAsia"/>
                <w:bCs/>
                <w:sz w:val="24"/>
              </w:rPr>
              <w:t>15、防溅型备用插座，带刹车优质万向脚轮装置，移动灵活,固定稳定，方便可靠</w:t>
            </w:r>
          </w:p>
          <w:p w14:paraId="389C0F0B" w14:textId="77777777" w:rsidR="004A233F" w:rsidRDefault="00000000">
            <w:pPr>
              <w:spacing w:line="440" w:lineRule="exact"/>
              <w:rPr>
                <w:rFonts w:ascii="宋体" w:hAnsi="宋体" w:cs="宋体" w:hint="eastAsia"/>
                <w:bCs/>
                <w:sz w:val="24"/>
              </w:rPr>
            </w:pPr>
            <w:r>
              <w:rPr>
                <w:rFonts w:ascii="宋体" w:hAnsi="宋体" w:cs="宋体" w:hint="eastAsia"/>
                <w:bCs/>
                <w:sz w:val="24"/>
              </w:rPr>
              <w:t>16、适用人数：双人单面</w:t>
            </w:r>
          </w:p>
          <w:p w14:paraId="55F9DD68" w14:textId="77777777" w:rsidR="004A233F" w:rsidRDefault="00000000">
            <w:pPr>
              <w:spacing w:line="440" w:lineRule="exact"/>
              <w:rPr>
                <w:rFonts w:ascii="宋体" w:hAnsi="宋体" w:cs="宋体" w:hint="eastAsia"/>
                <w:bCs/>
                <w:sz w:val="24"/>
              </w:rPr>
            </w:pPr>
            <w:r>
              <w:rPr>
                <w:rFonts w:ascii="宋体" w:hAnsi="宋体" w:cs="宋体" w:hint="eastAsia"/>
                <w:bCs/>
                <w:sz w:val="24"/>
              </w:rPr>
              <w:t>17、电压：AC220V；功率：≥500VA</w:t>
            </w:r>
          </w:p>
        </w:tc>
      </w:tr>
    </w:tbl>
    <w:p w14:paraId="085BE82C" w14:textId="77777777" w:rsidR="004A233F" w:rsidRDefault="00000000">
      <w:pPr>
        <w:spacing w:line="440" w:lineRule="exact"/>
        <w:rPr>
          <w:rFonts w:ascii="宋体" w:hAnsi="宋体" w:cs="宋体" w:hint="eastAsia"/>
          <w:sz w:val="24"/>
        </w:rPr>
      </w:pPr>
      <w:r>
        <w:rPr>
          <w:rFonts w:ascii="宋体" w:hAnsi="宋体" w:cs="宋体" w:hint="eastAsia"/>
          <w:sz w:val="24"/>
        </w:rPr>
        <w:t>每套产品配置清单：</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5"/>
        <w:gridCol w:w="4711"/>
      </w:tblGrid>
      <w:tr w:rsidR="004A233F" w14:paraId="739297C5" w14:textId="77777777">
        <w:trPr>
          <w:trHeight w:val="92"/>
          <w:jc w:val="center"/>
        </w:trPr>
        <w:tc>
          <w:tcPr>
            <w:tcW w:w="4085" w:type="dxa"/>
          </w:tcPr>
          <w:p w14:paraId="48E68FDD" w14:textId="77777777" w:rsidR="004A233F" w:rsidRDefault="00000000">
            <w:pPr>
              <w:spacing w:line="440" w:lineRule="exact"/>
              <w:jc w:val="center"/>
              <w:rPr>
                <w:rFonts w:ascii="宋体" w:hAnsi="宋体" w:cs="宋体" w:hint="eastAsia"/>
                <w:sz w:val="24"/>
              </w:rPr>
            </w:pPr>
            <w:r>
              <w:rPr>
                <w:rFonts w:ascii="宋体" w:hAnsi="宋体" w:cs="宋体" w:hint="eastAsia"/>
                <w:sz w:val="24"/>
              </w:rPr>
              <w:t>名称</w:t>
            </w:r>
          </w:p>
        </w:tc>
        <w:tc>
          <w:tcPr>
            <w:tcW w:w="4711" w:type="dxa"/>
          </w:tcPr>
          <w:p w14:paraId="5029EDBF"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4C2495BD" w14:textId="77777777">
        <w:trPr>
          <w:trHeight w:val="90"/>
          <w:jc w:val="center"/>
        </w:trPr>
        <w:tc>
          <w:tcPr>
            <w:tcW w:w="4085" w:type="dxa"/>
            <w:vAlign w:val="center"/>
          </w:tcPr>
          <w:p w14:paraId="59D5432C"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超净工作台（双人）</w:t>
            </w:r>
          </w:p>
        </w:tc>
        <w:tc>
          <w:tcPr>
            <w:tcW w:w="4711" w:type="dxa"/>
            <w:vAlign w:val="center"/>
          </w:tcPr>
          <w:p w14:paraId="657ECA52"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bl>
    <w:p w14:paraId="3291475B" w14:textId="77777777" w:rsidR="004A233F" w:rsidRDefault="004A233F">
      <w:pPr>
        <w:spacing w:line="440" w:lineRule="exact"/>
        <w:rPr>
          <w:rFonts w:ascii="宋体" w:hAnsi="宋体" w:cs="宋体" w:hint="eastAsia"/>
          <w:bCs/>
          <w:sz w:val="24"/>
        </w:rPr>
      </w:pPr>
    </w:p>
    <w:p w14:paraId="0A6B43C8" w14:textId="77777777" w:rsidR="004A233F" w:rsidRDefault="004A233F">
      <w:pPr>
        <w:spacing w:line="440" w:lineRule="exact"/>
        <w:rPr>
          <w:rFonts w:ascii="宋体" w:hAnsi="宋体" w:cs="宋体" w:hint="eastAsia"/>
          <w:bCs/>
          <w:sz w:val="24"/>
        </w:rPr>
      </w:pPr>
    </w:p>
    <w:p w14:paraId="5013FB57" w14:textId="77777777" w:rsidR="004A233F" w:rsidRDefault="004A233F">
      <w:pPr>
        <w:spacing w:line="440" w:lineRule="exact"/>
        <w:rPr>
          <w:rFonts w:ascii="宋体" w:hAnsi="宋体" w:cs="宋体" w:hint="eastAsia"/>
          <w:bCs/>
          <w:sz w:val="24"/>
        </w:rPr>
      </w:pPr>
    </w:p>
    <w:p w14:paraId="299E0E7A" w14:textId="77777777" w:rsidR="004A233F" w:rsidRDefault="004A233F">
      <w:pPr>
        <w:spacing w:line="440" w:lineRule="exact"/>
        <w:rPr>
          <w:rFonts w:ascii="宋体" w:hAnsi="宋体" w:cs="宋体" w:hint="eastAsia"/>
          <w:bCs/>
          <w:sz w:val="24"/>
        </w:rPr>
      </w:pPr>
    </w:p>
    <w:p w14:paraId="2F9E17F1" w14:textId="77777777" w:rsidR="004A233F" w:rsidRDefault="00000000">
      <w:pPr>
        <w:spacing w:line="440" w:lineRule="exact"/>
        <w:rPr>
          <w:rFonts w:ascii="宋体" w:hAnsi="宋体" w:cs="宋体" w:hint="eastAsia"/>
          <w:bCs/>
          <w:sz w:val="24"/>
        </w:rPr>
      </w:pPr>
      <w:r>
        <w:rPr>
          <w:rFonts w:ascii="宋体" w:hAnsi="宋体" w:cs="宋体" w:hint="eastAsia"/>
          <w:b/>
          <w:bCs/>
          <w:sz w:val="24"/>
        </w:rPr>
        <w:t>3.样本处理及孵育系统</w:t>
      </w:r>
    </w:p>
    <w:tbl>
      <w:tblPr>
        <w:tblpPr w:leftFromText="180" w:rightFromText="180" w:vertAnchor="text" w:horzAnchor="page" w:tblpXSpec="center" w:tblpY="289"/>
        <w:tblOverlap w:val="neve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457"/>
        <w:gridCol w:w="2456"/>
        <w:gridCol w:w="2448"/>
        <w:gridCol w:w="9"/>
      </w:tblGrid>
      <w:tr w:rsidR="004A233F" w14:paraId="1D2DC430" w14:textId="77777777">
        <w:trPr>
          <w:trHeight w:val="271"/>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5F09462D"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设备名称</w:t>
            </w:r>
            <w:r>
              <w:rPr>
                <w:rFonts w:ascii="宋体" w:hAnsi="宋体" w:cs="宋体" w:hint="eastAsia"/>
                <w:b/>
                <w:bCs/>
                <w:sz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01D60D16" w14:textId="77777777" w:rsidR="004A233F" w:rsidRDefault="00000000">
            <w:pPr>
              <w:spacing w:line="440" w:lineRule="exact"/>
              <w:jc w:val="left"/>
              <w:rPr>
                <w:rFonts w:ascii="宋体" w:hAnsi="宋体" w:cs="宋体" w:hint="eastAsia"/>
                <w:b/>
                <w:bCs/>
                <w:sz w:val="24"/>
              </w:rPr>
            </w:pPr>
            <w:r>
              <w:rPr>
                <w:rFonts w:ascii="宋体" w:hAnsi="宋体" w:cs="宋体" w:hint="eastAsia"/>
                <w:bCs/>
                <w:sz w:val="24"/>
              </w:rPr>
              <w:t>样本处理及孵育系统</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0BC0A537"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数量</w:t>
            </w: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788EE680" w14:textId="77777777" w:rsidR="004A233F" w:rsidRDefault="00000000">
            <w:pPr>
              <w:spacing w:line="440" w:lineRule="exact"/>
              <w:jc w:val="left"/>
              <w:rPr>
                <w:rFonts w:ascii="宋体" w:hAnsi="宋体" w:cs="宋体" w:hint="eastAsia"/>
                <w:b/>
                <w:bCs/>
                <w:sz w:val="24"/>
                <w:u w:val="single"/>
              </w:rPr>
            </w:pPr>
            <w:r>
              <w:rPr>
                <w:rFonts w:ascii="宋体" w:hAnsi="宋体" w:cs="宋体" w:hint="eastAsia"/>
                <w:b/>
                <w:bCs/>
                <w:sz w:val="24"/>
              </w:rPr>
              <w:t>1</w:t>
            </w:r>
          </w:p>
        </w:tc>
      </w:tr>
      <w:tr w:rsidR="004A233F" w14:paraId="5A2C57B3" w14:textId="77777777">
        <w:trPr>
          <w:trHeight w:val="23"/>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7FCC2E30"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4"/>
            <w:tcBorders>
              <w:top w:val="single" w:sz="4" w:space="0" w:color="auto"/>
              <w:left w:val="single" w:sz="4" w:space="0" w:color="auto"/>
              <w:bottom w:val="single" w:sz="4" w:space="0" w:color="auto"/>
              <w:right w:val="single" w:sz="4" w:space="0" w:color="auto"/>
            </w:tcBorders>
            <w:vAlign w:val="center"/>
          </w:tcPr>
          <w:p w14:paraId="5714F5F3"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4D368C50" w14:textId="77777777">
        <w:trPr>
          <w:gridAfter w:val="1"/>
          <w:wAfter w:w="9" w:type="dxa"/>
          <w:trHeight w:val="340"/>
          <w:jc w:val="center"/>
        </w:trPr>
        <w:tc>
          <w:tcPr>
            <w:tcW w:w="8996" w:type="dxa"/>
            <w:gridSpan w:val="4"/>
            <w:tcBorders>
              <w:top w:val="single" w:sz="4" w:space="0" w:color="auto"/>
              <w:left w:val="single" w:sz="4" w:space="0" w:color="auto"/>
              <w:bottom w:val="single" w:sz="4" w:space="0" w:color="auto"/>
              <w:right w:val="single" w:sz="4" w:space="0" w:color="auto"/>
            </w:tcBorders>
            <w:vAlign w:val="center"/>
          </w:tcPr>
          <w:p w14:paraId="722D417F"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5A1C095F" w14:textId="77777777">
        <w:trPr>
          <w:gridAfter w:val="1"/>
          <w:wAfter w:w="9" w:type="dxa"/>
          <w:trHeight w:val="90"/>
          <w:jc w:val="center"/>
        </w:trPr>
        <w:tc>
          <w:tcPr>
            <w:tcW w:w="8996" w:type="dxa"/>
            <w:gridSpan w:val="4"/>
            <w:tcBorders>
              <w:top w:val="single" w:sz="4" w:space="0" w:color="auto"/>
              <w:left w:val="single" w:sz="4" w:space="0" w:color="auto"/>
              <w:bottom w:val="single" w:sz="4" w:space="0" w:color="auto"/>
              <w:right w:val="single" w:sz="4" w:space="0" w:color="auto"/>
            </w:tcBorders>
          </w:tcPr>
          <w:p w14:paraId="40B1B78C"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1.离心控制模块：卡式离心模块转速范围500rpm-1600rpm；管式离心模块转速范围500rpm-4000rpm。</w:t>
            </w:r>
          </w:p>
          <w:p w14:paraId="7CDB5191"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2.卡式离心机：12张血型卡；管式离心机：12枚试管</w:t>
            </w:r>
          </w:p>
          <w:p w14:paraId="04D53478"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3.温度控制精度（37℃、45/56℃温控模块：±1℃；2~8℃温控模块：±2℃；2~25℃温控模块：±2℃）</w:t>
            </w:r>
          </w:p>
          <w:p w14:paraId="024A9EC3"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4.温度显示精度（温控模块：0.1℃ ）</w:t>
            </w:r>
          </w:p>
          <w:p w14:paraId="03B9570A"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 xml:space="preserve">5.37℃管式温控模块：20枚试管 </w:t>
            </w:r>
          </w:p>
          <w:p w14:paraId="784CD6F3"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 xml:space="preserve">6.37℃微柱凝胶卡式温控模块：12-24张血型卡 </w:t>
            </w:r>
          </w:p>
          <w:p w14:paraId="36DF2194"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7.45/56℃温控模块：20枚试管</w:t>
            </w:r>
          </w:p>
          <w:p w14:paraId="2917F851"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8.整机噪音不得超过80db（A）。</w:t>
            </w:r>
          </w:p>
          <w:p w14:paraId="179E1531"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9.100-240V，50Hz</w:t>
            </w:r>
          </w:p>
          <w:p w14:paraId="269FC382" w14:textId="77777777" w:rsidR="004A233F" w:rsidRDefault="00000000">
            <w:pPr>
              <w:pStyle w:val="a0"/>
              <w:spacing w:line="440" w:lineRule="exact"/>
              <w:jc w:val="left"/>
              <w:rPr>
                <w:rFonts w:ascii="宋体" w:hAnsi="宋体" w:cs="宋体" w:hint="eastAsia"/>
                <w:bCs/>
                <w:sz w:val="24"/>
              </w:rPr>
            </w:pPr>
            <w:r>
              <w:rPr>
                <w:rFonts w:ascii="宋体" w:hAnsi="宋体" w:cs="宋体" w:hint="eastAsia"/>
                <w:bCs/>
                <w:sz w:val="24"/>
              </w:rPr>
              <w:t>10.115VAC/230VAC ±10%，必须使用独立专用插座并进行可靠接地。</w:t>
            </w:r>
          </w:p>
        </w:tc>
      </w:tr>
    </w:tbl>
    <w:p w14:paraId="00A075BB" w14:textId="77777777" w:rsidR="004A233F" w:rsidRDefault="004A233F">
      <w:pPr>
        <w:spacing w:line="440" w:lineRule="exact"/>
        <w:jc w:val="left"/>
        <w:rPr>
          <w:rFonts w:ascii="宋体" w:hAnsi="宋体" w:cs="宋体" w:hint="eastAsia"/>
          <w:sz w:val="24"/>
        </w:rPr>
      </w:pPr>
    </w:p>
    <w:p w14:paraId="26D12FD9" w14:textId="77777777" w:rsidR="004A233F" w:rsidRDefault="004A233F">
      <w:pPr>
        <w:spacing w:line="440" w:lineRule="exact"/>
        <w:jc w:val="left"/>
        <w:rPr>
          <w:rFonts w:ascii="宋体" w:hAnsi="宋体" w:cs="宋体" w:hint="eastAsia"/>
          <w:sz w:val="24"/>
        </w:rPr>
      </w:pPr>
    </w:p>
    <w:p w14:paraId="4225520D" w14:textId="77777777" w:rsidR="004A233F" w:rsidRDefault="004A233F">
      <w:pPr>
        <w:spacing w:line="440" w:lineRule="exact"/>
        <w:jc w:val="left"/>
        <w:rPr>
          <w:rFonts w:ascii="宋体" w:hAnsi="宋体" w:cs="宋体" w:hint="eastAsia"/>
          <w:sz w:val="24"/>
        </w:rPr>
      </w:pPr>
    </w:p>
    <w:p w14:paraId="2CC9A73C" w14:textId="77777777" w:rsidR="004A233F" w:rsidRDefault="004A233F">
      <w:pPr>
        <w:spacing w:line="440" w:lineRule="exact"/>
        <w:jc w:val="left"/>
        <w:rPr>
          <w:rFonts w:ascii="宋体" w:hAnsi="宋体" w:cs="宋体" w:hint="eastAsia"/>
          <w:sz w:val="24"/>
        </w:rPr>
      </w:pPr>
    </w:p>
    <w:p w14:paraId="4F21772C" w14:textId="77777777" w:rsidR="004A233F" w:rsidRDefault="004A233F">
      <w:pPr>
        <w:spacing w:line="440" w:lineRule="exact"/>
        <w:jc w:val="left"/>
        <w:rPr>
          <w:rFonts w:ascii="宋体" w:hAnsi="宋体" w:cs="宋体" w:hint="eastAsia"/>
          <w:sz w:val="24"/>
        </w:rPr>
      </w:pPr>
    </w:p>
    <w:p w14:paraId="51E5ACAC" w14:textId="77777777" w:rsidR="004A233F" w:rsidRDefault="004A233F">
      <w:pPr>
        <w:spacing w:line="440" w:lineRule="exact"/>
        <w:jc w:val="left"/>
        <w:rPr>
          <w:rFonts w:ascii="宋体" w:hAnsi="宋体" w:cs="宋体" w:hint="eastAsia"/>
          <w:sz w:val="24"/>
        </w:rPr>
      </w:pPr>
    </w:p>
    <w:p w14:paraId="731E2C94" w14:textId="77777777" w:rsidR="004A233F" w:rsidRDefault="004A233F">
      <w:pPr>
        <w:spacing w:line="440" w:lineRule="exact"/>
        <w:jc w:val="left"/>
        <w:rPr>
          <w:rFonts w:ascii="宋体" w:hAnsi="宋体" w:cs="宋体" w:hint="eastAsia"/>
          <w:sz w:val="24"/>
        </w:rPr>
      </w:pPr>
    </w:p>
    <w:p w14:paraId="67A131C2" w14:textId="77777777" w:rsidR="004A233F" w:rsidRDefault="004A233F">
      <w:pPr>
        <w:spacing w:line="440" w:lineRule="exact"/>
        <w:jc w:val="left"/>
        <w:rPr>
          <w:rFonts w:ascii="宋体" w:hAnsi="宋体" w:cs="宋体" w:hint="eastAsia"/>
          <w:sz w:val="24"/>
        </w:rPr>
      </w:pPr>
    </w:p>
    <w:p w14:paraId="2DFED364" w14:textId="77777777" w:rsidR="004A233F" w:rsidRDefault="004A233F">
      <w:pPr>
        <w:spacing w:line="440" w:lineRule="exact"/>
        <w:jc w:val="left"/>
        <w:rPr>
          <w:rFonts w:ascii="宋体" w:hAnsi="宋体" w:cs="宋体" w:hint="eastAsia"/>
          <w:sz w:val="24"/>
        </w:rPr>
      </w:pPr>
    </w:p>
    <w:p w14:paraId="24007D18" w14:textId="77777777" w:rsidR="004A233F" w:rsidRDefault="004A233F">
      <w:pPr>
        <w:spacing w:line="440" w:lineRule="exact"/>
        <w:jc w:val="left"/>
        <w:rPr>
          <w:rFonts w:ascii="宋体" w:hAnsi="宋体" w:cs="宋体" w:hint="eastAsia"/>
          <w:sz w:val="24"/>
        </w:rPr>
      </w:pPr>
    </w:p>
    <w:p w14:paraId="41CBCC6C" w14:textId="77777777" w:rsidR="004A233F" w:rsidRDefault="004A233F">
      <w:pPr>
        <w:spacing w:line="440" w:lineRule="exact"/>
        <w:jc w:val="left"/>
        <w:rPr>
          <w:rFonts w:ascii="宋体" w:hAnsi="宋体" w:cs="宋体" w:hint="eastAsia"/>
          <w:sz w:val="24"/>
        </w:rPr>
      </w:pPr>
    </w:p>
    <w:p w14:paraId="426E28BF" w14:textId="77777777" w:rsidR="004A233F" w:rsidRDefault="004A233F">
      <w:pPr>
        <w:spacing w:line="440" w:lineRule="exact"/>
        <w:jc w:val="left"/>
        <w:rPr>
          <w:rFonts w:ascii="宋体" w:hAnsi="宋体" w:cs="宋体" w:hint="eastAsia"/>
          <w:sz w:val="24"/>
        </w:rPr>
      </w:pPr>
    </w:p>
    <w:p w14:paraId="171DF53D" w14:textId="77777777" w:rsidR="004A233F" w:rsidRDefault="00000000">
      <w:pPr>
        <w:spacing w:line="440" w:lineRule="exact"/>
        <w:jc w:val="left"/>
        <w:rPr>
          <w:rFonts w:ascii="宋体" w:hAnsi="宋体" w:cs="宋体" w:hint="eastAsia"/>
          <w:sz w:val="24"/>
        </w:rPr>
      </w:pPr>
      <w:r>
        <w:rPr>
          <w:rFonts w:ascii="宋体" w:hAnsi="宋体" w:cs="宋体" w:hint="eastAsia"/>
          <w:sz w:val="24"/>
        </w:rPr>
        <w:t>每套产品配置清单：</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4807"/>
      </w:tblGrid>
      <w:tr w:rsidR="004A233F" w14:paraId="65D4715D" w14:textId="77777777">
        <w:trPr>
          <w:trHeight w:val="604"/>
          <w:jc w:val="center"/>
        </w:trPr>
        <w:tc>
          <w:tcPr>
            <w:tcW w:w="4097" w:type="dxa"/>
          </w:tcPr>
          <w:p w14:paraId="7355F46E" w14:textId="77777777" w:rsidR="004A233F" w:rsidRDefault="00000000">
            <w:pPr>
              <w:spacing w:line="440" w:lineRule="exact"/>
              <w:jc w:val="center"/>
              <w:rPr>
                <w:rFonts w:ascii="宋体" w:hAnsi="宋体" w:cs="宋体" w:hint="eastAsia"/>
                <w:sz w:val="24"/>
              </w:rPr>
            </w:pPr>
            <w:r>
              <w:rPr>
                <w:rFonts w:ascii="宋体" w:hAnsi="宋体" w:cs="宋体" w:hint="eastAsia"/>
                <w:sz w:val="24"/>
              </w:rPr>
              <w:t>产品配置清单</w:t>
            </w:r>
          </w:p>
        </w:tc>
        <w:tc>
          <w:tcPr>
            <w:tcW w:w="4807" w:type="dxa"/>
          </w:tcPr>
          <w:p w14:paraId="438F26E8"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40367E66" w14:textId="77777777">
        <w:trPr>
          <w:trHeight w:val="567"/>
          <w:jc w:val="center"/>
        </w:trPr>
        <w:tc>
          <w:tcPr>
            <w:tcW w:w="4097" w:type="dxa"/>
            <w:vAlign w:val="center"/>
          </w:tcPr>
          <w:p w14:paraId="220DE9E2"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rPr>
              <w:t>▲</w:t>
            </w:r>
            <w:r>
              <w:rPr>
                <w:rFonts w:ascii="宋体" w:hAnsi="宋体" w:cs="宋体" w:hint="eastAsia"/>
                <w:sz w:val="24"/>
              </w:rPr>
              <w:t>负压系统（生物安全系统）</w:t>
            </w:r>
          </w:p>
        </w:tc>
        <w:tc>
          <w:tcPr>
            <w:tcW w:w="4807" w:type="dxa"/>
            <w:vAlign w:val="center"/>
          </w:tcPr>
          <w:p w14:paraId="0AD24890"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3D325216" w14:textId="77777777">
        <w:trPr>
          <w:trHeight w:val="567"/>
          <w:jc w:val="center"/>
        </w:trPr>
        <w:tc>
          <w:tcPr>
            <w:tcW w:w="4097" w:type="dxa"/>
            <w:vAlign w:val="center"/>
          </w:tcPr>
          <w:p w14:paraId="059BF0D7"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卡式离心机</w:t>
            </w:r>
          </w:p>
        </w:tc>
        <w:tc>
          <w:tcPr>
            <w:tcW w:w="4807" w:type="dxa"/>
            <w:vAlign w:val="center"/>
          </w:tcPr>
          <w:p w14:paraId="4A731D28"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78B87117" w14:textId="77777777">
        <w:trPr>
          <w:trHeight w:val="567"/>
          <w:jc w:val="center"/>
        </w:trPr>
        <w:tc>
          <w:tcPr>
            <w:tcW w:w="4097" w:type="dxa"/>
            <w:vAlign w:val="center"/>
          </w:tcPr>
          <w:p w14:paraId="4E83E591"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管式离心机</w:t>
            </w:r>
          </w:p>
        </w:tc>
        <w:tc>
          <w:tcPr>
            <w:tcW w:w="4807" w:type="dxa"/>
            <w:vAlign w:val="center"/>
          </w:tcPr>
          <w:p w14:paraId="350AC1C5"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4AB07AE2" w14:textId="77777777">
        <w:trPr>
          <w:trHeight w:val="567"/>
          <w:jc w:val="center"/>
        </w:trPr>
        <w:tc>
          <w:tcPr>
            <w:tcW w:w="4097" w:type="dxa"/>
            <w:vAlign w:val="center"/>
          </w:tcPr>
          <w:p w14:paraId="56D766FB"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37℃卡式孵育器</w:t>
            </w:r>
          </w:p>
        </w:tc>
        <w:tc>
          <w:tcPr>
            <w:tcW w:w="4807" w:type="dxa"/>
            <w:vAlign w:val="center"/>
          </w:tcPr>
          <w:p w14:paraId="20968D1E"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4A572E73" w14:textId="77777777">
        <w:trPr>
          <w:trHeight w:val="567"/>
          <w:jc w:val="center"/>
        </w:trPr>
        <w:tc>
          <w:tcPr>
            <w:tcW w:w="4097" w:type="dxa"/>
            <w:vAlign w:val="center"/>
          </w:tcPr>
          <w:p w14:paraId="6F6718C6"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37℃管式孵育器</w:t>
            </w:r>
          </w:p>
        </w:tc>
        <w:tc>
          <w:tcPr>
            <w:tcW w:w="4807" w:type="dxa"/>
            <w:vAlign w:val="center"/>
          </w:tcPr>
          <w:p w14:paraId="612E5A9D"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1CF2E498" w14:textId="77777777">
        <w:trPr>
          <w:trHeight w:val="567"/>
          <w:jc w:val="center"/>
        </w:trPr>
        <w:tc>
          <w:tcPr>
            <w:tcW w:w="4097" w:type="dxa"/>
            <w:vAlign w:val="center"/>
          </w:tcPr>
          <w:p w14:paraId="0D9DBD75"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56℃管式孵育器</w:t>
            </w:r>
          </w:p>
        </w:tc>
        <w:tc>
          <w:tcPr>
            <w:tcW w:w="4807" w:type="dxa"/>
            <w:vAlign w:val="center"/>
          </w:tcPr>
          <w:p w14:paraId="7779F683"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69DE18F5" w14:textId="77777777">
        <w:trPr>
          <w:trHeight w:val="567"/>
          <w:jc w:val="center"/>
        </w:trPr>
        <w:tc>
          <w:tcPr>
            <w:tcW w:w="4097" w:type="dxa"/>
            <w:vAlign w:val="center"/>
          </w:tcPr>
          <w:p w14:paraId="2D386F5D"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显微镜</w:t>
            </w:r>
          </w:p>
        </w:tc>
        <w:tc>
          <w:tcPr>
            <w:tcW w:w="4807" w:type="dxa"/>
            <w:vAlign w:val="center"/>
          </w:tcPr>
          <w:p w14:paraId="69151BF3"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116D7B01" w14:textId="77777777">
        <w:trPr>
          <w:trHeight w:val="567"/>
          <w:jc w:val="center"/>
        </w:trPr>
        <w:tc>
          <w:tcPr>
            <w:tcW w:w="4097" w:type="dxa"/>
            <w:vAlign w:val="center"/>
          </w:tcPr>
          <w:p w14:paraId="08706D7D"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显微镜成像系统</w:t>
            </w:r>
          </w:p>
        </w:tc>
        <w:tc>
          <w:tcPr>
            <w:tcW w:w="4807" w:type="dxa"/>
            <w:vAlign w:val="center"/>
          </w:tcPr>
          <w:p w14:paraId="5C24F8E6"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48F3D239" w14:textId="77777777">
        <w:trPr>
          <w:trHeight w:val="567"/>
          <w:jc w:val="center"/>
        </w:trPr>
        <w:tc>
          <w:tcPr>
            <w:tcW w:w="4097" w:type="dxa"/>
            <w:vAlign w:val="center"/>
          </w:tcPr>
          <w:p w14:paraId="30149AF9"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电脑</w:t>
            </w:r>
          </w:p>
        </w:tc>
        <w:tc>
          <w:tcPr>
            <w:tcW w:w="4807" w:type="dxa"/>
            <w:vAlign w:val="center"/>
          </w:tcPr>
          <w:p w14:paraId="218A127C"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7EA9C767" w14:textId="77777777">
        <w:trPr>
          <w:trHeight w:val="567"/>
          <w:jc w:val="center"/>
        </w:trPr>
        <w:tc>
          <w:tcPr>
            <w:tcW w:w="4097" w:type="dxa"/>
            <w:vAlign w:val="center"/>
          </w:tcPr>
          <w:p w14:paraId="4CD4B0DE"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4℃冰箱</w:t>
            </w:r>
          </w:p>
        </w:tc>
        <w:tc>
          <w:tcPr>
            <w:tcW w:w="4807" w:type="dxa"/>
            <w:vAlign w:val="center"/>
          </w:tcPr>
          <w:p w14:paraId="16921E86"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21FD5696" w14:textId="77777777">
        <w:trPr>
          <w:trHeight w:val="567"/>
          <w:jc w:val="center"/>
        </w:trPr>
        <w:tc>
          <w:tcPr>
            <w:tcW w:w="4097" w:type="dxa"/>
            <w:vAlign w:val="center"/>
          </w:tcPr>
          <w:p w14:paraId="5253BA9F"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说明书</w:t>
            </w:r>
          </w:p>
        </w:tc>
        <w:tc>
          <w:tcPr>
            <w:tcW w:w="4807" w:type="dxa"/>
            <w:vAlign w:val="center"/>
          </w:tcPr>
          <w:p w14:paraId="712B3781"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r w:rsidR="004A233F" w14:paraId="2C2C295B" w14:textId="77777777">
        <w:trPr>
          <w:trHeight w:val="567"/>
          <w:jc w:val="center"/>
        </w:trPr>
        <w:tc>
          <w:tcPr>
            <w:tcW w:w="4097" w:type="dxa"/>
            <w:vAlign w:val="center"/>
          </w:tcPr>
          <w:p w14:paraId="0EEF82C0"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电源线</w:t>
            </w:r>
          </w:p>
        </w:tc>
        <w:tc>
          <w:tcPr>
            <w:tcW w:w="4807" w:type="dxa"/>
            <w:vAlign w:val="center"/>
          </w:tcPr>
          <w:p w14:paraId="1577B374"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bl>
    <w:p w14:paraId="353B5516" w14:textId="77777777" w:rsidR="004A233F" w:rsidRDefault="00000000">
      <w:pPr>
        <w:pStyle w:val="af3"/>
        <w:spacing w:line="440" w:lineRule="exact"/>
        <w:ind w:firstLineChars="100" w:firstLine="240"/>
        <w:rPr>
          <w:rFonts w:ascii="宋体" w:hAnsi="宋体" w:cs="宋体" w:hint="eastAsia"/>
          <w:sz w:val="24"/>
          <w:szCs w:val="24"/>
        </w:rPr>
      </w:pPr>
      <w:r>
        <w:rPr>
          <w:rFonts w:ascii="宋体" w:hAnsi="宋体" w:cs="宋体" w:hint="eastAsia"/>
          <w:sz w:val="24"/>
          <w:szCs w:val="24"/>
        </w:rPr>
        <w:t>▲（2）商务要求</w:t>
      </w:r>
    </w:p>
    <w:p w14:paraId="403BFC57"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1）采购内容：</w:t>
      </w:r>
      <w:r>
        <w:rPr>
          <w:rFonts w:ascii="宋体" w:hAnsi="宋体" w:cs="宋体" w:hint="eastAsia"/>
          <w:sz w:val="24"/>
          <w:u w:val="single"/>
        </w:rPr>
        <w:t>郑州市中心医院国家创伤区域医疗中心吸顶式等离子体空气消毒机等9种设备采购项目（五次）</w:t>
      </w:r>
      <w:r>
        <w:rPr>
          <w:rFonts w:ascii="宋体" w:hAnsi="宋体" w:cs="宋体" w:hint="eastAsia"/>
          <w:color w:val="000000"/>
          <w:kern w:val="0"/>
          <w:sz w:val="24"/>
          <w:u w:val="single"/>
        </w:rPr>
        <w:t>的采购、安装、调试、验收、培训、质保期内外服务、与货物有关的运输和保险及其他伴随服务等</w:t>
      </w:r>
      <w:r>
        <w:rPr>
          <w:rFonts w:ascii="宋体" w:hAnsi="宋体" w:cs="宋体" w:hint="eastAsia"/>
          <w:sz w:val="24"/>
        </w:rPr>
        <w:t>。</w:t>
      </w:r>
    </w:p>
    <w:p w14:paraId="584C7D28"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2）交货期：合同签订后30日历天内，特殊情况双方协商交货日期。</w:t>
      </w:r>
    </w:p>
    <w:p w14:paraId="096A426C"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3）交货地点：郑州市中心医院国家创伤区域医疗中心</w:t>
      </w:r>
    </w:p>
    <w:p w14:paraId="4C82E95F"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4）验收标准：满足国家、行业及采购人验收标准。</w:t>
      </w:r>
    </w:p>
    <w:p w14:paraId="553FCDEF" w14:textId="77777777" w:rsidR="004A233F" w:rsidRDefault="00000000">
      <w:pPr>
        <w:pStyle w:val="af0"/>
        <w:spacing w:line="360" w:lineRule="auto"/>
        <w:jc w:val="left"/>
        <w:rPr>
          <w:rFonts w:ascii="宋体" w:eastAsia="宋体" w:hAnsi="宋体" w:cs="宋体" w:hint="eastAsia"/>
          <w:sz w:val="24"/>
          <w:szCs w:val="24"/>
        </w:rPr>
      </w:pPr>
      <w:r>
        <w:rPr>
          <w:rFonts w:ascii="宋体" w:eastAsia="宋体" w:hAnsi="宋体" w:cs="宋体" w:hint="eastAsia"/>
          <w:sz w:val="24"/>
          <w:szCs w:val="24"/>
        </w:rPr>
        <w:t>5）售后服务要求</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2"/>
      </w:tblGrid>
      <w:tr w:rsidR="004A233F" w14:paraId="308CAD6C"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0BCC1D4C" w14:textId="77777777" w:rsidR="004A233F" w:rsidRDefault="00000000">
            <w:pPr>
              <w:spacing w:line="360" w:lineRule="auto"/>
              <w:rPr>
                <w:rFonts w:ascii="宋体" w:hAnsi="宋体" w:cs="宋体" w:hint="eastAsia"/>
                <w:bCs/>
                <w:sz w:val="24"/>
              </w:rPr>
            </w:pPr>
            <w:r>
              <w:rPr>
                <w:rFonts w:ascii="宋体" w:hAnsi="宋体" w:cs="宋体" w:hint="eastAsia"/>
                <w:bCs/>
                <w:sz w:val="24"/>
              </w:rPr>
              <w:t>1、如设备涉及软件或PC工作站，必需免费接入医院内网，安装杀毒软件，并且提供设备支撑软件安装包及相关部署说明文档</w:t>
            </w:r>
          </w:p>
        </w:tc>
      </w:tr>
      <w:tr w:rsidR="004A233F" w14:paraId="51CE1CAF" w14:textId="77777777">
        <w:trPr>
          <w:trHeight w:val="485"/>
          <w:jc w:val="center"/>
        </w:trPr>
        <w:tc>
          <w:tcPr>
            <w:tcW w:w="9052" w:type="dxa"/>
            <w:tcBorders>
              <w:top w:val="single" w:sz="4" w:space="0" w:color="auto"/>
              <w:left w:val="single" w:sz="4" w:space="0" w:color="auto"/>
              <w:bottom w:val="single" w:sz="4" w:space="0" w:color="auto"/>
              <w:right w:val="single" w:sz="4" w:space="0" w:color="auto"/>
            </w:tcBorders>
          </w:tcPr>
          <w:p w14:paraId="1FE5E6A5" w14:textId="77777777" w:rsidR="004A233F" w:rsidRDefault="00000000">
            <w:pPr>
              <w:spacing w:line="360" w:lineRule="auto"/>
              <w:rPr>
                <w:rFonts w:ascii="宋体" w:hAnsi="宋体" w:cs="宋体" w:hint="eastAsia"/>
                <w:bCs/>
                <w:sz w:val="24"/>
              </w:rPr>
            </w:pPr>
            <w:r>
              <w:rPr>
                <w:rFonts w:ascii="宋体" w:hAnsi="宋体" w:cs="宋体" w:hint="eastAsia"/>
                <w:bCs/>
                <w:sz w:val="24"/>
              </w:rPr>
              <w:t>2、如设备涉及出具检查报告等功能，需免费与院内HIS/LIS/PACS等系统进行对接</w:t>
            </w:r>
          </w:p>
        </w:tc>
      </w:tr>
      <w:tr w:rsidR="004A233F" w14:paraId="11219A58" w14:textId="77777777">
        <w:trPr>
          <w:trHeight w:val="735"/>
          <w:jc w:val="center"/>
        </w:trPr>
        <w:tc>
          <w:tcPr>
            <w:tcW w:w="9052" w:type="dxa"/>
            <w:tcBorders>
              <w:top w:val="single" w:sz="4" w:space="0" w:color="auto"/>
              <w:left w:val="single" w:sz="4" w:space="0" w:color="auto"/>
              <w:bottom w:val="single" w:sz="4" w:space="0" w:color="auto"/>
              <w:right w:val="single" w:sz="4" w:space="0" w:color="auto"/>
            </w:tcBorders>
          </w:tcPr>
          <w:p w14:paraId="6B2F501F" w14:textId="77777777" w:rsidR="004A233F" w:rsidRDefault="00000000">
            <w:pPr>
              <w:spacing w:line="360" w:lineRule="auto"/>
              <w:rPr>
                <w:rFonts w:ascii="宋体" w:hAnsi="宋体" w:cs="宋体" w:hint="eastAsia"/>
                <w:bCs/>
                <w:sz w:val="24"/>
              </w:rPr>
            </w:pPr>
            <w:r>
              <w:rPr>
                <w:rFonts w:ascii="宋体" w:hAnsi="宋体" w:cs="宋体" w:hint="eastAsia"/>
                <w:bCs/>
                <w:sz w:val="24"/>
              </w:rPr>
              <w:lastRenderedPageBreak/>
              <w:t>3、维修响应速度：一小时内做出维修方案决定；如2小时内无法通过电话解决问题，维修人员必须在接到故障报告后24小时内到达医院，不管是否节假日；</w:t>
            </w:r>
          </w:p>
        </w:tc>
      </w:tr>
      <w:tr w:rsidR="004A233F" w14:paraId="737F05C1"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512AD6CB" w14:textId="77777777" w:rsidR="004A233F" w:rsidRDefault="00000000">
            <w:pPr>
              <w:spacing w:line="360" w:lineRule="auto"/>
              <w:rPr>
                <w:rFonts w:ascii="宋体" w:hAnsi="宋体" w:cs="宋体" w:hint="eastAsia"/>
                <w:bCs/>
                <w:sz w:val="24"/>
              </w:rPr>
            </w:pPr>
            <w:r>
              <w:rPr>
                <w:rFonts w:ascii="宋体" w:hAnsi="宋体" w:cs="宋体" w:hint="eastAsia"/>
                <w:bCs/>
                <w:sz w:val="24"/>
              </w:rPr>
              <w:t>4、保修期内的开机率：投标方保证开机率98%（按一年365天计算）；</w:t>
            </w:r>
          </w:p>
        </w:tc>
      </w:tr>
      <w:tr w:rsidR="004A233F" w14:paraId="63181A8D"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6B0CBF69" w14:textId="77777777" w:rsidR="004A233F" w:rsidRDefault="00000000">
            <w:pPr>
              <w:spacing w:line="360" w:lineRule="auto"/>
              <w:rPr>
                <w:rFonts w:ascii="宋体" w:hAnsi="宋体" w:cs="宋体" w:hint="eastAsia"/>
                <w:bCs/>
                <w:sz w:val="24"/>
              </w:rPr>
            </w:pPr>
            <w:r>
              <w:rPr>
                <w:rFonts w:ascii="宋体" w:hAnsi="宋体" w:cs="宋体" w:hint="eastAsia"/>
                <w:bCs/>
                <w:sz w:val="24"/>
              </w:rPr>
              <w:t>5、 24小时内未完成维修，应在3个日历天内提供备用机；维修备件送达期限：国内不超过7天，国外不超过14天</w:t>
            </w:r>
          </w:p>
        </w:tc>
      </w:tr>
      <w:tr w:rsidR="004A233F" w14:paraId="01B945A0"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2EBF735B" w14:textId="77777777" w:rsidR="004A233F" w:rsidRDefault="00000000">
            <w:pPr>
              <w:spacing w:line="360" w:lineRule="auto"/>
              <w:rPr>
                <w:rFonts w:ascii="宋体" w:hAnsi="宋体" w:cs="宋体" w:hint="eastAsia"/>
                <w:bCs/>
                <w:sz w:val="24"/>
              </w:rPr>
            </w:pPr>
            <w:r>
              <w:rPr>
                <w:rFonts w:ascii="宋体" w:hAnsi="宋体" w:cs="宋体" w:hint="eastAsia"/>
                <w:bCs/>
                <w:sz w:val="24"/>
              </w:rPr>
              <w:t>6、设备免费原厂保修期5年（包含所有问题），需提供与原厂签订的保修协议；保修期过后厂家免费维修，不换配件不收费。</w:t>
            </w:r>
            <w:r>
              <w:rPr>
                <w:rFonts w:hint="eastAsia"/>
              </w:rPr>
              <w:t>保修期内</w:t>
            </w:r>
            <w:r>
              <w:rPr>
                <w:rFonts w:ascii="宋体" w:hAnsi="宋体" w:cs="宋体" w:hint="eastAsia"/>
                <w:bCs/>
                <w:sz w:val="24"/>
              </w:rPr>
              <w:t>每半年免费保养一次。</w:t>
            </w:r>
          </w:p>
        </w:tc>
      </w:tr>
      <w:tr w:rsidR="004A233F" w14:paraId="06592DF4"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3BB0BD41" w14:textId="77777777" w:rsidR="004A233F" w:rsidRDefault="00000000">
            <w:pPr>
              <w:spacing w:line="360" w:lineRule="auto"/>
              <w:rPr>
                <w:rFonts w:ascii="宋体" w:hAnsi="宋体" w:cs="宋体" w:hint="eastAsia"/>
                <w:bCs/>
                <w:sz w:val="24"/>
              </w:rPr>
            </w:pPr>
            <w:r>
              <w:rPr>
                <w:rFonts w:ascii="宋体" w:hAnsi="宋体" w:cs="宋体" w:hint="eastAsia"/>
                <w:bCs/>
                <w:sz w:val="24"/>
              </w:rPr>
              <w:t>7、提供现场技术培训，保证使用人员正常操作设备的各种功能；</w:t>
            </w:r>
          </w:p>
        </w:tc>
      </w:tr>
      <w:tr w:rsidR="004A233F" w14:paraId="2E8C1942"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26448AC3" w14:textId="77777777" w:rsidR="004A233F" w:rsidRDefault="00000000">
            <w:pPr>
              <w:spacing w:line="360" w:lineRule="auto"/>
              <w:rPr>
                <w:rFonts w:ascii="宋体" w:hAnsi="宋体" w:cs="宋体" w:hint="eastAsia"/>
                <w:bCs/>
                <w:sz w:val="24"/>
              </w:rPr>
            </w:pPr>
            <w:r>
              <w:rPr>
                <w:rFonts w:ascii="宋体" w:hAnsi="宋体" w:cs="宋体" w:hint="eastAsia"/>
                <w:bCs/>
                <w:sz w:val="24"/>
              </w:rPr>
              <w:t>8、根据设备技术要求，提供使用和维修技术人员培训</w:t>
            </w:r>
          </w:p>
        </w:tc>
      </w:tr>
      <w:tr w:rsidR="004A233F" w14:paraId="6FF4FB81"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4FB1B837" w14:textId="77777777" w:rsidR="004A233F" w:rsidRDefault="00000000">
            <w:pPr>
              <w:spacing w:line="360" w:lineRule="auto"/>
              <w:rPr>
                <w:rFonts w:ascii="宋体" w:hAnsi="宋体" w:cs="宋体" w:hint="eastAsia"/>
                <w:bCs/>
                <w:sz w:val="24"/>
              </w:rPr>
            </w:pPr>
            <w:r>
              <w:rPr>
                <w:rFonts w:ascii="宋体" w:hAnsi="宋体" w:cs="宋体" w:hint="eastAsia"/>
                <w:bCs/>
                <w:sz w:val="24"/>
              </w:rPr>
              <w:t>9、设备送货时，生产日期必须是近一年内的产品。</w:t>
            </w:r>
          </w:p>
        </w:tc>
      </w:tr>
      <w:tr w:rsidR="004A233F" w14:paraId="4CC969D9"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246188CA" w14:textId="77777777" w:rsidR="004A233F" w:rsidRDefault="00000000">
            <w:pPr>
              <w:spacing w:line="360" w:lineRule="auto"/>
              <w:rPr>
                <w:rFonts w:ascii="宋体" w:hAnsi="宋体" w:cs="宋体" w:hint="eastAsia"/>
                <w:bCs/>
                <w:sz w:val="24"/>
              </w:rPr>
            </w:pPr>
            <w:r>
              <w:rPr>
                <w:rFonts w:ascii="宋体" w:hAnsi="宋体" w:cs="宋体" w:hint="eastAsia"/>
                <w:bCs/>
                <w:sz w:val="24"/>
              </w:rPr>
              <w:t>10、需免费提供设备安装调试及安装所需的配套场地条件：包含但不限于设备线缆铺设、管路对接、接地工作、墙面或地面的打孔、切割及固定、预埋件的施工安装、设备基座固定等适配性改造施工等，确保设备开机使用。</w:t>
            </w:r>
          </w:p>
        </w:tc>
      </w:tr>
      <w:tr w:rsidR="004A233F" w14:paraId="0D99A87E"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65EE9A13" w14:textId="77777777" w:rsidR="004A233F" w:rsidRDefault="00000000">
            <w:pPr>
              <w:spacing w:line="360" w:lineRule="auto"/>
              <w:rPr>
                <w:rFonts w:ascii="宋体" w:hAnsi="宋体" w:cs="宋体" w:hint="eastAsia"/>
                <w:bCs/>
                <w:sz w:val="24"/>
              </w:rPr>
            </w:pPr>
            <w:r>
              <w:rPr>
                <w:rFonts w:ascii="宋体" w:hAnsi="宋体" w:cs="宋体" w:hint="eastAsia"/>
                <w:bCs/>
                <w:sz w:val="24"/>
              </w:rPr>
              <w:t>11、供应商承诺可提供所投产品说明书复印件和产品标签。</w:t>
            </w:r>
          </w:p>
        </w:tc>
      </w:tr>
    </w:tbl>
    <w:p w14:paraId="5AE1983A" w14:textId="77777777" w:rsidR="004A233F" w:rsidRDefault="00000000">
      <w:pPr>
        <w:rPr>
          <w:rFonts w:ascii="宋体" w:hAnsi="宋体" w:cs="宋体" w:hint="eastAsia"/>
          <w:b/>
          <w:bCs/>
          <w:sz w:val="24"/>
        </w:rPr>
      </w:pPr>
      <w:r>
        <w:rPr>
          <w:rFonts w:ascii="宋体" w:hAnsi="宋体" w:cs="宋体" w:hint="eastAsia"/>
          <w:b/>
          <w:bCs/>
          <w:sz w:val="24"/>
        </w:rPr>
        <w:t>注：以上售后服务要求为实质性要求，请供应商按照以上内容进行承诺，承诺须满足或优于，未进行上述承诺或承诺缺项的其投标无效。</w:t>
      </w:r>
    </w:p>
    <w:p w14:paraId="1B99DA97" w14:textId="77777777" w:rsidR="004A233F" w:rsidRDefault="004A233F">
      <w:pPr>
        <w:pStyle w:val="af3"/>
        <w:spacing w:line="440" w:lineRule="exact"/>
        <w:rPr>
          <w:rFonts w:ascii="宋体" w:hAnsi="宋体" w:cs="宋体" w:hint="eastAsia"/>
          <w:bCs/>
          <w:sz w:val="24"/>
          <w:szCs w:val="24"/>
        </w:rPr>
      </w:pPr>
    </w:p>
    <w:p w14:paraId="78638D72" w14:textId="77777777" w:rsidR="004A233F" w:rsidRDefault="004A233F">
      <w:pPr>
        <w:pStyle w:val="af3"/>
        <w:spacing w:line="440" w:lineRule="exact"/>
        <w:rPr>
          <w:rFonts w:ascii="宋体" w:hAnsi="宋体" w:cs="宋体" w:hint="eastAsia"/>
          <w:bCs/>
          <w:sz w:val="24"/>
          <w:szCs w:val="24"/>
        </w:rPr>
      </w:pPr>
    </w:p>
    <w:p w14:paraId="1E365044" w14:textId="77777777" w:rsidR="004A233F" w:rsidRDefault="004A233F">
      <w:pPr>
        <w:pStyle w:val="af3"/>
        <w:spacing w:line="440" w:lineRule="exact"/>
        <w:rPr>
          <w:rFonts w:ascii="宋体" w:hAnsi="宋体" w:cs="宋体" w:hint="eastAsia"/>
          <w:bCs/>
          <w:sz w:val="24"/>
          <w:szCs w:val="24"/>
        </w:rPr>
      </w:pPr>
    </w:p>
    <w:p w14:paraId="24B2124D" w14:textId="77777777" w:rsidR="004A233F" w:rsidRDefault="004A233F">
      <w:pPr>
        <w:pStyle w:val="af3"/>
        <w:spacing w:line="440" w:lineRule="exact"/>
        <w:rPr>
          <w:rFonts w:ascii="宋体" w:hAnsi="宋体" w:cs="宋体" w:hint="eastAsia"/>
          <w:bCs/>
          <w:sz w:val="24"/>
          <w:szCs w:val="24"/>
        </w:rPr>
      </w:pPr>
    </w:p>
    <w:p w14:paraId="5E74E664" w14:textId="77777777" w:rsidR="004A233F" w:rsidRDefault="004A233F">
      <w:pPr>
        <w:pStyle w:val="af3"/>
        <w:spacing w:line="440" w:lineRule="exact"/>
        <w:rPr>
          <w:rFonts w:ascii="宋体" w:hAnsi="宋体" w:cs="宋体" w:hint="eastAsia"/>
          <w:bCs/>
          <w:sz w:val="24"/>
          <w:szCs w:val="24"/>
        </w:rPr>
      </w:pPr>
    </w:p>
    <w:p w14:paraId="45B7830A" w14:textId="77777777" w:rsidR="004A233F" w:rsidRDefault="004A233F">
      <w:pPr>
        <w:pStyle w:val="af3"/>
        <w:spacing w:line="440" w:lineRule="exact"/>
        <w:rPr>
          <w:rFonts w:ascii="宋体" w:hAnsi="宋体" w:cs="宋体" w:hint="eastAsia"/>
          <w:bCs/>
          <w:sz w:val="24"/>
          <w:szCs w:val="24"/>
        </w:rPr>
      </w:pPr>
    </w:p>
    <w:p w14:paraId="2C2AE203" w14:textId="77777777" w:rsidR="004A233F" w:rsidRDefault="004A233F">
      <w:pPr>
        <w:pStyle w:val="af3"/>
        <w:spacing w:line="440" w:lineRule="exact"/>
        <w:rPr>
          <w:rFonts w:ascii="宋体" w:hAnsi="宋体" w:cs="宋体" w:hint="eastAsia"/>
          <w:bCs/>
          <w:sz w:val="24"/>
          <w:szCs w:val="24"/>
        </w:rPr>
      </w:pPr>
    </w:p>
    <w:p w14:paraId="042D5C98" w14:textId="77777777" w:rsidR="004A233F" w:rsidRDefault="004A233F">
      <w:pPr>
        <w:pStyle w:val="af3"/>
        <w:spacing w:line="440" w:lineRule="exact"/>
        <w:rPr>
          <w:rFonts w:ascii="宋体" w:hAnsi="宋体" w:cs="宋体" w:hint="eastAsia"/>
          <w:bCs/>
          <w:sz w:val="24"/>
          <w:szCs w:val="24"/>
        </w:rPr>
      </w:pPr>
    </w:p>
    <w:p w14:paraId="5B45DBFA" w14:textId="77777777" w:rsidR="004A233F" w:rsidRDefault="004A233F">
      <w:pPr>
        <w:pStyle w:val="af3"/>
        <w:spacing w:line="440" w:lineRule="exact"/>
        <w:rPr>
          <w:rFonts w:ascii="宋体" w:hAnsi="宋体" w:cs="宋体" w:hint="eastAsia"/>
          <w:bCs/>
          <w:sz w:val="24"/>
          <w:szCs w:val="24"/>
        </w:rPr>
      </w:pPr>
    </w:p>
    <w:p w14:paraId="2214FED5" w14:textId="77777777" w:rsidR="004A233F" w:rsidRDefault="004A233F">
      <w:pPr>
        <w:pStyle w:val="af3"/>
        <w:spacing w:line="440" w:lineRule="exact"/>
        <w:rPr>
          <w:rFonts w:ascii="宋体" w:hAnsi="宋体" w:cs="宋体" w:hint="eastAsia"/>
          <w:bCs/>
          <w:sz w:val="24"/>
          <w:szCs w:val="24"/>
        </w:rPr>
      </w:pPr>
    </w:p>
    <w:p w14:paraId="1A80F245" w14:textId="77777777" w:rsidR="004A233F" w:rsidRDefault="004A233F">
      <w:pPr>
        <w:pStyle w:val="3"/>
        <w:rPr>
          <w:rFonts w:hint="eastAsia"/>
          <w:b w:val="0"/>
          <w:bCs/>
          <w:sz w:val="24"/>
          <w:szCs w:val="24"/>
        </w:rPr>
      </w:pPr>
      <w:bookmarkStart w:id="636" w:name="_Toc27852"/>
    </w:p>
    <w:p w14:paraId="5FDB0014" w14:textId="77777777" w:rsidR="004A233F" w:rsidRDefault="004A233F"/>
    <w:p w14:paraId="6F9EF640" w14:textId="77777777" w:rsidR="004A233F" w:rsidRDefault="004A233F">
      <w:pPr>
        <w:pStyle w:val="3"/>
        <w:rPr>
          <w:rFonts w:hint="eastAsia"/>
          <w:b w:val="0"/>
          <w:bCs/>
          <w:sz w:val="24"/>
          <w:szCs w:val="24"/>
        </w:rPr>
      </w:pPr>
    </w:p>
    <w:p w14:paraId="4059E02C" w14:textId="77777777" w:rsidR="004A233F" w:rsidRDefault="004A233F"/>
    <w:p w14:paraId="52F9D99D" w14:textId="77777777" w:rsidR="004A233F" w:rsidRDefault="00000000">
      <w:pPr>
        <w:pStyle w:val="3"/>
        <w:rPr>
          <w:rFonts w:hint="eastAsia"/>
          <w:b w:val="0"/>
          <w:bCs/>
          <w:sz w:val="24"/>
          <w:szCs w:val="24"/>
        </w:rPr>
      </w:pPr>
      <w:r>
        <w:rPr>
          <w:rFonts w:hint="eastAsia"/>
          <w:b w:val="0"/>
          <w:bCs/>
          <w:sz w:val="24"/>
          <w:szCs w:val="24"/>
        </w:rPr>
        <w:lastRenderedPageBreak/>
        <w:t>C包：</w:t>
      </w:r>
    </w:p>
    <w:p w14:paraId="561E4FE0" w14:textId="77777777" w:rsidR="004A233F" w:rsidRDefault="00000000">
      <w:pPr>
        <w:pStyle w:val="3"/>
        <w:rPr>
          <w:rFonts w:hint="eastAsia"/>
          <w:b w:val="0"/>
          <w:bCs/>
          <w:sz w:val="24"/>
          <w:szCs w:val="24"/>
        </w:rPr>
      </w:pPr>
      <w:r>
        <w:rPr>
          <w:rFonts w:hint="eastAsia"/>
          <w:b w:val="0"/>
          <w:bCs/>
          <w:sz w:val="24"/>
          <w:szCs w:val="24"/>
        </w:rPr>
        <w:t>（1）技术要求</w:t>
      </w:r>
      <w:bookmarkEnd w:id="636"/>
    </w:p>
    <w:p w14:paraId="63EB172B" w14:textId="77777777" w:rsidR="004A233F" w:rsidRDefault="00000000">
      <w:pPr>
        <w:spacing w:line="440" w:lineRule="exact"/>
        <w:jc w:val="left"/>
      </w:pPr>
      <w:r>
        <w:rPr>
          <w:rFonts w:ascii="宋体" w:hAnsi="宋体" w:cs="宋体" w:hint="eastAsia"/>
          <w:b/>
          <w:bCs/>
          <w:sz w:val="24"/>
        </w:rPr>
        <w:t>1.三级生物安全柜</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457"/>
        <w:gridCol w:w="2456"/>
        <w:gridCol w:w="2457"/>
      </w:tblGrid>
      <w:tr w:rsidR="004A233F" w14:paraId="73128075" w14:textId="77777777">
        <w:trPr>
          <w:trHeight w:val="271"/>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4CE4C1CF"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设备名称</w:t>
            </w:r>
            <w:r>
              <w:rPr>
                <w:rFonts w:ascii="宋体" w:hAnsi="宋体" w:cs="宋体" w:hint="eastAsia"/>
                <w:b/>
                <w:bCs/>
                <w:sz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7EEBFF55" w14:textId="77777777" w:rsidR="004A233F" w:rsidRDefault="00000000">
            <w:pPr>
              <w:spacing w:line="440" w:lineRule="exact"/>
              <w:jc w:val="left"/>
              <w:rPr>
                <w:rFonts w:ascii="宋体" w:hAnsi="宋体" w:cs="宋体" w:hint="eastAsia"/>
                <w:b/>
                <w:bCs/>
                <w:sz w:val="24"/>
              </w:rPr>
            </w:pPr>
            <w:r>
              <w:rPr>
                <w:rFonts w:ascii="宋体" w:hAnsi="宋体" w:cs="宋体" w:hint="eastAsia"/>
                <w:bCs/>
                <w:sz w:val="24"/>
              </w:rPr>
              <w:t>三级生物安全柜</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3EAF579D"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67C10610" w14:textId="77777777" w:rsidR="004A233F" w:rsidRDefault="00000000">
            <w:pPr>
              <w:spacing w:line="440" w:lineRule="exact"/>
              <w:jc w:val="left"/>
              <w:rPr>
                <w:rFonts w:ascii="宋体" w:hAnsi="宋体" w:cs="宋体" w:hint="eastAsia"/>
                <w:b/>
                <w:bCs/>
                <w:sz w:val="24"/>
                <w:u w:val="single"/>
              </w:rPr>
            </w:pPr>
            <w:r>
              <w:rPr>
                <w:rFonts w:ascii="宋体" w:hAnsi="宋体" w:cs="宋体" w:hint="eastAsia"/>
                <w:b/>
                <w:bCs/>
                <w:sz w:val="24"/>
                <w:u w:val="single"/>
              </w:rPr>
              <w:t>4</w:t>
            </w:r>
          </w:p>
        </w:tc>
      </w:tr>
      <w:tr w:rsidR="004A233F" w14:paraId="6BAE5AA0" w14:textId="77777777">
        <w:trPr>
          <w:trHeight w:val="23"/>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27D6F0E1"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7BE3C29F"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5C040667" w14:textId="77777777">
        <w:trPr>
          <w:trHeight w:val="340"/>
          <w:jc w:val="center"/>
        </w:trPr>
        <w:tc>
          <w:tcPr>
            <w:tcW w:w="9005" w:type="dxa"/>
            <w:gridSpan w:val="4"/>
            <w:tcBorders>
              <w:top w:val="single" w:sz="4" w:space="0" w:color="auto"/>
              <w:left w:val="single" w:sz="4" w:space="0" w:color="auto"/>
              <w:bottom w:val="single" w:sz="4" w:space="0" w:color="auto"/>
              <w:right w:val="single" w:sz="4" w:space="0" w:color="auto"/>
            </w:tcBorders>
            <w:vAlign w:val="center"/>
          </w:tcPr>
          <w:p w14:paraId="1AD7988D"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767750BC" w14:textId="77777777">
        <w:trPr>
          <w:trHeight w:val="90"/>
          <w:jc w:val="center"/>
        </w:trPr>
        <w:tc>
          <w:tcPr>
            <w:tcW w:w="9005" w:type="dxa"/>
            <w:gridSpan w:val="4"/>
            <w:tcBorders>
              <w:top w:val="single" w:sz="4" w:space="0" w:color="auto"/>
              <w:left w:val="single" w:sz="4" w:space="0" w:color="auto"/>
              <w:bottom w:val="single" w:sz="4" w:space="0" w:color="auto"/>
              <w:right w:val="single" w:sz="4" w:space="0" w:color="auto"/>
            </w:tcBorders>
          </w:tcPr>
          <w:p w14:paraId="21768B91" w14:textId="77777777" w:rsidR="004A233F" w:rsidRDefault="00000000">
            <w:pPr>
              <w:spacing w:line="440" w:lineRule="exact"/>
              <w:rPr>
                <w:rFonts w:ascii="宋体" w:hAnsi="宋体" w:cs="宋体" w:hint="eastAsia"/>
                <w:bCs/>
                <w:sz w:val="24"/>
              </w:rPr>
            </w:pPr>
            <w:r>
              <w:rPr>
                <w:rFonts w:ascii="宋体" w:hAnsi="宋体" w:cs="宋体" w:hint="eastAsia"/>
                <w:bCs/>
                <w:sz w:val="24"/>
              </w:rPr>
              <w:t>1类型：三级</w:t>
            </w:r>
          </w:p>
          <w:p w14:paraId="5BD4ED9A" w14:textId="77777777" w:rsidR="004A233F" w:rsidRDefault="00000000">
            <w:pPr>
              <w:spacing w:line="440" w:lineRule="exact"/>
              <w:rPr>
                <w:rFonts w:ascii="宋体" w:hAnsi="宋体" w:cs="宋体" w:hint="eastAsia"/>
                <w:bCs/>
                <w:sz w:val="24"/>
              </w:rPr>
            </w:pPr>
            <w:r>
              <w:rPr>
                <w:rFonts w:ascii="宋体" w:hAnsi="宋体" w:cs="宋体" w:hint="eastAsia"/>
                <w:bCs/>
                <w:sz w:val="24"/>
              </w:rPr>
              <w:t>2使用人数：单人</w:t>
            </w:r>
          </w:p>
          <w:p w14:paraId="12AC0211" w14:textId="77777777" w:rsidR="004A233F" w:rsidRDefault="00000000">
            <w:pPr>
              <w:spacing w:line="440" w:lineRule="exact"/>
              <w:rPr>
                <w:rFonts w:ascii="宋体" w:hAnsi="宋体" w:cs="宋体" w:hint="eastAsia"/>
                <w:bCs/>
                <w:sz w:val="24"/>
              </w:rPr>
            </w:pPr>
            <w:r>
              <w:rPr>
                <w:rFonts w:ascii="宋体" w:hAnsi="宋体" w:cs="宋体" w:hint="eastAsia"/>
                <w:bCs/>
                <w:sz w:val="24"/>
              </w:rPr>
              <w:t>3外形尺寸(mm)：≥1790*880*2080</w:t>
            </w:r>
          </w:p>
          <w:p w14:paraId="6BD806D6" w14:textId="77777777" w:rsidR="004A233F" w:rsidRDefault="00000000">
            <w:pPr>
              <w:spacing w:line="440" w:lineRule="exact"/>
              <w:rPr>
                <w:rFonts w:ascii="宋体" w:hAnsi="宋体" w:cs="宋体" w:hint="eastAsia"/>
                <w:bCs/>
                <w:sz w:val="24"/>
              </w:rPr>
            </w:pPr>
            <w:r>
              <w:rPr>
                <w:rFonts w:ascii="宋体" w:hAnsi="宋体" w:cs="宋体" w:hint="eastAsia"/>
                <w:bCs/>
                <w:sz w:val="24"/>
              </w:rPr>
              <w:t>4工作区尺寸(mm)：≥1165*650*660</w:t>
            </w:r>
          </w:p>
          <w:p w14:paraId="598B3694" w14:textId="77777777" w:rsidR="004A233F" w:rsidRDefault="00000000">
            <w:pPr>
              <w:spacing w:line="440" w:lineRule="exact"/>
              <w:rPr>
                <w:rFonts w:ascii="宋体" w:hAnsi="宋体" w:cs="宋体" w:hint="eastAsia"/>
                <w:bCs/>
                <w:sz w:val="24"/>
              </w:rPr>
            </w:pPr>
            <w:r>
              <w:rPr>
                <w:rFonts w:ascii="宋体" w:hAnsi="宋体" w:cs="宋体" w:hint="eastAsia"/>
                <w:bCs/>
                <w:sz w:val="24"/>
              </w:rPr>
              <w:t>5传递窗尺寸(mm)：≥575*425*495mm（外） ≥430*330*355mm（内）</w:t>
            </w:r>
          </w:p>
          <w:p w14:paraId="4CB9A8E7" w14:textId="77777777" w:rsidR="004A233F" w:rsidRDefault="00000000">
            <w:pPr>
              <w:spacing w:line="440" w:lineRule="exact"/>
              <w:rPr>
                <w:rFonts w:ascii="宋体" w:hAnsi="宋体" w:cs="宋体" w:hint="eastAsia"/>
                <w:bCs/>
                <w:sz w:val="24"/>
              </w:rPr>
            </w:pPr>
            <w:r>
              <w:rPr>
                <w:rFonts w:ascii="宋体" w:hAnsi="宋体" w:cs="宋体" w:hint="eastAsia"/>
                <w:bCs/>
                <w:sz w:val="24"/>
              </w:rPr>
              <w:t>6手套操作数量：2</w:t>
            </w:r>
          </w:p>
          <w:p w14:paraId="0991774B" w14:textId="77777777" w:rsidR="004A233F" w:rsidRDefault="00000000">
            <w:pPr>
              <w:spacing w:line="440" w:lineRule="exact"/>
              <w:rPr>
                <w:rFonts w:ascii="宋体" w:hAnsi="宋体" w:cs="宋体" w:hint="eastAsia"/>
                <w:bCs/>
                <w:sz w:val="24"/>
              </w:rPr>
            </w:pPr>
            <w:r>
              <w:rPr>
                <w:rFonts w:ascii="宋体" w:hAnsi="宋体" w:cs="宋体" w:hint="eastAsia"/>
                <w:bCs/>
                <w:sz w:val="24"/>
              </w:rPr>
              <w:t>7手套类型和尺寸：丁基橡胶手套 长度800mm</w:t>
            </w:r>
          </w:p>
          <w:p w14:paraId="2C9A35C4" w14:textId="77777777" w:rsidR="004A233F" w:rsidRDefault="00000000">
            <w:pPr>
              <w:spacing w:line="440" w:lineRule="exact"/>
              <w:rPr>
                <w:rFonts w:ascii="宋体" w:hAnsi="宋体" w:cs="宋体" w:hint="eastAsia"/>
                <w:bCs/>
                <w:sz w:val="24"/>
              </w:rPr>
            </w:pPr>
            <w:r>
              <w:rPr>
                <w:rFonts w:ascii="宋体" w:hAnsi="宋体" w:cs="宋体" w:hint="eastAsia"/>
                <w:bCs/>
                <w:sz w:val="24"/>
              </w:rPr>
              <w:t>8噪音dB(A)：≤65dB</w:t>
            </w:r>
          </w:p>
          <w:p w14:paraId="330D588D" w14:textId="77777777" w:rsidR="004A233F" w:rsidRDefault="00000000">
            <w:pPr>
              <w:spacing w:line="440" w:lineRule="exact"/>
              <w:rPr>
                <w:rFonts w:ascii="宋体" w:hAnsi="宋体" w:cs="宋体" w:hint="eastAsia"/>
                <w:bCs/>
                <w:sz w:val="24"/>
              </w:rPr>
            </w:pPr>
            <w:r>
              <w:rPr>
                <w:rFonts w:ascii="宋体" w:hAnsi="宋体" w:cs="宋体" w:hint="eastAsia"/>
                <w:bCs/>
                <w:sz w:val="24"/>
              </w:rPr>
              <w:t>9照度（Lx）：≥650lux</w:t>
            </w:r>
          </w:p>
          <w:p w14:paraId="220AE37B" w14:textId="77777777" w:rsidR="004A233F" w:rsidRDefault="00000000">
            <w:pPr>
              <w:spacing w:line="440" w:lineRule="exact"/>
              <w:rPr>
                <w:rFonts w:ascii="宋体" w:hAnsi="宋体" w:cs="宋体" w:hint="eastAsia"/>
                <w:bCs/>
                <w:sz w:val="24"/>
              </w:rPr>
            </w:pPr>
            <w:r>
              <w:rPr>
                <w:rFonts w:ascii="宋体" w:hAnsi="宋体" w:cs="宋体" w:hint="eastAsia"/>
                <w:bCs/>
                <w:sz w:val="24"/>
              </w:rPr>
              <w:t>10额定功率（W）1300W</w:t>
            </w:r>
          </w:p>
          <w:p w14:paraId="16C59963" w14:textId="77777777" w:rsidR="004A233F" w:rsidRDefault="00000000">
            <w:pPr>
              <w:spacing w:line="440" w:lineRule="exact"/>
              <w:rPr>
                <w:rFonts w:ascii="宋体" w:hAnsi="宋体" w:cs="宋体" w:hint="eastAsia"/>
                <w:bCs/>
                <w:sz w:val="24"/>
              </w:rPr>
            </w:pPr>
            <w:r>
              <w:rPr>
                <w:rFonts w:ascii="宋体" w:hAnsi="宋体" w:cs="宋体" w:hint="eastAsia"/>
                <w:bCs/>
                <w:sz w:val="24"/>
              </w:rPr>
              <w:t>11紫外灯 30W*2 8W*1</w:t>
            </w:r>
          </w:p>
          <w:p w14:paraId="359A2B2E" w14:textId="77777777" w:rsidR="004A233F" w:rsidRDefault="00000000">
            <w:pPr>
              <w:spacing w:line="440" w:lineRule="exact"/>
              <w:rPr>
                <w:rFonts w:ascii="宋体" w:hAnsi="宋体" w:cs="宋体" w:hint="eastAsia"/>
                <w:bCs/>
                <w:sz w:val="24"/>
              </w:rPr>
            </w:pPr>
            <w:r>
              <w:rPr>
                <w:rFonts w:ascii="宋体" w:hAnsi="宋体" w:cs="宋体" w:hint="eastAsia"/>
                <w:bCs/>
                <w:sz w:val="24"/>
              </w:rPr>
              <w:t>12日光灯 LED 16W*2</w:t>
            </w:r>
          </w:p>
        </w:tc>
      </w:tr>
    </w:tbl>
    <w:p w14:paraId="5A613202" w14:textId="77777777" w:rsidR="004A233F" w:rsidRDefault="00000000">
      <w:pPr>
        <w:spacing w:line="440" w:lineRule="exact"/>
        <w:rPr>
          <w:rFonts w:ascii="宋体" w:hAnsi="宋体" w:cs="宋体" w:hint="eastAsia"/>
          <w:sz w:val="24"/>
        </w:rPr>
      </w:pPr>
      <w:r>
        <w:rPr>
          <w:rFonts w:ascii="宋体" w:hAnsi="宋体" w:cs="宋体" w:hint="eastAsia"/>
          <w:sz w:val="24"/>
        </w:rPr>
        <w:t>每套产品配置清单：</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717"/>
      </w:tblGrid>
      <w:tr w:rsidR="004A233F" w14:paraId="0F61F79B" w14:textId="77777777">
        <w:trPr>
          <w:trHeight w:val="604"/>
          <w:jc w:val="center"/>
        </w:trPr>
        <w:tc>
          <w:tcPr>
            <w:tcW w:w="4261" w:type="dxa"/>
          </w:tcPr>
          <w:p w14:paraId="5DC85E5A" w14:textId="77777777" w:rsidR="004A233F" w:rsidRDefault="00000000">
            <w:pPr>
              <w:spacing w:line="440" w:lineRule="exact"/>
              <w:jc w:val="center"/>
              <w:rPr>
                <w:rFonts w:ascii="宋体" w:hAnsi="宋体" w:cs="宋体" w:hint="eastAsia"/>
                <w:sz w:val="24"/>
              </w:rPr>
            </w:pPr>
            <w:r>
              <w:rPr>
                <w:rFonts w:ascii="宋体" w:hAnsi="宋体" w:cs="宋体" w:hint="eastAsia"/>
                <w:sz w:val="24"/>
              </w:rPr>
              <w:t>名称</w:t>
            </w:r>
          </w:p>
        </w:tc>
        <w:tc>
          <w:tcPr>
            <w:tcW w:w="4717" w:type="dxa"/>
          </w:tcPr>
          <w:p w14:paraId="6AD8848D"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564D87EB" w14:textId="77777777">
        <w:trPr>
          <w:trHeight w:val="567"/>
          <w:jc w:val="center"/>
        </w:trPr>
        <w:tc>
          <w:tcPr>
            <w:tcW w:w="4261" w:type="dxa"/>
            <w:vAlign w:val="center"/>
          </w:tcPr>
          <w:p w14:paraId="3C64BBD1"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rPr>
              <w:t>▲</w:t>
            </w:r>
            <w:r>
              <w:rPr>
                <w:rFonts w:ascii="宋体" w:hAnsi="宋体" w:cs="宋体" w:hint="eastAsia"/>
                <w:sz w:val="24"/>
              </w:rPr>
              <w:t>三级生物安全柜</w:t>
            </w:r>
          </w:p>
        </w:tc>
        <w:tc>
          <w:tcPr>
            <w:tcW w:w="4717" w:type="dxa"/>
            <w:vAlign w:val="center"/>
          </w:tcPr>
          <w:p w14:paraId="7F8617D7"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color w:val="000000"/>
                <w:kern w:val="0"/>
                <w:sz w:val="24"/>
                <w:lang w:bidi="ar"/>
              </w:rPr>
              <w:t>1</w:t>
            </w:r>
          </w:p>
        </w:tc>
      </w:tr>
    </w:tbl>
    <w:p w14:paraId="7764231A" w14:textId="77777777" w:rsidR="004A233F" w:rsidRDefault="004A233F">
      <w:pPr>
        <w:pStyle w:val="af3"/>
        <w:spacing w:line="440" w:lineRule="exact"/>
        <w:rPr>
          <w:rFonts w:ascii="宋体" w:hAnsi="宋体" w:cs="宋体" w:hint="eastAsia"/>
          <w:bCs/>
          <w:sz w:val="24"/>
          <w:szCs w:val="24"/>
        </w:rPr>
      </w:pPr>
    </w:p>
    <w:p w14:paraId="57A38964" w14:textId="77777777" w:rsidR="004A233F" w:rsidRDefault="004A233F">
      <w:pPr>
        <w:pStyle w:val="af3"/>
        <w:spacing w:line="440" w:lineRule="exact"/>
        <w:rPr>
          <w:rFonts w:ascii="宋体" w:hAnsi="宋体" w:cs="宋体" w:hint="eastAsia"/>
          <w:bCs/>
          <w:sz w:val="24"/>
          <w:szCs w:val="24"/>
        </w:rPr>
      </w:pPr>
    </w:p>
    <w:p w14:paraId="37DA9F5D" w14:textId="77777777" w:rsidR="004A233F" w:rsidRDefault="004A233F">
      <w:pPr>
        <w:pStyle w:val="af3"/>
        <w:spacing w:line="440" w:lineRule="exact"/>
        <w:rPr>
          <w:rFonts w:ascii="宋体" w:hAnsi="宋体" w:cs="宋体" w:hint="eastAsia"/>
          <w:bCs/>
          <w:sz w:val="24"/>
          <w:szCs w:val="24"/>
        </w:rPr>
      </w:pPr>
    </w:p>
    <w:p w14:paraId="59208B0D" w14:textId="77777777" w:rsidR="004A233F" w:rsidRDefault="004A233F">
      <w:pPr>
        <w:pStyle w:val="af3"/>
        <w:spacing w:line="440" w:lineRule="exact"/>
        <w:rPr>
          <w:rFonts w:ascii="宋体" w:hAnsi="宋体" w:cs="宋体" w:hint="eastAsia"/>
          <w:bCs/>
          <w:sz w:val="24"/>
          <w:szCs w:val="24"/>
        </w:rPr>
      </w:pPr>
    </w:p>
    <w:p w14:paraId="50834A83" w14:textId="77777777" w:rsidR="004A233F" w:rsidRDefault="004A233F">
      <w:pPr>
        <w:pStyle w:val="af3"/>
        <w:spacing w:line="440" w:lineRule="exact"/>
        <w:rPr>
          <w:rFonts w:ascii="宋体" w:hAnsi="宋体" w:cs="宋体" w:hint="eastAsia"/>
          <w:bCs/>
          <w:sz w:val="24"/>
          <w:szCs w:val="24"/>
        </w:rPr>
      </w:pPr>
    </w:p>
    <w:p w14:paraId="57CE66CB" w14:textId="77777777" w:rsidR="004A233F" w:rsidRDefault="004A233F">
      <w:pPr>
        <w:pStyle w:val="af3"/>
        <w:spacing w:line="440" w:lineRule="exact"/>
        <w:rPr>
          <w:rFonts w:ascii="宋体" w:hAnsi="宋体" w:cs="宋体" w:hint="eastAsia"/>
          <w:bCs/>
          <w:sz w:val="24"/>
          <w:szCs w:val="24"/>
        </w:rPr>
      </w:pPr>
    </w:p>
    <w:p w14:paraId="244A6678" w14:textId="77777777" w:rsidR="004A233F" w:rsidRDefault="004A233F">
      <w:pPr>
        <w:pStyle w:val="af3"/>
        <w:spacing w:line="440" w:lineRule="exact"/>
        <w:rPr>
          <w:rFonts w:ascii="宋体" w:hAnsi="宋体" w:cs="宋体" w:hint="eastAsia"/>
          <w:bCs/>
          <w:sz w:val="24"/>
          <w:szCs w:val="24"/>
        </w:rPr>
      </w:pPr>
    </w:p>
    <w:p w14:paraId="5549D293" w14:textId="77777777" w:rsidR="004A233F" w:rsidRDefault="004A233F">
      <w:pPr>
        <w:pStyle w:val="af3"/>
        <w:spacing w:line="440" w:lineRule="exact"/>
        <w:rPr>
          <w:rFonts w:ascii="宋体" w:hAnsi="宋体" w:cs="宋体" w:hint="eastAsia"/>
          <w:bCs/>
          <w:sz w:val="24"/>
          <w:szCs w:val="24"/>
        </w:rPr>
      </w:pPr>
    </w:p>
    <w:p w14:paraId="0C202819" w14:textId="77777777" w:rsidR="004A233F" w:rsidRDefault="004A233F">
      <w:pPr>
        <w:pStyle w:val="af3"/>
        <w:spacing w:line="440" w:lineRule="exact"/>
        <w:rPr>
          <w:rFonts w:ascii="宋体" w:hAnsi="宋体" w:cs="宋体" w:hint="eastAsia"/>
          <w:bCs/>
          <w:sz w:val="24"/>
          <w:szCs w:val="24"/>
        </w:rPr>
      </w:pPr>
    </w:p>
    <w:p w14:paraId="48AF00A0" w14:textId="77777777" w:rsidR="004A233F" w:rsidRDefault="00000000">
      <w:pPr>
        <w:rPr>
          <w:rFonts w:ascii="宋体" w:hAnsi="宋体" w:cs="宋体" w:hint="eastAsia"/>
          <w:b/>
          <w:bCs/>
          <w:sz w:val="24"/>
        </w:rPr>
      </w:pPr>
      <w:r>
        <w:rPr>
          <w:rFonts w:ascii="宋体" w:hAnsi="宋体" w:cs="宋体" w:hint="eastAsia"/>
          <w:b/>
          <w:bCs/>
          <w:sz w:val="24"/>
        </w:rPr>
        <w:br w:type="page"/>
      </w:r>
    </w:p>
    <w:p w14:paraId="7CB7E724"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lastRenderedPageBreak/>
        <w:t>2.生物安全柜</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457"/>
        <w:gridCol w:w="2456"/>
        <w:gridCol w:w="2457"/>
      </w:tblGrid>
      <w:tr w:rsidR="004A233F" w14:paraId="08F21D35" w14:textId="77777777">
        <w:trPr>
          <w:trHeight w:val="271"/>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362B5B4C" w14:textId="77777777" w:rsidR="004A233F" w:rsidRDefault="00000000">
            <w:pPr>
              <w:pStyle w:val="af3"/>
              <w:rPr>
                <w:rFonts w:ascii="宋体" w:hAnsi="宋体" w:cs="宋体" w:hint="eastAsia"/>
                <w:b/>
                <w:bCs/>
                <w:sz w:val="24"/>
                <w:szCs w:val="24"/>
              </w:rPr>
            </w:pPr>
            <w:r>
              <w:rPr>
                <w:rFonts w:ascii="宋体" w:hAnsi="宋体" w:cs="宋体" w:hint="eastAsia"/>
                <w:bCs/>
                <w:sz w:val="24"/>
                <w:szCs w:val="24"/>
              </w:rPr>
              <w:br w:type="page"/>
            </w:r>
            <w:r>
              <w:rPr>
                <w:rFonts w:ascii="宋体" w:hAnsi="宋体" w:cs="宋体" w:hint="eastAsia"/>
                <w:b/>
                <w:bCs/>
                <w:sz w:val="24"/>
                <w:szCs w:val="24"/>
              </w:rPr>
              <w:t>设备名称</w:t>
            </w:r>
            <w:r>
              <w:rPr>
                <w:rFonts w:ascii="宋体" w:hAnsi="宋体" w:cs="宋体" w:hint="eastAsia"/>
                <w:b/>
                <w:bCs/>
                <w:sz w:val="24"/>
                <w:szCs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385A38F8" w14:textId="77777777" w:rsidR="004A233F" w:rsidRDefault="00000000">
            <w:pPr>
              <w:pStyle w:val="af3"/>
              <w:rPr>
                <w:rFonts w:ascii="宋体" w:hAnsi="宋体" w:cs="宋体" w:hint="eastAsia"/>
                <w:b/>
                <w:bCs/>
                <w:sz w:val="24"/>
                <w:szCs w:val="24"/>
              </w:rPr>
            </w:pPr>
            <w:r>
              <w:rPr>
                <w:rFonts w:ascii="宋体" w:hAnsi="宋体" w:cs="宋体" w:hint="eastAsia"/>
                <w:bCs/>
                <w:sz w:val="24"/>
                <w:szCs w:val="24"/>
              </w:rPr>
              <w:t>生物安全柜</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78484B12" w14:textId="77777777" w:rsidR="004A233F" w:rsidRDefault="00000000">
            <w:pPr>
              <w:pStyle w:val="af3"/>
              <w:rPr>
                <w:rFonts w:ascii="宋体" w:hAnsi="宋体" w:cs="宋体" w:hint="eastAsia"/>
                <w:b/>
                <w:bCs/>
                <w:sz w:val="24"/>
                <w:szCs w:val="24"/>
              </w:rPr>
            </w:pPr>
            <w:r>
              <w:rPr>
                <w:rFonts w:ascii="宋体" w:hAnsi="宋体" w:cs="宋体" w:hint="eastAsia"/>
                <w:b/>
                <w:bCs/>
                <w:sz w:val="24"/>
                <w:szCs w:val="24"/>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0874EE99" w14:textId="77777777" w:rsidR="004A233F" w:rsidRDefault="00000000">
            <w:pPr>
              <w:pStyle w:val="af3"/>
              <w:rPr>
                <w:rFonts w:ascii="宋体" w:hAnsi="宋体" w:cs="宋体" w:hint="eastAsia"/>
                <w:b/>
                <w:bCs/>
                <w:sz w:val="24"/>
                <w:szCs w:val="24"/>
                <w:u w:val="single"/>
              </w:rPr>
            </w:pPr>
            <w:r>
              <w:rPr>
                <w:rFonts w:ascii="宋体" w:hAnsi="宋体" w:cs="宋体" w:hint="eastAsia"/>
                <w:b/>
                <w:bCs/>
                <w:sz w:val="24"/>
                <w:szCs w:val="24"/>
                <w:u w:val="single"/>
              </w:rPr>
              <w:t>3</w:t>
            </w:r>
          </w:p>
        </w:tc>
      </w:tr>
      <w:tr w:rsidR="004A233F" w14:paraId="68BA1785" w14:textId="77777777">
        <w:trPr>
          <w:trHeight w:val="23"/>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4B572184"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68ADA5AF"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1A5DC039" w14:textId="77777777">
        <w:trPr>
          <w:trHeight w:val="340"/>
          <w:jc w:val="center"/>
        </w:trPr>
        <w:tc>
          <w:tcPr>
            <w:tcW w:w="9005" w:type="dxa"/>
            <w:gridSpan w:val="4"/>
            <w:tcBorders>
              <w:top w:val="single" w:sz="4" w:space="0" w:color="auto"/>
              <w:left w:val="single" w:sz="4" w:space="0" w:color="auto"/>
              <w:bottom w:val="single" w:sz="4" w:space="0" w:color="auto"/>
              <w:right w:val="single" w:sz="4" w:space="0" w:color="auto"/>
            </w:tcBorders>
            <w:vAlign w:val="center"/>
          </w:tcPr>
          <w:p w14:paraId="46252734"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1EA944CA" w14:textId="77777777">
        <w:trPr>
          <w:trHeight w:val="90"/>
          <w:jc w:val="center"/>
        </w:trPr>
        <w:tc>
          <w:tcPr>
            <w:tcW w:w="9005" w:type="dxa"/>
            <w:gridSpan w:val="4"/>
            <w:tcBorders>
              <w:top w:val="single" w:sz="4" w:space="0" w:color="auto"/>
              <w:left w:val="single" w:sz="4" w:space="0" w:color="auto"/>
              <w:bottom w:val="single" w:sz="4" w:space="0" w:color="auto"/>
              <w:right w:val="single" w:sz="4" w:space="0" w:color="auto"/>
            </w:tcBorders>
          </w:tcPr>
          <w:p w14:paraId="19A40561" w14:textId="77777777" w:rsidR="004A233F" w:rsidRDefault="00000000">
            <w:pPr>
              <w:spacing w:line="440" w:lineRule="exact"/>
              <w:rPr>
                <w:rFonts w:ascii="宋体" w:hAnsi="宋体" w:cs="宋体" w:hint="eastAsia"/>
                <w:bCs/>
                <w:sz w:val="24"/>
              </w:rPr>
            </w:pPr>
            <w:r>
              <w:rPr>
                <w:rFonts w:ascii="宋体" w:hAnsi="宋体" w:cs="宋体" w:hint="eastAsia"/>
                <w:bCs/>
                <w:sz w:val="24"/>
              </w:rPr>
              <w:t>1、安全柜基本参数：</w:t>
            </w:r>
          </w:p>
          <w:p w14:paraId="446F1655" w14:textId="77777777" w:rsidR="004A233F" w:rsidRDefault="00000000">
            <w:pPr>
              <w:spacing w:line="440" w:lineRule="exact"/>
              <w:rPr>
                <w:rFonts w:ascii="宋体" w:hAnsi="宋体" w:cs="宋体" w:hint="eastAsia"/>
                <w:bCs/>
                <w:sz w:val="24"/>
              </w:rPr>
            </w:pPr>
            <w:r>
              <w:rPr>
                <w:rFonts w:ascii="宋体" w:hAnsi="宋体" w:cs="宋体" w:hint="eastAsia"/>
                <w:bCs/>
                <w:sz w:val="24"/>
              </w:rPr>
              <w:t xml:space="preserve">（1）分类：双人，A2型，30%外排,70%循环。 </w:t>
            </w:r>
          </w:p>
          <w:p w14:paraId="74B88847" w14:textId="77777777" w:rsidR="004A233F" w:rsidRDefault="00000000">
            <w:pPr>
              <w:spacing w:line="440" w:lineRule="exact"/>
              <w:rPr>
                <w:rFonts w:ascii="宋体" w:hAnsi="宋体" w:cs="宋体" w:hint="eastAsia"/>
                <w:bCs/>
                <w:sz w:val="24"/>
              </w:rPr>
            </w:pPr>
            <w:r>
              <w:rPr>
                <w:rFonts w:ascii="宋体" w:hAnsi="宋体" w:cs="宋体" w:hint="eastAsia"/>
                <w:bCs/>
                <w:sz w:val="24"/>
              </w:rPr>
              <w:t>（2）内部尺寸≥（L×D×H）1300mm ×600mm×660mm 。</w:t>
            </w:r>
          </w:p>
          <w:p w14:paraId="6650FDFB" w14:textId="77777777" w:rsidR="004A233F" w:rsidRDefault="00000000">
            <w:pPr>
              <w:spacing w:line="440" w:lineRule="exact"/>
              <w:rPr>
                <w:rFonts w:ascii="宋体" w:hAnsi="宋体" w:cs="宋体" w:hint="eastAsia"/>
                <w:bCs/>
                <w:sz w:val="24"/>
              </w:rPr>
            </w:pPr>
            <w:r>
              <w:rPr>
                <w:rFonts w:ascii="宋体" w:hAnsi="宋体" w:cs="宋体" w:hint="eastAsia"/>
                <w:bCs/>
                <w:sz w:val="24"/>
              </w:rPr>
              <w:t>（3）风速：平均下降风速：0.33±0.025m/s； 平均吸入口风速0.53±0.025m/s。</w:t>
            </w:r>
          </w:p>
          <w:p w14:paraId="4C2C7F7E" w14:textId="77777777" w:rsidR="004A233F" w:rsidRDefault="00000000">
            <w:pPr>
              <w:spacing w:line="440" w:lineRule="exact"/>
              <w:rPr>
                <w:rFonts w:ascii="宋体" w:hAnsi="宋体" w:cs="宋体" w:hint="eastAsia"/>
                <w:bCs/>
                <w:sz w:val="24"/>
              </w:rPr>
            </w:pPr>
            <w:r>
              <w:rPr>
                <w:rFonts w:ascii="宋体" w:hAnsi="宋体" w:cs="宋体" w:hint="eastAsia"/>
                <w:bCs/>
                <w:sz w:val="24"/>
              </w:rPr>
              <w:t>（4）噪音等级：≤67dB（A）。</w:t>
            </w:r>
          </w:p>
          <w:p w14:paraId="6223E188" w14:textId="77777777" w:rsidR="004A233F" w:rsidRDefault="00000000">
            <w:pPr>
              <w:spacing w:line="440" w:lineRule="exact"/>
              <w:rPr>
                <w:rFonts w:ascii="宋体" w:hAnsi="宋体" w:cs="宋体" w:hint="eastAsia"/>
                <w:bCs/>
                <w:sz w:val="24"/>
              </w:rPr>
            </w:pPr>
            <w:r>
              <w:rPr>
                <w:rFonts w:ascii="宋体" w:hAnsi="宋体" w:cs="宋体" w:hint="eastAsia"/>
                <w:bCs/>
                <w:sz w:val="24"/>
              </w:rPr>
              <w:t>（5）照明：≥1000lx。</w:t>
            </w:r>
          </w:p>
          <w:p w14:paraId="159019AB" w14:textId="77777777" w:rsidR="004A233F" w:rsidRDefault="00000000">
            <w:pPr>
              <w:spacing w:line="440" w:lineRule="exact"/>
              <w:rPr>
                <w:rFonts w:ascii="宋体" w:hAnsi="宋体" w:cs="宋体" w:hint="eastAsia"/>
                <w:bCs/>
                <w:sz w:val="24"/>
              </w:rPr>
            </w:pPr>
            <w:r>
              <w:rPr>
                <w:rFonts w:ascii="宋体" w:hAnsi="宋体" w:cs="宋体" w:hint="eastAsia"/>
                <w:bCs/>
                <w:sz w:val="24"/>
              </w:rPr>
              <w:t>（6）过滤效率:对0.12μm颗粒过滤效率≥99.9995%。</w:t>
            </w:r>
          </w:p>
          <w:p w14:paraId="543560E1" w14:textId="77777777" w:rsidR="004A233F" w:rsidRDefault="00000000">
            <w:pPr>
              <w:spacing w:line="440" w:lineRule="exact"/>
              <w:rPr>
                <w:rFonts w:ascii="宋体" w:hAnsi="宋体" w:cs="宋体" w:hint="eastAsia"/>
                <w:bCs/>
                <w:sz w:val="24"/>
              </w:rPr>
            </w:pPr>
            <w:r>
              <w:rPr>
                <w:rFonts w:ascii="宋体" w:hAnsi="宋体" w:cs="宋体" w:hint="eastAsia"/>
                <w:bCs/>
                <w:sz w:val="24"/>
              </w:rPr>
              <w:t>2、生物安全性：</w:t>
            </w:r>
          </w:p>
          <w:p w14:paraId="1ED27494" w14:textId="77777777" w:rsidR="004A233F" w:rsidRDefault="00000000">
            <w:pPr>
              <w:spacing w:line="440" w:lineRule="exact"/>
              <w:rPr>
                <w:rFonts w:ascii="宋体" w:hAnsi="宋体" w:cs="宋体" w:hint="eastAsia"/>
                <w:bCs/>
                <w:sz w:val="24"/>
              </w:rPr>
            </w:pPr>
            <w:r>
              <w:rPr>
                <w:rFonts w:ascii="宋体" w:hAnsi="宋体" w:cs="宋体" w:hint="eastAsia"/>
                <w:bCs/>
                <w:sz w:val="24"/>
              </w:rPr>
              <w:t>（1）人员安全性：用碘化钾（KI）法测试，前窗操作口的保护因子应不小于1×105 。</w:t>
            </w:r>
          </w:p>
          <w:p w14:paraId="0ACF0745" w14:textId="77777777" w:rsidR="004A233F" w:rsidRDefault="00000000">
            <w:pPr>
              <w:spacing w:line="440" w:lineRule="exact"/>
              <w:rPr>
                <w:rFonts w:ascii="宋体" w:hAnsi="宋体" w:cs="宋体" w:hint="eastAsia"/>
                <w:bCs/>
                <w:sz w:val="24"/>
              </w:rPr>
            </w:pPr>
            <w:r>
              <w:rPr>
                <w:rFonts w:ascii="宋体" w:hAnsi="宋体" w:cs="宋体" w:hint="eastAsia"/>
                <w:bCs/>
                <w:sz w:val="24"/>
              </w:rPr>
              <w:t>（2）产品安全性：菌落数≤5CFU/次 。</w:t>
            </w:r>
          </w:p>
          <w:p w14:paraId="435689B4" w14:textId="77777777" w:rsidR="004A233F" w:rsidRDefault="00000000">
            <w:pPr>
              <w:spacing w:line="440" w:lineRule="exact"/>
              <w:rPr>
                <w:rFonts w:ascii="宋体" w:hAnsi="宋体" w:cs="宋体" w:hint="eastAsia"/>
                <w:bCs/>
                <w:sz w:val="24"/>
              </w:rPr>
            </w:pPr>
            <w:r>
              <w:rPr>
                <w:rFonts w:ascii="宋体" w:hAnsi="宋体" w:cs="宋体" w:hint="eastAsia"/>
                <w:bCs/>
                <w:sz w:val="24"/>
              </w:rPr>
              <w:t>（3）交叉污染安全性：菌落数≤2CFU/次。</w:t>
            </w:r>
          </w:p>
          <w:p w14:paraId="69ED9B99" w14:textId="77777777" w:rsidR="004A233F" w:rsidRDefault="00000000">
            <w:pPr>
              <w:spacing w:line="440" w:lineRule="exact"/>
              <w:rPr>
                <w:rFonts w:ascii="宋体" w:hAnsi="宋体" w:cs="宋体" w:hint="eastAsia"/>
                <w:bCs/>
                <w:sz w:val="24"/>
              </w:rPr>
            </w:pPr>
            <w:r>
              <w:rPr>
                <w:rFonts w:ascii="宋体" w:hAnsi="宋体" w:cs="宋体" w:hint="eastAsia"/>
                <w:bCs/>
                <w:sz w:val="24"/>
              </w:rPr>
              <w:t>3、结构功能特点</w:t>
            </w:r>
          </w:p>
          <w:p w14:paraId="5B773B49" w14:textId="77777777" w:rsidR="004A233F" w:rsidRDefault="00000000">
            <w:pPr>
              <w:spacing w:line="440" w:lineRule="exact"/>
              <w:rPr>
                <w:rFonts w:ascii="宋体" w:hAnsi="宋体" w:cs="宋体" w:hint="eastAsia"/>
                <w:bCs/>
                <w:sz w:val="24"/>
              </w:rPr>
            </w:pPr>
            <w:r>
              <w:rPr>
                <w:rFonts w:ascii="宋体" w:hAnsi="宋体" w:cs="宋体" w:hint="eastAsia"/>
                <w:bCs/>
                <w:sz w:val="24"/>
              </w:rPr>
              <w:t>（1）工作区四面负压环绕设计；裸露工作区三侧壁板采用不锈钢一体化结构。</w:t>
            </w:r>
          </w:p>
          <w:p w14:paraId="082A3F48" w14:textId="77777777" w:rsidR="004A233F" w:rsidRDefault="00000000">
            <w:pPr>
              <w:spacing w:line="440" w:lineRule="exact"/>
              <w:rPr>
                <w:rFonts w:ascii="宋体" w:hAnsi="宋体" w:cs="宋体" w:hint="eastAsia"/>
                <w:bCs/>
                <w:sz w:val="24"/>
              </w:rPr>
            </w:pPr>
            <w:r>
              <w:rPr>
                <w:rFonts w:ascii="宋体" w:hAnsi="宋体" w:cs="宋体" w:hint="eastAsia"/>
                <w:bCs/>
                <w:sz w:val="24"/>
              </w:rPr>
              <w:t>（2）前窗玻璃为双层夹胶防爆安全玻璃；显示屏可显示全参数。</w:t>
            </w:r>
          </w:p>
          <w:p w14:paraId="57CA65E0" w14:textId="77777777" w:rsidR="004A233F" w:rsidRDefault="00000000">
            <w:pPr>
              <w:spacing w:line="440" w:lineRule="exact"/>
              <w:rPr>
                <w:rFonts w:ascii="宋体" w:hAnsi="宋体" w:cs="宋体" w:hint="eastAsia"/>
                <w:bCs/>
                <w:sz w:val="24"/>
              </w:rPr>
            </w:pPr>
            <w:r>
              <w:rPr>
                <w:rFonts w:ascii="宋体" w:hAnsi="宋体" w:cs="宋体" w:hint="eastAsia"/>
                <w:bCs/>
                <w:sz w:val="24"/>
              </w:rPr>
              <w:t>（3）有预约定时功能，能自动设定安全柜定时开机、关机及紫外灯消毒时间。</w:t>
            </w:r>
          </w:p>
          <w:p w14:paraId="0AB32F79" w14:textId="77777777" w:rsidR="004A233F" w:rsidRDefault="00000000">
            <w:pPr>
              <w:spacing w:line="440" w:lineRule="exact"/>
              <w:rPr>
                <w:rFonts w:ascii="宋体" w:hAnsi="宋体" w:cs="宋体" w:hint="eastAsia"/>
                <w:bCs/>
                <w:sz w:val="24"/>
              </w:rPr>
            </w:pPr>
            <w:r>
              <w:rPr>
                <w:rFonts w:ascii="宋体" w:hAnsi="宋体" w:cs="宋体" w:hint="eastAsia"/>
                <w:bCs/>
                <w:sz w:val="24"/>
              </w:rPr>
              <w:t>（4）安全柜风机与玻璃门互锁、紫外灯与安全柜玻璃门、风机及照明灯互锁。</w:t>
            </w:r>
          </w:p>
          <w:p w14:paraId="1730FA6B" w14:textId="77777777" w:rsidR="004A233F" w:rsidRDefault="00000000">
            <w:pPr>
              <w:spacing w:line="440" w:lineRule="exact"/>
              <w:rPr>
                <w:rFonts w:ascii="宋体" w:hAnsi="宋体" w:cs="宋体" w:hint="eastAsia"/>
                <w:bCs/>
                <w:sz w:val="24"/>
              </w:rPr>
            </w:pPr>
            <w:r>
              <w:rPr>
                <w:rFonts w:ascii="宋体" w:hAnsi="宋体" w:cs="宋体" w:hint="eastAsia"/>
                <w:bCs/>
                <w:sz w:val="24"/>
              </w:rPr>
              <w:t>（5）有国家食品药品监督管理总局认可的实验室出具的符合《GB/T 18268.1-2010 测量、控制和实验室用的电设备电磁兼容性要求 第1部分：通用要求》标准的检测报告。</w:t>
            </w:r>
          </w:p>
          <w:p w14:paraId="4D039CF5" w14:textId="77777777" w:rsidR="004A233F" w:rsidRDefault="00000000">
            <w:pPr>
              <w:spacing w:line="440" w:lineRule="exact"/>
              <w:rPr>
                <w:rFonts w:ascii="宋体" w:hAnsi="宋体" w:cs="宋体" w:hint="eastAsia"/>
                <w:bCs/>
                <w:sz w:val="24"/>
              </w:rPr>
            </w:pPr>
            <w:r>
              <w:rPr>
                <w:rFonts w:ascii="宋体" w:hAnsi="宋体" w:cs="宋体" w:hint="eastAsia"/>
                <w:bCs/>
                <w:sz w:val="24"/>
              </w:rPr>
              <w:t>4、功率：220V±10% ≥1600VA</w:t>
            </w:r>
          </w:p>
        </w:tc>
      </w:tr>
    </w:tbl>
    <w:p w14:paraId="5EC0AE6E" w14:textId="77777777" w:rsidR="004A233F" w:rsidRDefault="00000000">
      <w:pPr>
        <w:spacing w:line="440" w:lineRule="exact"/>
        <w:rPr>
          <w:rFonts w:ascii="宋体" w:hAnsi="宋体" w:cs="宋体" w:hint="eastAsia"/>
          <w:sz w:val="24"/>
        </w:rPr>
      </w:pPr>
      <w:r>
        <w:rPr>
          <w:rFonts w:ascii="宋体" w:hAnsi="宋体" w:cs="宋体" w:hint="eastAsia"/>
          <w:sz w:val="24"/>
        </w:rPr>
        <w:t>每套产品配置清单：</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4840"/>
      </w:tblGrid>
      <w:tr w:rsidR="004A233F" w14:paraId="45931028" w14:textId="77777777">
        <w:trPr>
          <w:trHeight w:val="604"/>
          <w:jc w:val="center"/>
        </w:trPr>
        <w:tc>
          <w:tcPr>
            <w:tcW w:w="4141" w:type="dxa"/>
          </w:tcPr>
          <w:p w14:paraId="20F0A2E1" w14:textId="77777777" w:rsidR="004A233F" w:rsidRDefault="00000000">
            <w:pPr>
              <w:spacing w:line="440" w:lineRule="exact"/>
              <w:jc w:val="center"/>
              <w:rPr>
                <w:rFonts w:ascii="宋体" w:hAnsi="宋体" w:cs="宋体" w:hint="eastAsia"/>
                <w:sz w:val="24"/>
              </w:rPr>
            </w:pPr>
            <w:r>
              <w:rPr>
                <w:rFonts w:ascii="宋体" w:hAnsi="宋体" w:cs="宋体" w:hint="eastAsia"/>
                <w:sz w:val="24"/>
              </w:rPr>
              <w:t>产品配置清单</w:t>
            </w:r>
          </w:p>
        </w:tc>
        <w:tc>
          <w:tcPr>
            <w:tcW w:w="4840" w:type="dxa"/>
          </w:tcPr>
          <w:p w14:paraId="4AA56150"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30166CFA" w14:textId="77777777">
        <w:trPr>
          <w:trHeight w:val="567"/>
          <w:jc w:val="center"/>
        </w:trPr>
        <w:tc>
          <w:tcPr>
            <w:tcW w:w="4141" w:type="dxa"/>
            <w:vAlign w:val="center"/>
          </w:tcPr>
          <w:p w14:paraId="35DF9D0F"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rPr>
              <w:t>▲</w:t>
            </w:r>
            <w:r>
              <w:rPr>
                <w:rFonts w:ascii="宋体" w:hAnsi="宋体" w:cs="宋体" w:hint="eastAsia"/>
                <w:sz w:val="24"/>
              </w:rPr>
              <w:t>生物安全柜</w:t>
            </w:r>
          </w:p>
        </w:tc>
        <w:tc>
          <w:tcPr>
            <w:tcW w:w="4840" w:type="dxa"/>
            <w:vAlign w:val="center"/>
          </w:tcPr>
          <w:p w14:paraId="5E9909B6"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bl>
    <w:p w14:paraId="675F6ED6" w14:textId="77777777" w:rsidR="004A233F" w:rsidRDefault="004A233F">
      <w:pPr>
        <w:pStyle w:val="af3"/>
        <w:spacing w:line="440" w:lineRule="exact"/>
        <w:rPr>
          <w:rFonts w:ascii="宋体" w:hAnsi="宋体" w:cs="宋体" w:hint="eastAsia"/>
          <w:bCs/>
          <w:sz w:val="24"/>
          <w:szCs w:val="24"/>
        </w:rPr>
      </w:pPr>
    </w:p>
    <w:p w14:paraId="532BF48A" w14:textId="77777777" w:rsidR="004A233F" w:rsidRDefault="004A233F">
      <w:pPr>
        <w:pStyle w:val="af3"/>
        <w:spacing w:line="440" w:lineRule="exact"/>
        <w:rPr>
          <w:rFonts w:ascii="宋体" w:hAnsi="宋体" w:cs="宋体" w:hint="eastAsia"/>
          <w:bCs/>
          <w:sz w:val="24"/>
          <w:szCs w:val="24"/>
        </w:rPr>
      </w:pPr>
    </w:p>
    <w:p w14:paraId="58512215" w14:textId="77777777" w:rsidR="004A233F" w:rsidRDefault="004A233F">
      <w:pPr>
        <w:pStyle w:val="af3"/>
        <w:spacing w:line="440" w:lineRule="exact"/>
        <w:rPr>
          <w:rFonts w:ascii="宋体" w:hAnsi="宋体" w:cs="宋体" w:hint="eastAsia"/>
          <w:bCs/>
          <w:sz w:val="24"/>
          <w:szCs w:val="24"/>
        </w:rPr>
      </w:pPr>
    </w:p>
    <w:p w14:paraId="3B955233" w14:textId="77777777" w:rsidR="004A233F" w:rsidRDefault="004A233F">
      <w:pPr>
        <w:pStyle w:val="af3"/>
        <w:spacing w:line="440" w:lineRule="exact"/>
        <w:rPr>
          <w:rFonts w:ascii="宋体" w:hAnsi="宋体" w:cs="宋体" w:hint="eastAsia"/>
          <w:bCs/>
          <w:sz w:val="24"/>
          <w:szCs w:val="24"/>
        </w:rPr>
      </w:pPr>
    </w:p>
    <w:p w14:paraId="6A7F4ECF"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lastRenderedPageBreak/>
        <w:t>3.双人生物安全柜</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457"/>
        <w:gridCol w:w="2456"/>
        <w:gridCol w:w="2457"/>
      </w:tblGrid>
      <w:tr w:rsidR="004A233F" w14:paraId="4E9575FB" w14:textId="77777777">
        <w:trPr>
          <w:trHeight w:val="271"/>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30FF44B3"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设备名称</w:t>
            </w:r>
            <w:r>
              <w:rPr>
                <w:rFonts w:ascii="宋体" w:hAnsi="宋体" w:cs="宋体" w:hint="eastAsia"/>
                <w:b/>
                <w:bCs/>
                <w:sz w:val="24"/>
              </w:rPr>
              <w:tab/>
            </w:r>
          </w:p>
        </w:tc>
        <w:tc>
          <w:tcPr>
            <w:tcW w:w="2457" w:type="dxa"/>
            <w:tcBorders>
              <w:top w:val="single" w:sz="4" w:space="0" w:color="auto"/>
              <w:left w:val="single" w:sz="4" w:space="0" w:color="auto"/>
              <w:bottom w:val="single" w:sz="4" w:space="0" w:color="auto"/>
              <w:right w:val="single" w:sz="4" w:space="0" w:color="auto"/>
            </w:tcBorders>
            <w:vAlign w:val="center"/>
          </w:tcPr>
          <w:p w14:paraId="4BFB5746" w14:textId="77777777" w:rsidR="004A233F" w:rsidRDefault="00000000">
            <w:pPr>
              <w:spacing w:line="440" w:lineRule="exact"/>
              <w:jc w:val="left"/>
              <w:rPr>
                <w:rFonts w:ascii="宋体" w:hAnsi="宋体" w:cs="宋体" w:hint="eastAsia"/>
                <w:b/>
                <w:bCs/>
                <w:sz w:val="24"/>
              </w:rPr>
            </w:pPr>
            <w:r>
              <w:rPr>
                <w:rFonts w:ascii="宋体" w:hAnsi="宋体" w:cs="宋体" w:hint="eastAsia"/>
                <w:bCs/>
                <w:sz w:val="24"/>
              </w:rPr>
              <w:t>双人生物安全柜</w:t>
            </w:r>
          </w:p>
        </w:tc>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045006E1" w14:textId="77777777" w:rsidR="004A233F" w:rsidRDefault="00000000">
            <w:pPr>
              <w:spacing w:line="440" w:lineRule="exact"/>
              <w:jc w:val="left"/>
              <w:rPr>
                <w:rFonts w:ascii="宋体" w:hAnsi="宋体" w:cs="宋体" w:hint="eastAsia"/>
                <w:b/>
                <w:bCs/>
                <w:sz w:val="24"/>
              </w:rPr>
            </w:pPr>
            <w:r>
              <w:rPr>
                <w:rFonts w:ascii="宋体" w:hAnsi="宋体" w:cs="宋体" w:hint="eastAsia"/>
                <w:b/>
                <w:bCs/>
                <w:sz w:val="24"/>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0D248F2D" w14:textId="77777777" w:rsidR="004A233F" w:rsidRDefault="00000000">
            <w:pPr>
              <w:spacing w:line="440" w:lineRule="exact"/>
              <w:jc w:val="left"/>
              <w:rPr>
                <w:rFonts w:ascii="宋体" w:hAnsi="宋体" w:cs="宋体" w:hint="eastAsia"/>
                <w:b/>
                <w:bCs/>
                <w:sz w:val="24"/>
                <w:u w:val="single"/>
              </w:rPr>
            </w:pPr>
            <w:r>
              <w:rPr>
                <w:rFonts w:ascii="宋体" w:hAnsi="宋体" w:cs="宋体" w:hint="eastAsia"/>
                <w:b/>
                <w:bCs/>
                <w:sz w:val="24"/>
                <w:u w:val="single"/>
              </w:rPr>
              <w:t>4</w:t>
            </w:r>
          </w:p>
        </w:tc>
      </w:tr>
      <w:tr w:rsidR="004A233F" w14:paraId="0709CA29" w14:textId="77777777">
        <w:trPr>
          <w:trHeight w:val="23"/>
          <w:jc w:val="center"/>
        </w:trPr>
        <w:tc>
          <w:tcPr>
            <w:tcW w:w="1635" w:type="dxa"/>
            <w:tcBorders>
              <w:top w:val="single" w:sz="4" w:space="0" w:color="auto"/>
              <w:left w:val="single" w:sz="4" w:space="0" w:color="auto"/>
              <w:bottom w:val="single" w:sz="4" w:space="0" w:color="auto"/>
              <w:right w:val="single" w:sz="4" w:space="0" w:color="auto"/>
            </w:tcBorders>
            <w:shd w:val="clear" w:color="auto" w:fill="CCCCFF"/>
            <w:vAlign w:val="center"/>
          </w:tcPr>
          <w:p w14:paraId="56DC06B5"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t>质量层次</w:t>
            </w:r>
            <w:r>
              <w:rPr>
                <w:rFonts w:ascii="宋体" w:hAnsi="宋体" w:cs="宋体" w:hint="eastAsia"/>
                <w:b/>
                <w:bCs/>
                <w:sz w:val="24"/>
              </w:rPr>
              <w:tab/>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51FA3681" w14:textId="77777777" w:rsidR="004A233F" w:rsidRDefault="00000000">
            <w:pPr>
              <w:tabs>
                <w:tab w:val="right" w:pos="2240"/>
              </w:tabs>
              <w:spacing w:line="440" w:lineRule="exact"/>
              <w:jc w:val="left"/>
              <w:rPr>
                <w:rFonts w:ascii="宋体" w:hAnsi="宋体" w:cs="宋体" w:hint="eastAsia"/>
                <w:b/>
                <w:bCs/>
                <w:sz w:val="24"/>
              </w:rPr>
            </w:pPr>
            <w:r>
              <w:rPr>
                <w:rFonts w:ascii="宋体" w:hAnsi="宋体" w:cs="宋体" w:hint="eastAsia"/>
                <w:b/>
                <w:bCs/>
                <w:sz w:val="24"/>
              </w:rPr>
              <w:sym w:font="Wingdings" w:char="00FE"/>
            </w:r>
            <w:r>
              <w:rPr>
                <w:rFonts w:ascii="宋体" w:hAnsi="宋体" w:cs="宋体" w:hint="eastAsia"/>
                <w:b/>
                <w:bCs/>
                <w:sz w:val="24"/>
              </w:rPr>
              <w:t xml:space="preserve">国产            </w:t>
            </w:r>
            <w:r>
              <w:rPr>
                <w:rFonts w:ascii="宋体" w:hAnsi="宋体" w:cs="宋体" w:hint="eastAsia"/>
                <w:b/>
                <w:bCs/>
                <w:sz w:val="24"/>
              </w:rPr>
              <w:sym w:font="Wingdings" w:char="00A8"/>
            </w:r>
            <w:r>
              <w:rPr>
                <w:rFonts w:ascii="宋体" w:hAnsi="宋体" w:cs="宋体" w:hint="eastAsia"/>
                <w:b/>
                <w:bCs/>
                <w:sz w:val="24"/>
              </w:rPr>
              <w:t>进口</w:t>
            </w:r>
          </w:p>
        </w:tc>
      </w:tr>
      <w:tr w:rsidR="004A233F" w14:paraId="319919EC" w14:textId="77777777">
        <w:trPr>
          <w:trHeight w:val="340"/>
          <w:jc w:val="center"/>
        </w:trPr>
        <w:tc>
          <w:tcPr>
            <w:tcW w:w="9005" w:type="dxa"/>
            <w:gridSpan w:val="4"/>
            <w:tcBorders>
              <w:top w:val="single" w:sz="4" w:space="0" w:color="auto"/>
              <w:left w:val="single" w:sz="4" w:space="0" w:color="auto"/>
              <w:bottom w:val="single" w:sz="4" w:space="0" w:color="auto"/>
              <w:right w:val="single" w:sz="4" w:space="0" w:color="auto"/>
            </w:tcBorders>
            <w:vAlign w:val="center"/>
          </w:tcPr>
          <w:p w14:paraId="1D9D2B76" w14:textId="77777777" w:rsidR="004A233F" w:rsidRDefault="00000000">
            <w:pPr>
              <w:tabs>
                <w:tab w:val="left" w:pos="2068"/>
              </w:tabs>
              <w:autoSpaceDE w:val="0"/>
              <w:autoSpaceDN w:val="0"/>
              <w:adjustRightInd w:val="0"/>
              <w:spacing w:line="440" w:lineRule="exact"/>
              <w:jc w:val="left"/>
              <w:rPr>
                <w:rFonts w:ascii="宋体" w:hAnsi="宋体" w:cs="宋体" w:hint="eastAsia"/>
                <w:sz w:val="24"/>
              </w:rPr>
            </w:pPr>
            <w:r>
              <w:rPr>
                <w:rFonts w:ascii="宋体" w:hAnsi="宋体" w:cs="宋体" w:hint="eastAsia"/>
                <w:b/>
                <w:bCs/>
                <w:sz w:val="24"/>
              </w:rPr>
              <w:t>具体技术参数：</w:t>
            </w:r>
            <w:r>
              <w:rPr>
                <w:rFonts w:ascii="宋体" w:hAnsi="宋体" w:cs="宋体" w:hint="eastAsia"/>
                <w:b/>
                <w:bCs/>
                <w:sz w:val="24"/>
              </w:rPr>
              <w:tab/>
            </w:r>
          </w:p>
        </w:tc>
      </w:tr>
      <w:tr w:rsidR="004A233F" w14:paraId="062B8B26" w14:textId="77777777">
        <w:trPr>
          <w:trHeight w:val="2598"/>
          <w:jc w:val="center"/>
        </w:trPr>
        <w:tc>
          <w:tcPr>
            <w:tcW w:w="9005" w:type="dxa"/>
            <w:gridSpan w:val="4"/>
            <w:tcBorders>
              <w:top w:val="single" w:sz="4" w:space="0" w:color="auto"/>
              <w:left w:val="single" w:sz="4" w:space="0" w:color="auto"/>
              <w:bottom w:val="single" w:sz="4" w:space="0" w:color="auto"/>
              <w:right w:val="single" w:sz="4" w:space="0" w:color="auto"/>
            </w:tcBorders>
          </w:tcPr>
          <w:p w14:paraId="59843438" w14:textId="77777777" w:rsidR="004A233F" w:rsidRDefault="00000000">
            <w:pPr>
              <w:spacing w:line="440" w:lineRule="exact"/>
              <w:rPr>
                <w:rFonts w:ascii="宋体" w:hAnsi="宋体" w:cs="宋体" w:hint="eastAsia"/>
                <w:bCs/>
                <w:sz w:val="24"/>
              </w:rPr>
            </w:pPr>
            <w:r>
              <w:rPr>
                <w:rFonts w:ascii="宋体" w:hAnsi="宋体" w:cs="宋体" w:hint="eastAsia"/>
                <w:bCs/>
                <w:sz w:val="24"/>
              </w:rPr>
              <w:t>1.气流模式：30%外排，70%循环</w:t>
            </w:r>
          </w:p>
          <w:p w14:paraId="3FD43F1B" w14:textId="77777777" w:rsidR="004A233F" w:rsidRDefault="00000000">
            <w:pPr>
              <w:spacing w:line="440" w:lineRule="exact"/>
              <w:rPr>
                <w:rFonts w:ascii="宋体" w:hAnsi="宋体" w:cs="宋体" w:hint="eastAsia"/>
                <w:bCs/>
                <w:sz w:val="24"/>
              </w:rPr>
            </w:pPr>
            <w:r>
              <w:rPr>
                <w:rFonts w:ascii="宋体" w:hAnsi="宋体" w:cs="宋体" w:hint="eastAsia"/>
                <w:bCs/>
                <w:sz w:val="24"/>
              </w:rPr>
              <w:t>2.流入气流平均风速0.53±0.025m/s，下降气流平均风速0.35±0.025m/s</w:t>
            </w:r>
          </w:p>
          <w:p w14:paraId="4C85C4D3" w14:textId="77777777" w:rsidR="004A233F" w:rsidRDefault="00000000">
            <w:pPr>
              <w:spacing w:line="440" w:lineRule="exact"/>
              <w:rPr>
                <w:rFonts w:ascii="宋体" w:hAnsi="宋体" w:cs="宋体" w:hint="eastAsia"/>
                <w:bCs/>
                <w:sz w:val="24"/>
              </w:rPr>
            </w:pPr>
            <w:r>
              <w:rPr>
                <w:rFonts w:ascii="宋体" w:hAnsi="宋体" w:cs="宋体" w:hint="eastAsia"/>
                <w:bCs/>
                <w:sz w:val="24"/>
              </w:rPr>
              <w:t>3.进口ULPA超高效空气过滤器，针对颗粒直径0.12um，过滤效率≥99.999%，提供进口证明文件，如报关单</w:t>
            </w:r>
          </w:p>
          <w:p w14:paraId="42DCC093" w14:textId="77777777" w:rsidR="004A233F" w:rsidRDefault="00000000">
            <w:pPr>
              <w:spacing w:line="440" w:lineRule="exact"/>
              <w:rPr>
                <w:rFonts w:ascii="宋体" w:hAnsi="宋体" w:cs="宋体" w:hint="eastAsia"/>
                <w:bCs/>
                <w:sz w:val="24"/>
              </w:rPr>
            </w:pPr>
            <w:r>
              <w:rPr>
                <w:rFonts w:ascii="宋体" w:hAnsi="宋体" w:cs="宋体" w:hint="eastAsia"/>
                <w:bCs/>
                <w:sz w:val="24"/>
              </w:rPr>
              <w:t>4.安全柜出厂前使用ATI泄露扫描仪进行不少于2次的过滤器完整性测试</w:t>
            </w:r>
          </w:p>
          <w:p w14:paraId="29D48CCA" w14:textId="77777777" w:rsidR="004A233F" w:rsidRDefault="00000000">
            <w:pPr>
              <w:spacing w:line="440" w:lineRule="exact"/>
              <w:rPr>
                <w:rFonts w:ascii="宋体" w:hAnsi="宋体" w:cs="宋体" w:hint="eastAsia"/>
                <w:bCs/>
                <w:sz w:val="24"/>
              </w:rPr>
            </w:pPr>
            <w:r>
              <w:rPr>
                <w:rFonts w:ascii="宋体" w:hAnsi="宋体" w:cs="宋体" w:hint="eastAsia"/>
                <w:bCs/>
                <w:sz w:val="24"/>
              </w:rPr>
              <w:t>5. 在线实时监测并条形码显示高效过滤器的使用寿命，具有过滤器失效声光报警功能，保证实验的安全性，提供证明文件；</w:t>
            </w:r>
          </w:p>
          <w:p w14:paraId="5A29DC80" w14:textId="77777777" w:rsidR="004A233F" w:rsidRDefault="00000000">
            <w:pPr>
              <w:spacing w:line="440" w:lineRule="exact"/>
              <w:rPr>
                <w:rFonts w:ascii="宋体" w:hAnsi="宋体" w:cs="宋体" w:hint="eastAsia"/>
                <w:bCs/>
                <w:sz w:val="24"/>
              </w:rPr>
            </w:pPr>
            <w:r>
              <w:rPr>
                <w:rFonts w:ascii="宋体" w:hAnsi="宋体" w:cs="宋体" w:hint="eastAsia"/>
                <w:bCs/>
                <w:sz w:val="24"/>
              </w:rPr>
              <w:t>6.工作区和外排出风口处各配备一个高灵敏度、高精度的微风速传感器，非压差传感器，真实、实时检测风速，提供实物图片证明</w:t>
            </w:r>
          </w:p>
          <w:p w14:paraId="12FD0068" w14:textId="77777777" w:rsidR="004A233F" w:rsidRDefault="00000000">
            <w:pPr>
              <w:spacing w:line="440" w:lineRule="exact"/>
              <w:rPr>
                <w:rFonts w:ascii="宋体" w:hAnsi="宋体" w:cs="宋体" w:hint="eastAsia"/>
                <w:bCs/>
                <w:sz w:val="24"/>
              </w:rPr>
            </w:pPr>
            <w:r>
              <w:rPr>
                <w:rFonts w:ascii="宋体" w:hAnsi="宋体" w:cs="宋体" w:hint="eastAsia"/>
                <w:bCs/>
                <w:sz w:val="24"/>
              </w:rPr>
              <w:t>7.LCD液晶屏显示，可显示工作区温度、气流流速、时间、过滤膜使用寿命等系统参数</w:t>
            </w:r>
          </w:p>
          <w:p w14:paraId="0F054A76" w14:textId="77777777" w:rsidR="004A233F" w:rsidRDefault="00000000">
            <w:pPr>
              <w:spacing w:line="440" w:lineRule="exact"/>
              <w:rPr>
                <w:rFonts w:ascii="宋体" w:hAnsi="宋体" w:cs="宋体" w:hint="eastAsia"/>
                <w:bCs/>
                <w:sz w:val="24"/>
              </w:rPr>
            </w:pPr>
            <w:r>
              <w:rPr>
                <w:rFonts w:ascii="宋体" w:hAnsi="宋体" w:cs="宋体" w:hint="eastAsia"/>
                <w:bCs/>
                <w:sz w:val="24"/>
              </w:rPr>
              <w:t>8. 主机标配温度传感器：可实时检测并显示温度，监测风机运行及操作区安全状态</w:t>
            </w:r>
          </w:p>
          <w:p w14:paraId="59063894" w14:textId="77777777" w:rsidR="004A233F" w:rsidRDefault="00000000">
            <w:pPr>
              <w:spacing w:line="440" w:lineRule="exact"/>
              <w:rPr>
                <w:rFonts w:ascii="宋体" w:hAnsi="宋体" w:cs="宋体" w:hint="eastAsia"/>
                <w:bCs/>
                <w:sz w:val="24"/>
              </w:rPr>
            </w:pPr>
            <w:r>
              <w:rPr>
                <w:rFonts w:ascii="宋体" w:hAnsi="宋体" w:cs="宋体" w:hint="eastAsia"/>
                <w:bCs/>
                <w:sz w:val="24"/>
              </w:rPr>
              <w:t>9.前窗采用手动升降方式，具有安全高度高精度上、下限位，声光报警</w:t>
            </w:r>
          </w:p>
          <w:p w14:paraId="5EB569F1" w14:textId="77777777" w:rsidR="004A233F" w:rsidRDefault="00000000">
            <w:pPr>
              <w:spacing w:line="440" w:lineRule="exact"/>
              <w:rPr>
                <w:rFonts w:ascii="宋体" w:hAnsi="宋体" w:cs="宋体" w:hint="eastAsia"/>
                <w:bCs/>
                <w:sz w:val="24"/>
              </w:rPr>
            </w:pPr>
            <w:r>
              <w:rPr>
                <w:rFonts w:ascii="宋体" w:hAnsi="宋体" w:cs="宋体" w:hint="eastAsia"/>
                <w:bCs/>
                <w:sz w:val="24"/>
              </w:rPr>
              <w:t>10.工作区三侧壁板为一体化成型，304不锈钢材质，双层侧壁形成负压保护</w:t>
            </w:r>
          </w:p>
          <w:p w14:paraId="70AE3D21" w14:textId="77777777" w:rsidR="004A233F" w:rsidRDefault="00000000">
            <w:pPr>
              <w:spacing w:line="440" w:lineRule="exact"/>
              <w:rPr>
                <w:rFonts w:ascii="宋体" w:hAnsi="宋体" w:cs="宋体" w:hint="eastAsia"/>
                <w:bCs/>
                <w:sz w:val="24"/>
              </w:rPr>
            </w:pPr>
            <w:r>
              <w:rPr>
                <w:rFonts w:ascii="宋体" w:hAnsi="宋体" w:cs="宋体" w:hint="eastAsia"/>
                <w:bCs/>
                <w:sz w:val="24"/>
              </w:rPr>
              <w:t>11.整个工作台面下对应面积全部为集液槽，304不锈钢，有排污阀</w:t>
            </w:r>
          </w:p>
          <w:p w14:paraId="676C217C" w14:textId="77777777" w:rsidR="004A233F" w:rsidRDefault="00000000">
            <w:pPr>
              <w:spacing w:line="440" w:lineRule="exact"/>
              <w:rPr>
                <w:rFonts w:ascii="宋体" w:hAnsi="宋体" w:cs="宋体" w:hint="eastAsia"/>
                <w:bCs/>
                <w:sz w:val="24"/>
              </w:rPr>
            </w:pPr>
            <w:r>
              <w:rPr>
                <w:rFonts w:ascii="宋体" w:hAnsi="宋体" w:cs="宋体" w:hint="eastAsia"/>
                <w:bCs/>
                <w:sz w:val="24"/>
              </w:rPr>
              <w:t>12.玻璃前窗采用倾角设计，采用安全钢化玻璃，具有良好的防爆、防碎及防紫外的功能</w:t>
            </w:r>
          </w:p>
          <w:p w14:paraId="3A4D6DAF" w14:textId="77777777" w:rsidR="004A233F" w:rsidRDefault="00000000">
            <w:pPr>
              <w:spacing w:line="440" w:lineRule="exact"/>
              <w:rPr>
                <w:rFonts w:ascii="宋体" w:hAnsi="宋体" w:cs="宋体" w:hint="eastAsia"/>
                <w:bCs/>
                <w:sz w:val="24"/>
              </w:rPr>
            </w:pPr>
            <w:r>
              <w:rPr>
                <w:rFonts w:ascii="宋体" w:hAnsi="宋体" w:cs="宋体" w:hint="eastAsia"/>
                <w:bCs/>
                <w:sz w:val="24"/>
              </w:rPr>
              <w:t>13、紫外灯和日光灯不得安装在工作区背面或工作区侧面，避免直接照射到操作人员，确保使用安全，同时具有紫外灯预约功能，可预约紫外灯自动开启/关闭时间、灭菌时间，减少等待时间</w:t>
            </w:r>
          </w:p>
          <w:p w14:paraId="4775B208" w14:textId="77777777" w:rsidR="004A233F" w:rsidRDefault="00000000">
            <w:pPr>
              <w:spacing w:line="440" w:lineRule="exact"/>
              <w:rPr>
                <w:rFonts w:ascii="宋体" w:hAnsi="宋体" w:cs="宋体" w:hint="eastAsia"/>
                <w:bCs/>
                <w:sz w:val="24"/>
              </w:rPr>
            </w:pPr>
            <w:r>
              <w:rPr>
                <w:rFonts w:ascii="宋体" w:hAnsi="宋体" w:cs="宋体" w:hint="eastAsia"/>
                <w:bCs/>
                <w:sz w:val="24"/>
              </w:rPr>
              <w:t>14. 操作台面前采用搁手架设计；</w:t>
            </w:r>
          </w:p>
          <w:p w14:paraId="093BC67C" w14:textId="77777777" w:rsidR="004A233F" w:rsidRDefault="00000000">
            <w:pPr>
              <w:spacing w:line="440" w:lineRule="exact"/>
              <w:rPr>
                <w:rFonts w:ascii="宋体" w:hAnsi="宋体" w:cs="宋体" w:hint="eastAsia"/>
                <w:bCs/>
                <w:sz w:val="24"/>
              </w:rPr>
            </w:pPr>
            <w:r>
              <w:rPr>
                <w:rFonts w:ascii="宋体" w:hAnsi="宋体" w:cs="宋体" w:hint="eastAsia"/>
                <w:bCs/>
                <w:sz w:val="24"/>
              </w:rPr>
              <w:t>15.出厂前通过严格的压力衰减法检测：加压到500Pa，保持30min后气压不低于450Pa</w:t>
            </w:r>
          </w:p>
          <w:p w14:paraId="553A33E6" w14:textId="77777777" w:rsidR="004A233F" w:rsidRDefault="00000000">
            <w:pPr>
              <w:spacing w:line="440" w:lineRule="exact"/>
              <w:rPr>
                <w:rFonts w:ascii="宋体" w:hAnsi="宋体" w:cs="宋体" w:hint="eastAsia"/>
                <w:bCs/>
                <w:sz w:val="24"/>
              </w:rPr>
            </w:pPr>
            <w:r>
              <w:rPr>
                <w:rFonts w:ascii="宋体" w:hAnsi="宋体" w:cs="宋体" w:hint="eastAsia"/>
                <w:bCs/>
                <w:sz w:val="24"/>
              </w:rPr>
              <w:t>16.通过严格的KI-Discus 碘化钾法测试，前窗操作口的保护因子不小于1×105，提供CMA检测资质的机构的检测报告证明；</w:t>
            </w:r>
          </w:p>
          <w:p w14:paraId="34E5E8E1" w14:textId="77777777" w:rsidR="004A233F" w:rsidRDefault="00000000">
            <w:pPr>
              <w:spacing w:line="440" w:lineRule="exact"/>
              <w:rPr>
                <w:rFonts w:ascii="宋体" w:hAnsi="宋体" w:cs="宋体" w:hint="eastAsia"/>
                <w:bCs/>
                <w:sz w:val="24"/>
              </w:rPr>
            </w:pPr>
            <w:r>
              <w:rPr>
                <w:rFonts w:ascii="宋体" w:hAnsi="宋体" w:cs="宋体" w:hint="eastAsia"/>
                <w:bCs/>
                <w:sz w:val="24"/>
              </w:rPr>
              <w:t xml:space="preserve">17.安全性能保障：具备紫外系统、荧光灯、前窗的连锁系统；具备低风速报警功能；具备前窗位置异位报警功能；具备前窗侧壁抗扰流系统，可避免泄漏； </w:t>
            </w:r>
          </w:p>
          <w:p w14:paraId="7323CFE9" w14:textId="77777777" w:rsidR="004A233F" w:rsidRDefault="00000000">
            <w:pPr>
              <w:spacing w:line="440" w:lineRule="exact"/>
              <w:rPr>
                <w:rFonts w:ascii="宋体" w:hAnsi="宋体" w:cs="宋体" w:hint="eastAsia"/>
                <w:bCs/>
                <w:sz w:val="24"/>
              </w:rPr>
            </w:pPr>
            <w:r>
              <w:rPr>
                <w:rFonts w:ascii="宋体" w:hAnsi="宋体" w:cs="宋体" w:hint="eastAsia"/>
                <w:bCs/>
                <w:sz w:val="24"/>
              </w:rPr>
              <w:t>18.联动控制：通过专业的联动控制芯片，与净化工程的排风系统联动，可提供截止阀、风机等，并自动控制</w:t>
            </w:r>
          </w:p>
          <w:p w14:paraId="3FEC051F" w14:textId="77777777" w:rsidR="004A233F" w:rsidRDefault="00000000">
            <w:pPr>
              <w:spacing w:line="440" w:lineRule="exact"/>
              <w:rPr>
                <w:rFonts w:ascii="宋体" w:hAnsi="宋体" w:cs="宋体" w:hint="eastAsia"/>
                <w:bCs/>
                <w:sz w:val="24"/>
              </w:rPr>
            </w:pPr>
            <w:r>
              <w:rPr>
                <w:rFonts w:ascii="宋体" w:hAnsi="宋体" w:cs="宋体" w:hint="eastAsia"/>
                <w:bCs/>
                <w:sz w:val="24"/>
              </w:rPr>
              <w:lastRenderedPageBreak/>
              <w:t>19.可选配与主机同一品牌的活性炭过滤器装置，且活性炭过滤装置面板能实时显示使用寿命，具有失效报警功能</w:t>
            </w:r>
          </w:p>
          <w:p w14:paraId="5C8D4A41" w14:textId="77777777" w:rsidR="004A233F" w:rsidRDefault="00000000">
            <w:pPr>
              <w:spacing w:line="440" w:lineRule="exact"/>
              <w:rPr>
                <w:rFonts w:ascii="宋体" w:hAnsi="宋体" w:cs="宋体" w:hint="eastAsia"/>
                <w:bCs/>
                <w:sz w:val="24"/>
              </w:rPr>
            </w:pPr>
            <w:r>
              <w:rPr>
                <w:rFonts w:ascii="宋体" w:hAnsi="宋体" w:cs="宋体" w:hint="eastAsia"/>
                <w:bCs/>
                <w:sz w:val="24"/>
              </w:rPr>
              <w:t>20.柜内电源：双防水插座设计，插座位于安全柜左右两侧</w:t>
            </w:r>
          </w:p>
          <w:p w14:paraId="33669135" w14:textId="77777777" w:rsidR="004A233F" w:rsidRDefault="00000000">
            <w:pPr>
              <w:spacing w:line="440" w:lineRule="exact"/>
              <w:rPr>
                <w:rFonts w:ascii="宋体" w:hAnsi="宋体" w:cs="宋体" w:hint="eastAsia"/>
                <w:bCs/>
                <w:sz w:val="24"/>
              </w:rPr>
            </w:pPr>
            <w:r>
              <w:rPr>
                <w:rFonts w:ascii="宋体" w:hAnsi="宋体" w:cs="宋体" w:hint="eastAsia"/>
                <w:bCs/>
                <w:sz w:val="24"/>
              </w:rPr>
              <w:t>21.具有水阀、气阀、真空阀等阀门预留孔，位于安全柜左右两侧</w:t>
            </w:r>
          </w:p>
          <w:p w14:paraId="00DD5FD2" w14:textId="77777777" w:rsidR="004A233F" w:rsidRDefault="00000000">
            <w:pPr>
              <w:spacing w:line="440" w:lineRule="exact"/>
              <w:rPr>
                <w:rFonts w:ascii="宋体" w:hAnsi="宋体" w:cs="宋体" w:hint="eastAsia"/>
                <w:bCs/>
                <w:sz w:val="24"/>
              </w:rPr>
            </w:pPr>
            <w:r>
              <w:rPr>
                <w:rFonts w:ascii="宋体" w:hAnsi="宋体" w:cs="宋体" w:hint="eastAsia"/>
                <w:bCs/>
                <w:sz w:val="24"/>
              </w:rPr>
              <w:t>22.噪音≤65分贝</w:t>
            </w:r>
          </w:p>
          <w:p w14:paraId="47B1AC4B" w14:textId="77777777" w:rsidR="004A233F" w:rsidRDefault="00000000">
            <w:pPr>
              <w:spacing w:line="440" w:lineRule="exact"/>
              <w:rPr>
                <w:rFonts w:ascii="宋体" w:hAnsi="宋体" w:cs="宋体" w:hint="eastAsia"/>
                <w:bCs/>
                <w:sz w:val="24"/>
              </w:rPr>
            </w:pPr>
            <w:r>
              <w:rPr>
                <w:rFonts w:ascii="宋体" w:hAnsi="宋体" w:cs="宋体" w:hint="eastAsia"/>
                <w:bCs/>
                <w:sz w:val="24"/>
              </w:rPr>
              <w:t xml:space="preserve">23.外形尺寸:整体高度（含支架）≤2130mm（最低可至2030mm），工作区内部工作尺寸宽度要求≥1710*600*660mm </w:t>
            </w:r>
          </w:p>
        </w:tc>
      </w:tr>
    </w:tbl>
    <w:p w14:paraId="4F85DDD6" w14:textId="77777777" w:rsidR="004A233F" w:rsidRDefault="00000000">
      <w:pPr>
        <w:spacing w:line="440" w:lineRule="exact"/>
        <w:rPr>
          <w:rFonts w:ascii="宋体" w:hAnsi="宋体" w:cs="宋体" w:hint="eastAsia"/>
          <w:sz w:val="24"/>
        </w:rPr>
      </w:pPr>
      <w:r>
        <w:rPr>
          <w:rFonts w:ascii="宋体" w:hAnsi="宋体" w:cs="宋体" w:hint="eastAsia"/>
          <w:sz w:val="24"/>
        </w:rPr>
        <w:lastRenderedPageBreak/>
        <w:t>每套产品配置清单：</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3"/>
        <w:gridCol w:w="4789"/>
      </w:tblGrid>
      <w:tr w:rsidR="004A233F" w14:paraId="69D7FF91" w14:textId="77777777">
        <w:trPr>
          <w:trHeight w:val="604"/>
          <w:jc w:val="center"/>
        </w:trPr>
        <w:tc>
          <w:tcPr>
            <w:tcW w:w="4173" w:type="dxa"/>
          </w:tcPr>
          <w:p w14:paraId="5D9C3AF3" w14:textId="77777777" w:rsidR="004A233F" w:rsidRDefault="00000000">
            <w:pPr>
              <w:spacing w:line="440" w:lineRule="exact"/>
              <w:jc w:val="center"/>
              <w:rPr>
                <w:rFonts w:ascii="宋体" w:hAnsi="宋体" w:cs="宋体" w:hint="eastAsia"/>
                <w:sz w:val="24"/>
              </w:rPr>
            </w:pPr>
            <w:r>
              <w:rPr>
                <w:rFonts w:ascii="宋体" w:hAnsi="宋体" w:cs="宋体" w:hint="eastAsia"/>
                <w:sz w:val="24"/>
              </w:rPr>
              <w:t>产品配置清单</w:t>
            </w:r>
          </w:p>
        </w:tc>
        <w:tc>
          <w:tcPr>
            <w:tcW w:w="4789" w:type="dxa"/>
          </w:tcPr>
          <w:p w14:paraId="4D8E5ECF"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r>
      <w:tr w:rsidR="004A233F" w14:paraId="59D045FE" w14:textId="77777777">
        <w:trPr>
          <w:trHeight w:val="567"/>
          <w:jc w:val="center"/>
        </w:trPr>
        <w:tc>
          <w:tcPr>
            <w:tcW w:w="4173" w:type="dxa"/>
            <w:vAlign w:val="center"/>
          </w:tcPr>
          <w:p w14:paraId="1E744BBF"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rPr>
              <w:t>▲</w:t>
            </w:r>
            <w:r>
              <w:rPr>
                <w:rFonts w:ascii="宋体" w:hAnsi="宋体" w:cs="宋体" w:hint="eastAsia"/>
                <w:sz w:val="24"/>
              </w:rPr>
              <w:t>双人生物安全柜</w:t>
            </w:r>
          </w:p>
        </w:tc>
        <w:tc>
          <w:tcPr>
            <w:tcW w:w="4789" w:type="dxa"/>
            <w:vAlign w:val="center"/>
          </w:tcPr>
          <w:p w14:paraId="6E8AB1B4" w14:textId="77777777" w:rsidR="004A233F" w:rsidRDefault="00000000">
            <w:pPr>
              <w:widowControl/>
              <w:spacing w:line="440" w:lineRule="exact"/>
              <w:jc w:val="center"/>
              <w:textAlignment w:val="center"/>
              <w:rPr>
                <w:rFonts w:ascii="宋体" w:hAnsi="宋体" w:cs="宋体" w:hint="eastAsia"/>
                <w:sz w:val="24"/>
              </w:rPr>
            </w:pPr>
            <w:r>
              <w:rPr>
                <w:rFonts w:ascii="宋体" w:hAnsi="宋体" w:cs="宋体" w:hint="eastAsia"/>
                <w:sz w:val="24"/>
              </w:rPr>
              <w:t>1</w:t>
            </w:r>
          </w:p>
        </w:tc>
      </w:tr>
    </w:tbl>
    <w:p w14:paraId="261A0801" w14:textId="77777777" w:rsidR="004A233F" w:rsidRDefault="00000000">
      <w:pPr>
        <w:pStyle w:val="af3"/>
        <w:spacing w:line="440" w:lineRule="exact"/>
        <w:rPr>
          <w:rFonts w:ascii="宋体" w:hAnsi="宋体" w:cs="宋体" w:hint="eastAsia"/>
          <w:sz w:val="24"/>
          <w:szCs w:val="24"/>
        </w:rPr>
      </w:pPr>
      <w:r>
        <w:rPr>
          <w:rFonts w:ascii="宋体" w:hAnsi="宋体" w:cs="宋体" w:hint="eastAsia"/>
          <w:sz w:val="24"/>
          <w:szCs w:val="24"/>
        </w:rPr>
        <w:t>▲（2）商务要求</w:t>
      </w:r>
    </w:p>
    <w:p w14:paraId="4FB1C2F6"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1）采购内容：</w:t>
      </w:r>
      <w:r>
        <w:rPr>
          <w:rFonts w:ascii="宋体" w:hAnsi="宋体" w:cs="宋体" w:hint="eastAsia"/>
          <w:sz w:val="24"/>
          <w:u w:val="single"/>
        </w:rPr>
        <w:t>郑州市中心医院国家创伤区域医疗中心吸顶式等离子体空气消毒机等9种设备采购项目（五次）</w:t>
      </w:r>
      <w:r>
        <w:rPr>
          <w:rFonts w:ascii="宋体" w:hAnsi="宋体" w:cs="宋体" w:hint="eastAsia"/>
          <w:color w:val="000000"/>
          <w:kern w:val="0"/>
          <w:sz w:val="24"/>
          <w:u w:val="single"/>
        </w:rPr>
        <w:t>的采购、安装、调试、验收、培训、质保期内外服务、与货物有关的运输和保险及其他伴随服务等</w:t>
      </w:r>
      <w:r>
        <w:rPr>
          <w:rFonts w:ascii="宋体" w:hAnsi="宋体" w:cs="宋体" w:hint="eastAsia"/>
          <w:sz w:val="24"/>
        </w:rPr>
        <w:t>。</w:t>
      </w:r>
    </w:p>
    <w:p w14:paraId="719144D6"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2）交货期：合同签订后30日历天内，特殊情况双方协商交货日期。</w:t>
      </w:r>
    </w:p>
    <w:p w14:paraId="6D0AAE0A"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3）交货地点：郑州市中心医院国家创伤区域医疗中心</w:t>
      </w:r>
    </w:p>
    <w:p w14:paraId="4DC3AFD7"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4）验收标准：满足国家、行业及采购人验收标准。</w:t>
      </w:r>
    </w:p>
    <w:p w14:paraId="673DAED5" w14:textId="77777777" w:rsidR="004A233F" w:rsidRDefault="00000000">
      <w:pPr>
        <w:pStyle w:val="af0"/>
        <w:spacing w:line="360" w:lineRule="auto"/>
        <w:jc w:val="left"/>
        <w:rPr>
          <w:rFonts w:ascii="宋体" w:eastAsia="宋体" w:hAnsi="宋体" w:cs="宋体" w:hint="eastAsia"/>
          <w:sz w:val="24"/>
          <w:szCs w:val="24"/>
        </w:rPr>
      </w:pPr>
      <w:r>
        <w:rPr>
          <w:rFonts w:ascii="宋体" w:eastAsia="宋体" w:hAnsi="宋体" w:cs="宋体" w:hint="eastAsia"/>
          <w:sz w:val="24"/>
          <w:szCs w:val="24"/>
        </w:rPr>
        <w:t>5）售后服务要求</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2"/>
      </w:tblGrid>
      <w:tr w:rsidR="004A233F" w14:paraId="0EDE5274"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44691884" w14:textId="77777777" w:rsidR="004A233F" w:rsidRDefault="00000000">
            <w:pPr>
              <w:spacing w:line="360" w:lineRule="auto"/>
              <w:rPr>
                <w:rFonts w:ascii="宋体" w:hAnsi="宋体" w:cs="宋体" w:hint="eastAsia"/>
                <w:bCs/>
                <w:sz w:val="24"/>
              </w:rPr>
            </w:pPr>
            <w:r>
              <w:rPr>
                <w:rFonts w:ascii="宋体" w:hAnsi="宋体" w:cs="宋体" w:hint="eastAsia"/>
                <w:bCs/>
                <w:sz w:val="24"/>
              </w:rPr>
              <w:t>1、如设备涉及软件或PC工作站，必需免费接入医院内网，安装杀毒软件，并且提供设备支撑软件安装包及相关部署说明文档</w:t>
            </w:r>
          </w:p>
        </w:tc>
      </w:tr>
      <w:tr w:rsidR="004A233F" w14:paraId="693462F9" w14:textId="77777777">
        <w:trPr>
          <w:trHeight w:val="485"/>
          <w:jc w:val="center"/>
        </w:trPr>
        <w:tc>
          <w:tcPr>
            <w:tcW w:w="9052" w:type="dxa"/>
            <w:tcBorders>
              <w:top w:val="single" w:sz="4" w:space="0" w:color="auto"/>
              <w:left w:val="single" w:sz="4" w:space="0" w:color="auto"/>
              <w:bottom w:val="single" w:sz="4" w:space="0" w:color="auto"/>
              <w:right w:val="single" w:sz="4" w:space="0" w:color="auto"/>
            </w:tcBorders>
          </w:tcPr>
          <w:p w14:paraId="020DDF19" w14:textId="77777777" w:rsidR="004A233F" w:rsidRDefault="00000000">
            <w:pPr>
              <w:spacing w:line="360" w:lineRule="auto"/>
              <w:rPr>
                <w:rFonts w:ascii="宋体" w:hAnsi="宋体" w:cs="宋体" w:hint="eastAsia"/>
                <w:bCs/>
                <w:sz w:val="24"/>
              </w:rPr>
            </w:pPr>
            <w:r>
              <w:rPr>
                <w:rFonts w:ascii="宋体" w:hAnsi="宋体" w:cs="宋体" w:hint="eastAsia"/>
                <w:bCs/>
                <w:sz w:val="24"/>
              </w:rPr>
              <w:t>2、如设备涉及出具检查报告等功能，需免费与院内HIS/LIS/PACS等系统进行对接</w:t>
            </w:r>
          </w:p>
        </w:tc>
      </w:tr>
      <w:tr w:rsidR="004A233F" w14:paraId="5749EF45" w14:textId="77777777">
        <w:trPr>
          <w:trHeight w:val="735"/>
          <w:jc w:val="center"/>
        </w:trPr>
        <w:tc>
          <w:tcPr>
            <w:tcW w:w="9052" w:type="dxa"/>
            <w:tcBorders>
              <w:top w:val="single" w:sz="4" w:space="0" w:color="auto"/>
              <w:left w:val="single" w:sz="4" w:space="0" w:color="auto"/>
              <w:bottom w:val="single" w:sz="4" w:space="0" w:color="auto"/>
              <w:right w:val="single" w:sz="4" w:space="0" w:color="auto"/>
            </w:tcBorders>
          </w:tcPr>
          <w:p w14:paraId="19C5E0B3" w14:textId="77777777" w:rsidR="004A233F" w:rsidRDefault="00000000">
            <w:pPr>
              <w:spacing w:line="360" w:lineRule="auto"/>
              <w:rPr>
                <w:rFonts w:ascii="宋体" w:hAnsi="宋体" w:cs="宋体" w:hint="eastAsia"/>
                <w:bCs/>
                <w:sz w:val="24"/>
              </w:rPr>
            </w:pPr>
            <w:r>
              <w:rPr>
                <w:rFonts w:ascii="宋体" w:hAnsi="宋体" w:cs="宋体" w:hint="eastAsia"/>
                <w:bCs/>
                <w:sz w:val="24"/>
              </w:rPr>
              <w:t>3、维修响应速度：一小时内做出维修方案决定；如2小时内无法通过电话解决问题，维修人员必须在接到故障报告后24小时内到达医院，不管是否节假日；</w:t>
            </w:r>
          </w:p>
        </w:tc>
      </w:tr>
      <w:tr w:rsidR="004A233F" w14:paraId="53752A5E"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4A6D0567" w14:textId="77777777" w:rsidR="004A233F" w:rsidRDefault="00000000">
            <w:pPr>
              <w:spacing w:line="360" w:lineRule="auto"/>
              <w:rPr>
                <w:rFonts w:ascii="宋体" w:hAnsi="宋体" w:cs="宋体" w:hint="eastAsia"/>
                <w:bCs/>
                <w:sz w:val="24"/>
              </w:rPr>
            </w:pPr>
            <w:r>
              <w:rPr>
                <w:rFonts w:ascii="宋体" w:hAnsi="宋体" w:cs="宋体" w:hint="eastAsia"/>
                <w:bCs/>
                <w:sz w:val="24"/>
              </w:rPr>
              <w:t>4、保修期内的开机率：投标方保证开机率98%（按一年365天计算）；</w:t>
            </w:r>
          </w:p>
        </w:tc>
      </w:tr>
      <w:tr w:rsidR="004A233F" w14:paraId="4F89D330"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50E72BD8" w14:textId="77777777" w:rsidR="004A233F" w:rsidRDefault="00000000">
            <w:pPr>
              <w:spacing w:line="360" w:lineRule="auto"/>
              <w:rPr>
                <w:rFonts w:ascii="宋体" w:hAnsi="宋体" w:cs="宋体" w:hint="eastAsia"/>
                <w:bCs/>
                <w:sz w:val="24"/>
              </w:rPr>
            </w:pPr>
            <w:r>
              <w:rPr>
                <w:rFonts w:ascii="宋体" w:hAnsi="宋体" w:cs="宋体" w:hint="eastAsia"/>
                <w:bCs/>
                <w:sz w:val="24"/>
              </w:rPr>
              <w:t>5、 24小时内未完成维修，应在3个日历天内提供备用机；维修备件送达期限：国内不超过7天，国外不超过14天</w:t>
            </w:r>
          </w:p>
        </w:tc>
      </w:tr>
      <w:tr w:rsidR="004A233F" w14:paraId="0AD42CEB"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7577AA7B" w14:textId="77777777" w:rsidR="004A233F" w:rsidRDefault="00000000">
            <w:pPr>
              <w:spacing w:line="360" w:lineRule="auto"/>
              <w:rPr>
                <w:rFonts w:ascii="宋体" w:hAnsi="宋体" w:cs="宋体" w:hint="eastAsia"/>
                <w:bCs/>
                <w:sz w:val="24"/>
              </w:rPr>
            </w:pPr>
            <w:r>
              <w:rPr>
                <w:rFonts w:ascii="宋体" w:hAnsi="宋体" w:cs="宋体" w:hint="eastAsia"/>
                <w:bCs/>
                <w:sz w:val="24"/>
              </w:rPr>
              <w:t>6、设备免费原厂保修期5年（包含所有问题），需提供与原厂签订的保修协议；保修期过后厂家免费维修，不换配件不收费。</w:t>
            </w:r>
            <w:r>
              <w:rPr>
                <w:rFonts w:hint="eastAsia"/>
              </w:rPr>
              <w:t>保修期内</w:t>
            </w:r>
            <w:r>
              <w:rPr>
                <w:rFonts w:ascii="宋体" w:hAnsi="宋体" w:cs="宋体" w:hint="eastAsia"/>
                <w:bCs/>
                <w:sz w:val="24"/>
              </w:rPr>
              <w:t>每半年免费保养一次。</w:t>
            </w:r>
          </w:p>
        </w:tc>
      </w:tr>
      <w:tr w:rsidR="004A233F" w14:paraId="125559A5"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08CBED25" w14:textId="77777777" w:rsidR="004A233F" w:rsidRDefault="00000000">
            <w:pPr>
              <w:spacing w:line="360" w:lineRule="auto"/>
              <w:rPr>
                <w:rFonts w:ascii="宋体" w:hAnsi="宋体" w:cs="宋体" w:hint="eastAsia"/>
                <w:bCs/>
                <w:sz w:val="24"/>
              </w:rPr>
            </w:pPr>
            <w:r>
              <w:rPr>
                <w:rFonts w:ascii="宋体" w:hAnsi="宋体" w:cs="宋体" w:hint="eastAsia"/>
                <w:bCs/>
                <w:sz w:val="24"/>
              </w:rPr>
              <w:t>7、提供现场技术培训，保证使用人员正常操作设备的各种功能；</w:t>
            </w:r>
          </w:p>
        </w:tc>
      </w:tr>
      <w:tr w:rsidR="004A233F" w14:paraId="546796DF"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6F5CC111" w14:textId="77777777" w:rsidR="004A233F" w:rsidRDefault="00000000">
            <w:pPr>
              <w:spacing w:line="360" w:lineRule="auto"/>
              <w:rPr>
                <w:rFonts w:ascii="宋体" w:hAnsi="宋体" w:cs="宋体" w:hint="eastAsia"/>
                <w:bCs/>
                <w:sz w:val="24"/>
              </w:rPr>
            </w:pPr>
            <w:r>
              <w:rPr>
                <w:rFonts w:ascii="宋体" w:hAnsi="宋体" w:cs="宋体" w:hint="eastAsia"/>
                <w:bCs/>
                <w:sz w:val="24"/>
              </w:rPr>
              <w:lastRenderedPageBreak/>
              <w:t>8、根据设备技术要求，提供使用和维修技术人员培训</w:t>
            </w:r>
          </w:p>
        </w:tc>
      </w:tr>
      <w:tr w:rsidR="004A233F" w14:paraId="01B3FC0B"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2513BFDB" w14:textId="77777777" w:rsidR="004A233F" w:rsidRDefault="00000000">
            <w:pPr>
              <w:spacing w:line="360" w:lineRule="auto"/>
              <w:rPr>
                <w:rFonts w:ascii="宋体" w:hAnsi="宋体" w:cs="宋体" w:hint="eastAsia"/>
                <w:bCs/>
                <w:sz w:val="24"/>
              </w:rPr>
            </w:pPr>
            <w:r>
              <w:rPr>
                <w:rFonts w:ascii="宋体" w:hAnsi="宋体" w:cs="宋体" w:hint="eastAsia"/>
                <w:bCs/>
                <w:sz w:val="24"/>
              </w:rPr>
              <w:t>9、设备送货时，生产日期必须是近一年内的产品。</w:t>
            </w:r>
          </w:p>
        </w:tc>
      </w:tr>
      <w:tr w:rsidR="004A233F" w14:paraId="4D8BD1C0"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70D8F069" w14:textId="77777777" w:rsidR="004A233F" w:rsidRDefault="00000000">
            <w:pPr>
              <w:spacing w:line="360" w:lineRule="auto"/>
              <w:rPr>
                <w:rFonts w:ascii="宋体" w:hAnsi="宋体" w:cs="宋体" w:hint="eastAsia"/>
                <w:bCs/>
                <w:sz w:val="24"/>
              </w:rPr>
            </w:pPr>
            <w:r>
              <w:rPr>
                <w:rFonts w:ascii="宋体" w:hAnsi="宋体" w:cs="宋体" w:hint="eastAsia"/>
                <w:bCs/>
                <w:sz w:val="24"/>
              </w:rPr>
              <w:t>10、需免费提供设备安装调试及安装所需的配套场地条件：包含但不限于设备线缆铺设、管路对接、接地工作、墙面或地面的打孔、切割及固定、预埋件的施工安装、设备基座固定等适配性改造施工等，确保设备开机使用。</w:t>
            </w:r>
          </w:p>
        </w:tc>
      </w:tr>
      <w:tr w:rsidR="004A233F" w14:paraId="316654BC" w14:textId="77777777">
        <w:trPr>
          <w:trHeight w:val="517"/>
          <w:jc w:val="center"/>
        </w:trPr>
        <w:tc>
          <w:tcPr>
            <w:tcW w:w="9052" w:type="dxa"/>
            <w:tcBorders>
              <w:top w:val="single" w:sz="4" w:space="0" w:color="auto"/>
              <w:left w:val="single" w:sz="4" w:space="0" w:color="auto"/>
              <w:bottom w:val="single" w:sz="4" w:space="0" w:color="auto"/>
              <w:right w:val="single" w:sz="4" w:space="0" w:color="auto"/>
            </w:tcBorders>
          </w:tcPr>
          <w:p w14:paraId="07FA88FF" w14:textId="77777777" w:rsidR="004A233F" w:rsidRDefault="00000000">
            <w:pPr>
              <w:spacing w:line="360" w:lineRule="auto"/>
              <w:rPr>
                <w:rFonts w:ascii="宋体" w:hAnsi="宋体" w:cs="宋体" w:hint="eastAsia"/>
                <w:bCs/>
                <w:sz w:val="24"/>
              </w:rPr>
            </w:pPr>
            <w:r>
              <w:rPr>
                <w:rFonts w:ascii="宋体" w:hAnsi="宋体" w:cs="宋体" w:hint="eastAsia"/>
                <w:bCs/>
                <w:sz w:val="24"/>
              </w:rPr>
              <w:t>11、供应商承诺可提供所投产品说明书复印件和产品标签。</w:t>
            </w:r>
          </w:p>
        </w:tc>
      </w:tr>
    </w:tbl>
    <w:p w14:paraId="3DCD8FAE" w14:textId="77777777" w:rsidR="004A233F" w:rsidRDefault="00000000">
      <w:pPr>
        <w:rPr>
          <w:rFonts w:ascii="宋体" w:hAnsi="宋体" w:cs="宋体" w:hint="eastAsia"/>
          <w:b/>
          <w:bCs/>
          <w:sz w:val="24"/>
        </w:rPr>
      </w:pPr>
      <w:r>
        <w:rPr>
          <w:rFonts w:ascii="宋体" w:hAnsi="宋体" w:cs="宋体" w:hint="eastAsia"/>
          <w:b/>
          <w:bCs/>
          <w:sz w:val="24"/>
        </w:rPr>
        <w:t>注：以上售后服务要求为实质性要求，请供应商按照以上内容进行承诺，承诺须满足或优于，未进行上述承诺或承诺缺项的其投标无效。</w:t>
      </w:r>
    </w:p>
    <w:p w14:paraId="120DE8D2" w14:textId="77777777" w:rsidR="004A233F" w:rsidRDefault="004A233F">
      <w:pPr>
        <w:spacing w:line="440" w:lineRule="exact"/>
        <w:jc w:val="left"/>
        <w:rPr>
          <w:rFonts w:ascii="宋体" w:hAnsi="宋体" w:cs="宋体" w:hint="eastAsia"/>
          <w:sz w:val="24"/>
        </w:rPr>
      </w:pPr>
    </w:p>
    <w:p w14:paraId="3AA97544" w14:textId="77777777" w:rsidR="004A233F" w:rsidRDefault="00000000">
      <w:pPr>
        <w:rPr>
          <w:rFonts w:ascii="宋体" w:hAnsi="宋体" w:cs="宋体" w:hint="eastAsia"/>
          <w:sz w:val="24"/>
        </w:rPr>
      </w:pPr>
      <w:r>
        <w:rPr>
          <w:rFonts w:ascii="宋体" w:hAnsi="宋体" w:cs="宋体" w:hint="eastAsia"/>
          <w:sz w:val="24"/>
        </w:rPr>
        <w:br w:type="page"/>
      </w:r>
    </w:p>
    <w:p w14:paraId="1204754B" w14:textId="77777777" w:rsidR="004A233F" w:rsidRDefault="00000000">
      <w:pPr>
        <w:pStyle w:val="1"/>
        <w:numPr>
          <w:ilvl w:val="0"/>
          <w:numId w:val="18"/>
        </w:numPr>
        <w:rPr>
          <w:rFonts w:ascii="宋体" w:hAnsi="宋体" w:hint="eastAsia"/>
          <w:szCs w:val="32"/>
        </w:rPr>
      </w:pPr>
      <w:r>
        <w:rPr>
          <w:rFonts w:ascii="宋体" w:hAnsi="宋体" w:hint="eastAsia"/>
          <w:szCs w:val="32"/>
        </w:rPr>
        <w:lastRenderedPageBreak/>
        <w:t xml:space="preserve">  </w:t>
      </w:r>
      <w:bookmarkStart w:id="637" w:name="_Toc22779"/>
      <w:r>
        <w:rPr>
          <w:rFonts w:ascii="宋体" w:hAnsi="宋体" w:hint="eastAsia"/>
          <w:szCs w:val="32"/>
        </w:rPr>
        <w:t>投标文件通用格式</w:t>
      </w:r>
      <w:bookmarkEnd w:id="637"/>
    </w:p>
    <w:p w14:paraId="50146B94" w14:textId="77777777" w:rsidR="004A233F" w:rsidRDefault="004A233F">
      <w:pPr>
        <w:pStyle w:val="a8"/>
        <w:spacing w:beforeLines="100" w:before="312" w:afterLines="100" w:after="312" w:line="600" w:lineRule="exact"/>
        <w:jc w:val="center"/>
        <w:rPr>
          <w:b/>
          <w:sz w:val="52"/>
          <w:szCs w:val="52"/>
        </w:rPr>
      </w:pPr>
    </w:p>
    <w:p w14:paraId="3A6FE27C" w14:textId="77777777" w:rsidR="004A233F" w:rsidRDefault="00000000">
      <w:pPr>
        <w:pStyle w:val="a8"/>
        <w:spacing w:beforeLines="100" w:before="312" w:afterLines="100" w:after="312" w:line="600" w:lineRule="exact"/>
        <w:jc w:val="center"/>
        <w:rPr>
          <w:b/>
          <w:bCs/>
          <w:sz w:val="32"/>
          <w:u w:val="single"/>
        </w:rPr>
      </w:pPr>
      <w:r>
        <w:rPr>
          <w:rFonts w:hint="eastAsia"/>
          <w:b/>
          <w:sz w:val="44"/>
          <w:szCs w:val="44"/>
          <w:u w:val="single"/>
        </w:rPr>
        <w:t xml:space="preserve">      （项目名称）      </w:t>
      </w:r>
      <w:r>
        <w:rPr>
          <w:rFonts w:hint="eastAsia"/>
          <w:b/>
          <w:sz w:val="44"/>
          <w:szCs w:val="44"/>
        </w:rPr>
        <w:t>包</w:t>
      </w:r>
      <w:r>
        <w:rPr>
          <w:rFonts w:hint="eastAsia"/>
          <w:b/>
          <w:sz w:val="44"/>
          <w:szCs w:val="44"/>
          <w:u w:val="single"/>
        </w:rPr>
        <w:t xml:space="preserve">   </w:t>
      </w:r>
    </w:p>
    <w:p w14:paraId="71508117" w14:textId="77777777" w:rsidR="004A233F" w:rsidRDefault="00000000">
      <w:pPr>
        <w:pStyle w:val="a8"/>
        <w:spacing w:beforeLines="100" w:before="312" w:afterLines="100" w:after="312"/>
        <w:jc w:val="center"/>
        <w:rPr>
          <w:b/>
          <w:bCs/>
          <w:sz w:val="84"/>
          <w:szCs w:val="84"/>
        </w:rPr>
      </w:pPr>
      <w:r>
        <w:rPr>
          <w:rFonts w:hint="eastAsia"/>
          <w:b/>
          <w:bCs/>
          <w:sz w:val="84"/>
          <w:szCs w:val="84"/>
        </w:rPr>
        <w:t>投标文件</w:t>
      </w:r>
    </w:p>
    <w:p w14:paraId="38754B96" w14:textId="77777777" w:rsidR="004A233F" w:rsidRDefault="00000000">
      <w:pPr>
        <w:pStyle w:val="a8"/>
        <w:spacing w:beforeLines="100" w:before="312" w:afterLines="100" w:after="312"/>
        <w:jc w:val="center"/>
        <w:rPr>
          <w:bCs/>
          <w:sz w:val="28"/>
          <w:szCs w:val="28"/>
        </w:rPr>
      </w:pPr>
      <w:r>
        <w:rPr>
          <w:rFonts w:hint="eastAsia"/>
          <w:bCs/>
          <w:sz w:val="28"/>
          <w:szCs w:val="28"/>
        </w:rPr>
        <w:t xml:space="preserve">项目编号： </w:t>
      </w:r>
    </w:p>
    <w:p w14:paraId="06E199A1" w14:textId="77777777" w:rsidR="004A233F" w:rsidRDefault="00000000">
      <w:pPr>
        <w:pStyle w:val="a8"/>
        <w:spacing w:beforeLines="100" w:before="312" w:afterLines="100" w:after="312" w:line="600" w:lineRule="exact"/>
        <w:jc w:val="center"/>
        <w:rPr>
          <w:bCs/>
          <w:sz w:val="32"/>
        </w:rPr>
      </w:pPr>
      <w:r>
        <w:rPr>
          <w:rFonts w:hint="eastAsia"/>
          <w:bCs/>
          <w:sz w:val="32"/>
        </w:rPr>
        <w:t>（封面）</w:t>
      </w:r>
    </w:p>
    <w:p w14:paraId="17CF6AB1" w14:textId="77777777" w:rsidR="004A233F" w:rsidRDefault="004A233F">
      <w:pPr>
        <w:pStyle w:val="a8"/>
        <w:spacing w:beforeLines="100" w:before="312" w:afterLines="100" w:after="312" w:line="600" w:lineRule="exact"/>
        <w:jc w:val="center"/>
        <w:rPr>
          <w:b/>
          <w:bCs/>
          <w:sz w:val="32"/>
          <w:u w:val="single"/>
        </w:rPr>
      </w:pPr>
    </w:p>
    <w:p w14:paraId="0B3CBA6E" w14:textId="77777777" w:rsidR="004A233F" w:rsidRDefault="00000000">
      <w:pPr>
        <w:pStyle w:val="a8"/>
        <w:spacing w:beforeLines="100" w:before="312" w:afterLines="100" w:after="312" w:line="600" w:lineRule="exact"/>
        <w:jc w:val="center"/>
        <w:rPr>
          <w:b/>
          <w:bCs/>
          <w:sz w:val="32"/>
          <w:u w:val="single"/>
        </w:rPr>
      </w:pPr>
      <w:r>
        <w:rPr>
          <w:rFonts w:hint="eastAsia"/>
          <w:b/>
          <w:bCs/>
          <w:sz w:val="32"/>
        </w:rPr>
        <w:t xml:space="preserve"> 投   标  人：</w:t>
      </w:r>
      <w:r>
        <w:rPr>
          <w:rFonts w:hint="eastAsia"/>
          <w:b/>
          <w:bCs/>
          <w:sz w:val="32"/>
          <w:u w:val="single"/>
        </w:rPr>
        <w:t xml:space="preserve">                     </w:t>
      </w:r>
      <w:r>
        <w:rPr>
          <w:rFonts w:hint="eastAsia"/>
          <w:b/>
          <w:bCs/>
          <w:sz w:val="32"/>
        </w:rPr>
        <w:t>（盖章）</w:t>
      </w:r>
    </w:p>
    <w:p w14:paraId="33C8D54B" w14:textId="77777777" w:rsidR="004A233F" w:rsidRDefault="00000000">
      <w:pPr>
        <w:pStyle w:val="a8"/>
        <w:spacing w:beforeLines="100" w:before="312" w:afterLines="100" w:after="312" w:line="600" w:lineRule="exact"/>
        <w:ind w:firstLineChars="198" w:firstLine="596"/>
        <w:rPr>
          <w:b/>
          <w:bCs/>
          <w:sz w:val="30"/>
          <w:szCs w:val="30"/>
        </w:rPr>
      </w:pPr>
      <w:r>
        <w:rPr>
          <w:rFonts w:hint="eastAsia"/>
          <w:b/>
          <w:bCs/>
          <w:sz w:val="30"/>
          <w:szCs w:val="30"/>
        </w:rPr>
        <w:t>法定代表人或其委托代理人：</w:t>
      </w:r>
      <w:r>
        <w:rPr>
          <w:rFonts w:hint="eastAsia"/>
          <w:b/>
          <w:bCs/>
          <w:sz w:val="30"/>
          <w:szCs w:val="30"/>
          <w:u w:val="single"/>
        </w:rPr>
        <w:t xml:space="preserve">              </w:t>
      </w:r>
      <w:r>
        <w:rPr>
          <w:rFonts w:hint="eastAsia"/>
          <w:b/>
          <w:bCs/>
          <w:sz w:val="30"/>
          <w:szCs w:val="30"/>
        </w:rPr>
        <w:t>（签字或盖章）</w:t>
      </w:r>
    </w:p>
    <w:p w14:paraId="3AAB7517" w14:textId="77777777" w:rsidR="004A233F" w:rsidRDefault="00000000">
      <w:pPr>
        <w:pStyle w:val="a8"/>
        <w:spacing w:beforeLines="100" w:before="312" w:afterLines="100" w:after="312" w:line="600" w:lineRule="exact"/>
        <w:ind w:firstLineChars="200" w:firstLine="602"/>
        <w:rPr>
          <w:b/>
          <w:bCs/>
          <w:sz w:val="30"/>
          <w:szCs w:val="30"/>
        </w:rPr>
      </w:pPr>
      <w:r>
        <w:rPr>
          <w:rFonts w:hint="eastAsia"/>
          <w:b/>
          <w:bCs/>
          <w:sz w:val="30"/>
          <w:szCs w:val="30"/>
        </w:rPr>
        <w:t>联系人：</w:t>
      </w:r>
      <w:r>
        <w:rPr>
          <w:rFonts w:hint="eastAsia"/>
          <w:b/>
          <w:bCs/>
          <w:sz w:val="32"/>
          <w:u w:val="single"/>
        </w:rPr>
        <w:t xml:space="preserve">                     </w:t>
      </w:r>
    </w:p>
    <w:p w14:paraId="5EB7BAD6" w14:textId="77777777" w:rsidR="004A233F" w:rsidRDefault="00000000">
      <w:pPr>
        <w:pStyle w:val="a8"/>
        <w:spacing w:beforeLines="100" w:before="312" w:afterLines="100" w:after="312" w:line="600" w:lineRule="exact"/>
        <w:ind w:firstLineChars="198" w:firstLine="596"/>
        <w:rPr>
          <w:b/>
          <w:bCs/>
          <w:sz w:val="30"/>
          <w:szCs w:val="30"/>
        </w:rPr>
      </w:pPr>
      <w:r>
        <w:rPr>
          <w:rFonts w:hint="eastAsia"/>
          <w:b/>
          <w:bCs/>
          <w:sz w:val="30"/>
          <w:szCs w:val="30"/>
        </w:rPr>
        <w:t>联系电话：</w:t>
      </w:r>
      <w:r>
        <w:rPr>
          <w:rFonts w:hint="eastAsia"/>
          <w:b/>
          <w:bCs/>
          <w:sz w:val="32"/>
          <w:u w:val="single"/>
        </w:rPr>
        <w:t xml:space="preserve">                     </w:t>
      </w:r>
    </w:p>
    <w:p w14:paraId="49878885" w14:textId="77777777" w:rsidR="004A233F" w:rsidRDefault="00000000">
      <w:pPr>
        <w:pStyle w:val="a8"/>
        <w:spacing w:beforeLines="100" w:before="312" w:afterLines="100" w:after="312" w:line="600" w:lineRule="exact"/>
        <w:ind w:firstLineChars="198" w:firstLine="596"/>
        <w:rPr>
          <w:b/>
          <w:bCs/>
          <w:sz w:val="30"/>
          <w:szCs w:val="30"/>
        </w:rPr>
      </w:pPr>
      <w:r>
        <w:rPr>
          <w:rFonts w:hint="eastAsia"/>
          <w:b/>
          <w:bCs/>
          <w:sz w:val="30"/>
          <w:szCs w:val="30"/>
        </w:rPr>
        <w:t>邮箱：</w:t>
      </w:r>
      <w:r>
        <w:rPr>
          <w:rFonts w:hint="eastAsia"/>
          <w:b/>
          <w:bCs/>
          <w:sz w:val="32"/>
          <w:u w:val="single"/>
        </w:rPr>
        <w:t xml:space="preserve">                     </w:t>
      </w:r>
    </w:p>
    <w:p w14:paraId="6F8D3BEB" w14:textId="77777777" w:rsidR="004A233F" w:rsidRDefault="00000000">
      <w:pPr>
        <w:pStyle w:val="22"/>
        <w:spacing w:line="500" w:lineRule="exact"/>
        <w:ind w:left="1022" w:hanging="602"/>
        <w:rPr>
          <w:b/>
          <w:bCs/>
          <w:sz w:val="30"/>
          <w:szCs w:val="30"/>
        </w:rPr>
      </w:pPr>
      <w:r>
        <w:rPr>
          <w:rFonts w:hint="eastAsia"/>
          <w:b/>
          <w:bCs/>
          <w:sz w:val="30"/>
          <w:szCs w:val="30"/>
        </w:rPr>
        <w:t>日</w:t>
      </w:r>
      <w:r>
        <w:rPr>
          <w:rFonts w:hint="eastAsia"/>
          <w:b/>
          <w:bCs/>
          <w:sz w:val="30"/>
          <w:szCs w:val="30"/>
        </w:rPr>
        <w:t xml:space="preserve">      </w:t>
      </w:r>
      <w:r>
        <w:rPr>
          <w:rFonts w:hint="eastAsia"/>
          <w:b/>
          <w:bCs/>
          <w:sz w:val="30"/>
          <w:szCs w:val="30"/>
        </w:rPr>
        <w:t>期：</w:t>
      </w:r>
      <w:r>
        <w:rPr>
          <w:rFonts w:hint="eastAsia"/>
          <w:sz w:val="30"/>
          <w:szCs w:val="30"/>
          <w:u w:val="single"/>
        </w:rPr>
        <w:t xml:space="preserve">   2026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18408BE7" w14:textId="77777777" w:rsidR="004A233F" w:rsidRDefault="004A233F">
      <w:pPr>
        <w:pStyle w:val="22"/>
        <w:spacing w:line="500" w:lineRule="exact"/>
        <w:ind w:leftChars="0" w:left="0" w:firstLineChars="707" w:firstLine="2129"/>
        <w:rPr>
          <w:b/>
          <w:bCs/>
          <w:sz w:val="30"/>
          <w:szCs w:val="30"/>
        </w:rPr>
      </w:pPr>
    </w:p>
    <w:p w14:paraId="7F43D530" w14:textId="77777777" w:rsidR="004A233F" w:rsidRDefault="004A233F">
      <w:pPr>
        <w:rPr>
          <w:rFonts w:ascii="宋体" w:hAnsi="宋体" w:hint="eastAsia"/>
          <w:b/>
          <w:sz w:val="24"/>
        </w:rPr>
      </w:pPr>
    </w:p>
    <w:p w14:paraId="68567C16" w14:textId="77777777" w:rsidR="004A233F" w:rsidRDefault="004A233F">
      <w:pPr>
        <w:rPr>
          <w:rFonts w:ascii="宋体" w:hAnsi="宋体" w:hint="eastAsia"/>
          <w:b/>
          <w:sz w:val="24"/>
        </w:rPr>
      </w:pPr>
    </w:p>
    <w:p w14:paraId="58E33653" w14:textId="77777777" w:rsidR="004A233F" w:rsidRDefault="004A233F">
      <w:pPr>
        <w:rPr>
          <w:rFonts w:ascii="宋体" w:hAnsi="宋体" w:hint="eastAsia"/>
          <w:b/>
          <w:sz w:val="24"/>
        </w:rPr>
      </w:pPr>
    </w:p>
    <w:p w14:paraId="1FA8024B" w14:textId="77777777" w:rsidR="004A233F" w:rsidRDefault="004A233F">
      <w:pPr>
        <w:rPr>
          <w:rFonts w:ascii="宋体" w:hAnsi="宋体" w:hint="eastAsia"/>
          <w:b/>
          <w:sz w:val="24"/>
        </w:rPr>
      </w:pPr>
    </w:p>
    <w:p w14:paraId="0B6CBF8E" w14:textId="77777777" w:rsidR="004A233F" w:rsidRDefault="00000000">
      <w:pPr>
        <w:spacing w:line="440" w:lineRule="exact"/>
        <w:jc w:val="center"/>
        <w:rPr>
          <w:rFonts w:ascii="宋体" w:hAnsi="宋体" w:cs="宋体" w:hint="eastAsia"/>
          <w:b/>
          <w:sz w:val="24"/>
        </w:rPr>
      </w:pPr>
      <w:r>
        <w:rPr>
          <w:rFonts w:ascii="宋体" w:hAnsi="宋体" w:cs="宋体" w:hint="eastAsia"/>
          <w:b/>
          <w:sz w:val="24"/>
        </w:rPr>
        <w:t>目 录</w:t>
      </w:r>
    </w:p>
    <w:p w14:paraId="65FD68ED" w14:textId="77777777" w:rsidR="004A233F" w:rsidRDefault="004A233F">
      <w:pPr>
        <w:spacing w:line="440" w:lineRule="exact"/>
        <w:jc w:val="center"/>
        <w:rPr>
          <w:rFonts w:ascii="宋体" w:hAnsi="宋体" w:cs="宋体" w:hint="eastAsia"/>
          <w:b/>
          <w:sz w:val="24"/>
        </w:rPr>
      </w:pPr>
    </w:p>
    <w:p w14:paraId="45AF2ABB"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法定代表人身份证明（</w:t>
      </w:r>
      <w:r>
        <w:rPr>
          <w:rFonts w:ascii="宋体" w:hAnsi="宋体" w:cs="宋体" w:hint="eastAsia"/>
          <w:kern w:val="0"/>
          <w:sz w:val="24"/>
        </w:rPr>
        <w:t>适</w:t>
      </w:r>
      <w:r>
        <w:rPr>
          <w:rFonts w:ascii="宋体" w:hAnsi="宋体" w:cs="宋体" w:hint="eastAsia"/>
          <w:spacing w:val="-2"/>
          <w:kern w:val="0"/>
          <w:sz w:val="24"/>
        </w:rPr>
        <w:t>用</w:t>
      </w:r>
      <w:r>
        <w:rPr>
          <w:rFonts w:ascii="宋体" w:hAnsi="宋体" w:cs="宋体" w:hint="eastAsia"/>
          <w:kern w:val="0"/>
          <w:sz w:val="24"/>
        </w:rPr>
        <w:t>于</w:t>
      </w:r>
      <w:r>
        <w:rPr>
          <w:rFonts w:ascii="宋体" w:hAnsi="宋体" w:cs="宋体" w:hint="eastAsia"/>
          <w:spacing w:val="-2"/>
          <w:kern w:val="0"/>
          <w:sz w:val="24"/>
        </w:rPr>
        <w:t>无</w:t>
      </w:r>
      <w:r>
        <w:rPr>
          <w:rFonts w:ascii="宋体" w:hAnsi="宋体" w:cs="宋体" w:hint="eastAsia"/>
          <w:kern w:val="0"/>
          <w:sz w:val="24"/>
        </w:rPr>
        <w:t>委</w:t>
      </w:r>
      <w:r>
        <w:rPr>
          <w:rFonts w:ascii="宋体" w:hAnsi="宋体" w:cs="宋体" w:hint="eastAsia"/>
          <w:spacing w:val="-2"/>
          <w:kern w:val="0"/>
          <w:sz w:val="24"/>
        </w:rPr>
        <w:t>托</w:t>
      </w:r>
      <w:r>
        <w:rPr>
          <w:rFonts w:ascii="宋体" w:hAnsi="宋体" w:cs="宋体" w:hint="eastAsia"/>
          <w:kern w:val="0"/>
          <w:sz w:val="24"/>
        </w:rPr>
        <w:t>代</w:t>
      </w:r>
      <w:r>
        <w:rPr>
          <w:rFonts w:ascii="宋体" w:hAnsi="宋体" w:cs="宋体" w:hint="eastAsia"/>
          <w:spacing w:val="-2"/>
          <w:kern w:val="0"/>
          <w:sz w:val="24"/>
        </w:rPr>
        <w:t>理</w:t>
      </w:r>
      <w:r>
        <w:rPr>
          <w:rFonts w:ascii="宋体" w:hAnsi="宋体" w:cs="宋体" w:hint="eastAsia"/>
          <w:kern w:val="0"/>
          <w:sz w:val="24"/>
        </w:rPr>
        <w:t>人</w:t>
      </w:r>
      <w:r>
        <w:rPr>
          <w:rFonts w:ascii="宋体" w:hAnsi="宋体" w:cs="宋体" w:hint="eastAsia"/>
          <w:spacing w:val="-2"/>
          <w:kern w:val="0"/>
          <w:sz w:val="24"/>
        </w:rPr>
        <w:t>的</w:t>
      </w:r>
      <w:r>
        <w:rPr>
          <w:rFonts w:ascii="宋体" w:hAnsi="宋体" w:cs="宋体" w:hint="eastAsia"/>
          <w:kern w:val="0"/>
          <w:sz w:val="24"/>
        </w:rPr>
        <w:t>情况</w:t>
      </w:r>
      <w:r>
        <w:rPr>
          <w:rFonts w:ascii="宋体" w:hAnsi="宋体" w:cs="宋体" w:hint="eastAsia"/>
          <w:sz w:val="24"/>
        </w:rPr>
        <w:t>）</w:t>
      </w:r>
    </w:p>
    <w:p w14:paraId="6C073195" w14:textId="77777777" w:rsidR="004A233F" w:rsidRDefault="00000000">
      <w:pPr>
        <w:numPr>
          <w:ilvl w:val="0"/>
          <w:numId w:val="21"/>
        </w:numPr>
        <w:spacing w:line="440" w:lineRule="exact"/>
        <w:rPr>
          <w:rFonts w:ascii="宋体" w:hAnsi="宋体" w:cs="宋体" w:hint="eastAsia"/>
          <w:sz w:val="24"/>
        </w:rPr>
      </w:pPr>
      <w:r>
        <w:rPr>
          <w:rFonts w:ascii="宋体" w:hAnsi="宋体" w:cs="宋体" w:hint="eastAsia"/>
          <w:sz w:val="24"/>
        </w:rPr>
        <w:t>法定代表人授权委托书（</w:t>
      </w:r>
      <w:r>
        <w:rPr>
          <w:rFonts w:ascii="宋体" w:hAnsi="宋体" w:cs="宋体" w:hint="eastAsia"/>
          <w:spacing w:val="-2"/>
          <w:kern w:val="0"/>
          <w:sz w:val="24"/>
        </w:rPr>
        <w:t>适</w:t>
      </w:r>
      <w:r>
        <w:rPr>
          <w:rFonts w:ascii="宋体" w:hAnsi="宋体" w:cs="宋体" w:hint="eastAsia"/>
          <w:kern w:val="0"/>
          <w:sz w:val="24"/>
        </w:rPr>
        <w:t>用</w:t>
      </w:r>
      <w:r>
        <w:rPr>
          <w:rFonts w:ascii="宋体" w:hAnsi="宋体" w:cs="宋体" w:hint="eastAsia"/>
          <w:spacing w:val="-2"/>
          <w:kern w:val="0"/>
          <w:sz w:val="24"/>
        </w:rPr>
        <w:t>于</w:t>
      </w:r>
      <w:r>
        <w:rPr>
          <w:rFonts w:ascii="宋体" w:hAnsi="宋体" w:cs="宋体" w:hint="eastAsia"/>
          <w:kern w:val="0"/>
          <w:sz w:val="24"/>
        </w:rPr>
        <w:t>有委</w:t>
      </w:r>
      <w:r>
        <w:rPr>
          <w:rFonts w:ascii="宋体" w:hAnsi="宋体" w:cs="宋体" w:hint="eastAsia"/>
          <w:spacing w:val="-2"/>
          <w:kern w:val="0"/>
          <w:sz w:val="24"/>
        </w:rPr>
        <w:t>托</w:t>
      </w:r>
      <w:r>
        <w:rPr>
          <w:rFonts w:ascii="宋体" w:hAnsi="宋体" w:cs="宋体" w:hint="eastAsia"/>
          <w:kern w:val="0"/>
          <w:sz w:val="24"/>
        </w:rPr>
        <w:t>代</w:t>
      </w:r>
      <w:r>
        <w:rPr>
          <w:rFonts w:ascii="宋体" w:hAnsi="宋体" w:cs="宋体" w:hint="eastAsia"/>
          <w:spacing w:val="-2"/>
          <w:kern w:val="0"/>
          <w:sz w:val="24"/>
        </w:rPr>
        <w:t>理</w:t>
      </w:r>
      <w:r>
        <w:rPr>
          <w:rFonts w:ascii="宋体" w:hAnsi="宋体" w:cs="宋体" w:hint="eastAsia"/>
          <w:kern w:val="0"/>
          <w:sz w:val="24"/>
        </w:rPr>
        <w:t>人</w:t>
      </w:r>
      <w:r>
        <w:rPr>
          <w:rFonts w:ascii="宋体" w:hAnsi="宋体" w:cs="宋体" w:hint="eastAsia"/>
          <w:spacing w:val="-2"/>
          <w:kern w:val="0"/>
          <w:sz w:val="24"/>
        </w:rPr>
        <w:t>的</w:t>
      </w:r>
      <w:r>
        <w:rPr>
          <w:rFonts w:ascii="宋体" w:hAnsi="宋体" w:cs="宋体" w:hint="eastAsia"/>
          <w:kern w:val="0"/>
          <w:sz w:val="24"/>
        </w:rPr>
        <w:t>情</w:t>
      </w:r>
      <w:r>
        <w:rPr>
          <w:rFonts w:ascii="宋体" w:hAnsi="宋体" w:cs="宋体" w:hint="eastAsia"/>
          <w:spacing w:val="-2"/>
          <w:kern w:val="0"/>
          <w:sz w:val="24"/>
        </w:rPr>
        <w:t>况</w:t>
      </w:r>
      <w:r>
        <w:rPr>
          <w:rFonts w:ascii="宋体" w:hAnsi="宋体" w:cs="宋体" w:hint="eastAsia"/>
          <w:sz w:val="24"/>
        </w:rPr>
        <w:t>）</w:t>
      </w:r>
    </w:p>
    <w:p w14:paraId="6B05FF50"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投标书</w:t>
      </w:r>
    </w:p>
    <w:p w14:paraId="60208657"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kern w:val="0"/>
          <w:sz w:val="24"/>
        </w:rPr>
        <w:t>投标承诺函</w:t>
      </w:r>
    </w:p>
    <w:p w14:paraId="5ACE8F32"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投标报价表格</w:t>
      </w:r>
    </w:p>
    <w:p w14:paraId="415857F7" w14:textId="77777777" w:rsidR="004A233F" w:rsidRDefault="00000000">
      <w:pPr>
        <w:numPr>
          <w:ilvl w:val="0"/>
          <w:numId w:val="22"/>
        </w:numPr>
        <w:tabs>
          <w:tab w:val="clear" w:pos="420"/>
          <w:tab w:val="left" w:pos="1080"/>
        </w:tabs>
        <w:spacing w:line="440" w:lineRule="exact"/>
        <w:ind w:firstLine="120"/>
        <w:rPr>
          <w:rFonts w:ascii="宋体" w:hAnsi="宋体" w:cs="宋体" w:hint="eastAsia"/>
          <w:sz w:val="24"/>
        </w:rPr>
      </w:pPr>
      <w:r>
        <w:rPr>
          <w:rFonts w:ascii="宋体" w:hAnsi="宋体" w:cs="宋体" w:hint="eastAsia"/>
          <w:sz w:val="24"/>
        </w:rPr>
        <w:t>开标一览表</w:t>
      </w:r>
    </w:p>
    <w:p w14:paraId="753380A9" w14:textId="77777777" w:rsidR="004A233F" w:rsidRDefault="00000000">
      <w:pPr>
        <w:numPr>
          <w:ilvl w:val="0"/>
          <w:numId w:val="22"/>
        </w:numPr>
        <w:tabs>
          <w:tab w:val="clear" w:pos="420"/>
          <w:tab w:val="left" w:pos="1080"/>
        </w:tabs>
        <w:spacing w:line="440" w:lineRule="exact"/>
        <w:ind w:firstLine="120"/>
        <w:rPr>
          <w:rFonts w:ascii="宋体" w:hAnsi="宋体" w:cs="宋体" w:hint="eastAsia"/>
          <w:sz w:val="24"/>
        </w:rPr>
      </w:pPr>
      <w:r>
        <w:rPr>
          <w:rFonts w:ascii="宋体" w:hAnsi="宋体" w:cs="宋体" w:hint="eastAsia"/>
          <w:sz w:val="24"/>
        </w:rPr>
        <w:t>投标报价一览表</w:t>
      </w:r>
    </w:p>
    <w:p w14:paraId="53DBBCBE" w14:textId="77777777" w:rsidR="004A233F" w:rsidRDefault="00000000">
      <w:pPr>
        <w:numPr>
          <w:ilvl w:val="0"/>
          <w:numId w:val="22"/>
        </w:numPr>
        <w:tabs>
          <w:tab w:val="clear" w:pos="420"/>
          <w:tab w:val="left" w:pos="1080"/>
        </w:tabs>
        <w:spacing w:line="440" w:lineRule="exact"/>
        <w:ind w:firstLine="120"/>
        <w:rPr>
          <w:rFonts w:ascii="宋体" w:hAnsi="宋体" w:cs="宋体" w:hint="eastAsia"/>
          <w:sz w:val="24"/>
        </w:rPr>
      </w:pPr>
      <w:r>
        <w:rPr>
          <w:rFonts w:ascii="宋体" w:hAnsi="宋体" w:cs="宋体" w:hint="eastAsia"/>
          <w:sz w:val="24"/>
        </w:rPr>
        <w:t>备件、专用工具和消耗品价格表</w:t>
      </w:r>
    </w:p>
    <w:p w14:paraId="2FE4ADD9" w14:textId="77777777" w:rsidR="004A233F" w:rsidRDefault="00000000">
      <w:pPr>
        <w:numPr>
          <w:ilvl w:val="0"/>
          <w:numId w:val="22"/>
        </w:numPr>
        <w:tabs>
          <w:tab w:val="clear" w:pos="420"/>
          <w:tab w:val="left" w:pos="1080"/>
        </w:tabs>
        <w:spacing w:line="440" w:lineRule="exact"/>
        <w:ind w:firstLine="120"/>
        <w:rPr>
          <w:rFonts w:ascii="宋体" w:hAnsi="宋体" w:cs="宋体" w:hint="eastAsia"/>
          <w:sz w:val="24"/>
        </w:rPr>
      </w:pPr>
      <w:r>
        <w:rPr>
          <w:rFonts w:ascii="宋体" w:hAnsi="宋体" w:cs="宋体" w:hint="eastAsia"/>
          <w:sz w:val="24"/>
        </w:rPr>
        <w:t>货物分项报价一览表</w:t>
      </w:r>
    </w:p>
    <w:p w14:paraId="72EE3C17"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资格证明文件</w:t>
      </w:r>
    </w:p>
    <w:p w14:paraId="38842B87"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技术商务偏差表</w:t>
      </w:r>
    </w:p>
    <w:p w14:paraId="4186A68C"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售后服务承诺</w:t>
      </w:r>
    </w:p>
    <w:p w14:paraId="65B00DCB"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投标人及投标产品简介</w:t>
      </w:r>
    </w:p>
    <w:p w14:paraId="2E0E02C8"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投标人提供的其他优惠条件</w:t>
      </w:r>
    </w:p>
    <w:p w14:paraId="6A8D8AEB"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反商业贿赂承诺书</w:t>
      </w:r>
    </w:p>
    <w:p w14:paraId="53175886"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中小企业声明函（如有）</w:t>
      </w:r>
    </w:p>
    <w:p w14:paraId="41ABEFE3"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残疾人福利性单位声明函（如有）</w:t>
      </w:r>
    </w:p>
    <w:p w14:paraId="7C1E9DD2"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监狱企业证明材料（如有）</w:t>
      </w:r>
    </w:p>
    <w:p w14:paraId="3D9970A2" w14:textId="77777777" w:rsidR="004A233F" w:rsidRDefault="00000000">
      <w:pPr>
        <w:numPr>
          <w:ilvl w:val="0"/>
          <w:numId w:val="20"/>
        </w:numPr>
        <w:spacing w:line="440" w:lineRule="exact"/>
        <w:rPr>
          <w:rFonts w:ascii="宋体" w:hAnsi="宋体" w:cs="宋体" w:hint="eastAsia"/>
          <w:sz w:val="24"/>
        </w:rPr>
      </w:pPr>
      <w:r>
        <w:rPr>
          <w:rFonts w:ascii="宋体" w:hAnsi="宋体" w:cs="宋体" w:hint="eastAsia"/>
          <w:sz w:val="24"/>
        </w:rPr>
        <w:t>其他资料</w:t>
      </w:r>
    </w:p>
    <w:p w14:paraId="4282CDB2" w14:textId="77777777" w:rsidR="004A233F" w:rsidRDefault="004A233F">
      <w:pPr>
        <w:spacing w:line="440" w:lineRule="exact"/>
        <w:rPr>
          <w:rFonts w:ascii="宋体" w:hAnsi="宋体" w:cs="宋体" w:hint="eastAsia"/>
          <w:sz w:val="24"/>
        </w:rPr>
      </w:pPr>
    </w:p>
    <w:p w14:paraId="2F19ED26" w14:textId="77777777" w:rsidR="004A233F" w:rsidRDefault="004A233F">
      <w:pPr>
        <w:spacing w:line="440" w:lineRule="exact"/>
        <w:rPr>
          <w:rFonts w:ascii="宋体" w:hAnsi="宋体" w:cs="宋体" w:hint="eastAsia"/>
          <w:bCs/>
          <w:sz w:val="24"/>
        </w:rPr>
      </w:pPr>
    </w:p>
    <w:p w14:paraId="10AB8939" w14:textId="77777777" w:rsidR="004A233F" w:rsidRDefault="00000000">
      <w:pPr>
        <w:spacing w:line="440" w:lineRule="exact"/>
        <w:rPr>
          <w:rFonts w:ascii="宋体" w:hAnsi="宋体" w:cs="宋体" w:hint="eastAsia"/>
          <w:b/>
          <w:sz w:val="24"/>
        </w:rPr>
      </w:pPr>
      <w:r>
        <w:rPr>
          <w:rFonts w:ascii="宋体" w:hAnsi="宋体" w:cs="宋体" w:hint="eastAsia"/>
          <w:b/>
          <w:sz w:val="24"/>
        </w:rPr>
        <w:t>注：若投标人不适用目录中“十一—十三项”的要求或格式，可删除这几项或划“/”，下面序号可顺延，不作为投标无效。</w:t>
      </w:r>
    </w:p>
    <w:p w14:paraId="1FBC0EF3" w14:textId="77777777" w:rsidR="004A233F" w:rsidRDefault="004A233F">
      <w:pPr>
        <w:spacing w:line="440" w:lineRule="exact"/>
        <w:rPr>
          <w:rFonts w:ascii="宋体" w:hAnsi="宋体" w:cs="宋体" w:hint="eastAsia"/>
          <w:bCs/>
          <w:sz w:val="24"/>
        </w:rPr>
      </w:pPr>
    </w:p>
    <w:p w14:paraId="0C963F72" w14:textId="77777777" w:rsidR="004A233F" w:rsidRDefault="00000000">
      <w:pPr>
        <w:pStyle w:val="2"/>
        <w:numPr>
          <w:ilvl w:val="0"/>
          <w:numId w:val="0"/>
        </w:numPr>
        <w:spacing w:line="440" w:lineRule="exact"/>
        <w:jc w:val="center"/>
        <w:rPr>
          <w:rFonts w:ascii="宋体" w:hAnsi="宋体" w:cs="宋体" w:hint="eastAsia"/>
          <w:szCs w:val="24"/>
        </w:rPr>
      </w:pPr>
      <w:r>
        <w:rPr>
          <w:rFonts w:ascii="宋体" w:hAnsi="宋体" w:cs="宋体" w:hint="eastAsia"/>
          <w:szCs w:val="24"/>
        </w:rPr>
        <w:br w:type="page"/>
      </w:r>
      <w:bookmarkStart w:id="638" w:name="_Toc17342"/>
      <w:bookmarkStart w:id="639" w:name="_Toc2504"/>
      <w:bookmarkStart w:id="640" w:name="_Toc26039"/>
      <w:bookmarkStart w:id="641" w:name="_Toc19694"/>
      <w:bookmarkStart w:id="642" w:name="_Toc312133589"/>
      <w:r>
        <w:rPr>
          <w:rFonts w:ascii="宋体" w:hAnsi="宋体" w:cs="宋体" w:hint="eastAsia"/>
          <w:szCs w:val="24"/>
        </w:rPr>
        <w:lastRenderedPageBreak/>
        <w:t>一、法定代表人身份证明</w:t>
      </w:r>
      <w:bookmarkEnd w:id="638"/>
      <w:bookmarkEnd w:id="639"/>
      <w:bookmarkEnd w:id="640"/>
      <w:bookmarkEnd w:id="641"/>
    </w:p>
    <w:p w14:paraId="7B0CB09B" w14:textId="77777777" w:rsidR="004A233F" w:rsidRDefault="004A233F">
      <w:pPr>
        <w:autoSpaceDE w:val="0"/>
        <w:autoSpaceDN w:val="0"/>
        <w:adjustRightInd w:val="0"/>
        <w:spacing w:line="440" w:lineRule="exact"/>
        <w:rPr>
          <w:rFonts w:ascii="宋体" w:hAnsi="宋体" w:cs="宋体" w:hint="eastAsia"/>
          <w:kern w:val="0"/>
          <w:sz w:val="24"/>
        </w:rPr>
      </w:pPr>
    </w:p>
    <w:p w14:paraId="30E0335B" w14:textId="77777777" w:rsidR="004A233F" w:rsidRDefault="00000000">
      <w:pPr>
        <w:autoSpaceDE w:val="0"/>
        <w:autoSpaceDN w:val="0"/>
        <w:adjustRightInd w:val="0"/>
        <w:spacing w:line="440" w:lineRule="exact"/>
        <w:rPr>
          <w:rFonts w:ascii="宋体" w:hAnsi="宋体" w:cs="宋体" w:hint="eastAsia"/>
          <w:kern w:val="0"/>
          <w:sz w:val="24"/>
          <w:u w:val="single"/>
        </w:rPr>
      </w:pPr>
      <w:r>
        <w:rPr>
          <w:rFonts w:ascii="宋体" w:hAnsi="宋体" w:cs="宋体" w:hint="eastAsia"/>
          <w:kern w:val="0"/>
          <w:sz w:val="24"/>
        </w:rPr>
        <w:t>投标人名称：</w:t>
      </w:r>
      <w:r>
        <w:rPr>
          <w:rFonts w:ascii="宋体" w:hAnsi="宋体" w:cs="宋体" w:hint="eastAsia"/>
          <w:kern w:val="0"/>
          <w:sz w:val="24"/>
          <w:u w:val="single"/>
        </w:rPr>
        <w:t xml:space="preserve">                          </w:t>
      </w:r>
    </w:p>
    <w:p w14:paraId="241EE614" w14:textId="77777777" w:rsidR="004A233F" w:rsidRDefault="00000000">
      <w:pPr>
        <w:autoSpaceDE w:val="0"/>
        <w:autoSpaceDN w:val="0"/>
        <w:adjustRightInd w:val="0"/>
        <w:spacing w:line="440" w:lineRule="exact"/>
        <w:rPr>
          <w:rFonts w:ascii="宋体" w:hAnsi="宋体" w:cs="宋体" w:hint="eastAsia"/>
          <w:kern w:val="0"/>
          <w:sz w:val="24"/>
          <w:u w:val="single"/>
        </w:rPr>
      </w:pPr>
      <w:r>
        <w:rPr>
          <w:rFonts w:ascii="宋体" w:hAnsi="宋体" w:cs="宋体" w:hint="eastAsia"/>
          <w:kern w:val="0"/>
          <w:sz w:val="24"/>
        </w:rPr>
        <w:t>姓名：</w:t>
      </w:r>
      <w:r>
        <w:rPr>
          <w:rFonts w:ascii="宋体" w:hAnsi="宋体" w:cs="宋体" w:hint="eastAsia"/>
          <w:kern w:val="0"/>
          <w:sz w:val="24"/>
          <w:u w:val="single"/>
        </w:rPr>
        <w:t xml:space="preserve">               </w:t>
      </w:r>
      <w:r>
        <w:rPr>
          <w:rFonts w:ascii="宋体" w:hAnsi="宋体" w:cs="宋体" w:hint="eastAsia"/>
          <w:kern w:val="0"/>
          <w:sz w:val="24"/>
        </w:rPr>
        <w:t>性别：</w:t>
      </w:r>
      <w:r>
        <w:rPr>
          <w:rFonts w:ascii="宋体" w:hAnsi="宋体" w:cs="宋体" w:hint="eastAsia"/>
          <w:kern w:val="0"/>
          <w:sz w:val="24"/>
          <w:u w:val="single"/>
        </w:rPr>
        <w:t xml:space="preserve">            </w:t>
      </w:r>
      <w:r>
        <w:rPr>
          <w:rFonts w:ascii="宋体" w:hAnsi="宋体" w:cs="宋体" w:hint="eastAsia"/>
          <w:kern w:val="0"/>
          <w:sz w:val="24"/>
        </w:rPr>
        <w:t xml:space="preserve"> 年龄：</w:t>
      </w:r>
      <w:r>
        <w:rPr>
          <w:rFonts w:ascii="宋体" w:hAnsi="宋体" w:cs="宋体" w:hint="eastAsia"/>
          <w:kern w:val="0"/>
          <w:sz w:val="24"/>
          <w:u w:val="single"/>
        </w:rPr>
        <w:t xml:space="preserve">       </w:t>
      </w:r>
      <w:r>
        <w:rPr>
          <w:rFonts w:ascii="宋体" w:hAnsi="宋体" w:cs="宋体" w:hint="eastAsia"/>
          <w:kern w:val="0"/>
          <w:sz w:val="24"/>
        </w:rPr>
        <w:t xml:space="preserve"> 职务：</w:t>
      </w:r>
      <w:r>
        <w:rPr>
          <w:rFonts w:ascii="宋体" w:hAnsi="宋体" w:cs="宋体" w:hint="eastAsia"/>
          <w:kern w:val="0"/>
          <w:sz w:val="24"/>
          <w:u w:val="single"/>
        </w:rPr>
        <w:t xml:space="preserve">        </w:t>
      </w:r>
    </w:p>
    <w:p w14:paraId="506D53B3" w14:textId="77777777" w:rsidR="004A233F" w:rsidRDefault="00000000">
      <w:pPr>
        <w:autoSpaceDE w:val="0"/>
        <w:autoSpaceDN w:val="0"/>
        <w:adjustRightInd w:val="0"/>
        <w:spacing w:line="440" w:lineRule="exact"/>
        <w:rPr>
          <w:rFonts w:ascii="宋体" w:hAnsi="宋体" w:cs="宋体" w:hint="eastAsia"/>
          <w:kern w:val="0"/>
          <w:sz w:val="24"/>
        </w:rPr>
      </w:pPr>
      <w:r>
        <w:rPr>
          <w:rFonts w:ascii="宋体" w:hAnsi="宋体" w:cs="宋体" w:hint="eastAsia"/>
          <w:kern w:val="0"/>
          <w:sz w:val="24"/>
        </w:rPr>
        <w:t>系</w:t>
      </w:r>
      <w:r>
        <w:rPr>
          <w:rFonts w:ascii="宋体" w:hAnsi="宋体" w:cs="宋体" w:hint="eastAsia"/>
          <w:kern w:val="0"/>
          <w:sz w:val="24"/>
          <w:u w:val="single"/>
        </w:rPr>
        <w:t xml:space="preserve">                  </w:t>
      </w:r>
      <w:r>
        <w:rPr>
          <w:rFonts w:ascii="宋体" w:hAnsi="宋体" w:cs="宋体" w:hint="eastAsia"/>
          <w:kern w:val="0"/>
          <w:sz w:val="24"/>
        </w:rPr>
        <w:t>（投标人名称）的法定代表人。</w:t>
      </w:r>
    </w:p>
    <w:p w14:paraId="0D30C9FB" w14:textId="77777777" w:rsidR="004A233F" w:rsidRDefault="00000000">
      <w:pPr>
        <w:autoSpaceDE w:val="0"/>
        <w:autoSpaceDN w:val="0"/>
        <w:adjustRightInd w:val="0"/>
        <w:spacing w:line="440" w:lineRule="exact"/>
        <w:rPr>
          <w:rFonts w:ascii="宋体" w:hAnsi="宋体" w:cs="宋体" w:hint="eastAsia"/>
          <w:kern w:val="0"/>
          <w:sz w:val="24"/>
        </w:rPr>
      </w:pPr>
      <w:r>
        <w:rPr>
          <w:rFonts w:ascii="宋体" w:hAnsi="宋体" w:cs="宋体" w:hint="eastAsia"/>
          <w:kern w:val="0"/>
          <w:sz w:val="24"/>
        </w:rPr>
        <w:t>特此证明。</w:t>
      </w:r>
    </w:p>
    <w:p w14:paraId="23C14E65" w14:textId="77777777" w:rsidR="004A233F" w:rsidRDefault="00000000">
      <w:pPr>
        <w:autoSpaceDE w:val="0"/>
        <w:autoSpaceDN w:val="0"/>
        <w:adjustRightInd w:val="0"/>
        <w:spacing w:line="440" w:lineRule="exact"/>
        <w:rPr>
          <w:rFonts w:ascii="宋体" w:hAnsi="宋体" w:cs="宋体" w:hint="eastAsia"/>
          <w:kern w:val="0"/>
          <w:sz w:val="24"/>
        </w:rPr>
      </w:pPr>
      <w:r>
        <w:rPr>
          <w:rFonts w:ascii="宋体" w:hAnsi="宋体" w:cs="宋体" w:hint="eastAsia"/>
          <w:kern w:val="0"/>
          <w:sz w:val="24"/>
        </w:rPr>
        <w:t xml:space="preserve">附：法定代表人身份证正反面扫描件。 </w:t>
      </w:r>
    </w:p>
    <w:p w14:paraId="49E9329C" w14:textId="77777777" w:rsidR="004A233F" w:rsidRDefault="004A233F">
      <w:pPr>
        <w:autoSpaceDE w:val="0"/>
        <w:autoSpaceDN w:val="0"/>
        <w:adjustRightInd w:val="0"/>
        <w:spacing w:line="440" w:lineRule="exact"/>
        <w:rPr>
          <w:rFonts w:ascii="宋体" w:hAnsi="宋体" w:cs="宋体" w:hint="eastAsia"/>
          <w:kern w:val="0"/>
          <w:sz w:val="24"/>
        </w:rPr>
      </w:pPr>
    </w:p>
    <w:p w14:paraId="1247742D" w14:textId="77777777" w:rsidR="004A233F" w:rsidRDefault="004A233F">
      <w:pPr>
        <w:autoSpaceDE w:val="0"/>
        <w:autoSpaceDN w:val="0"/>
        <w:adjustRightInd w:val="0"/>
        <w:spacing w:line="440" w:lineRule="exact"/>
        <w:rPr>
          <w:rFonts w:ascii="宋体" w:hAnsi="宋体" w:cs="宋体" w:hint="eastAsia"/>
          <w:kern w:val="0"/>
          <w:sz w:val="24"/>
        </w:rPr>
      </w:pPr>
    </w:p>
    <w:p w14:paraId="5A408C3B" w14:textId="77777777" w:rsidR="004A233F" w:rsidRDefault="004A233F">
      <w:pPr>
        <w:autoSpaceDE w:val="0"/>
        <w:autoSpaceDN w:val="0"/>
        <w:adjustRightInd w:val="0"/>
        <w:spacing w:line="440" w:lineRule="exact"/>
        <w:rPr>
          <w:rFonts w:ascii="宋体" w:hAnsi="宋体" w:cs="宋体" w:hint="eastAsia"/>
          <w:kern w:val="0"/>
          <w:sz w:val="24"/>
        </w:rPr>
      </w:pPr>
    </w:p>
    <w:p w14:paraId="7950A1E0" w14:textId="77777777" w:rsidR="004A233F" w:rsidRDefault="004A233F">
      <w:pPr>
        <w:autoSpaceDE w:val="0"/>
        <w:autoSpaceDN w:val="0"/>
        <w:adjustRightInd w:val="0"/>
        <w:spacing w:line="440" w:lineRule="exact"/>
        <w:rPr>
          <w:rFonts w:ascii="宋体" w:hAnsi="宋体" w:cs="宋体" w:hint="eastAsia"/>
          <w:kern w:val="0"/>
          <w:sz w:val="24"/>
        </w:rPr>
      </w:pPr>
    </w:p>
    <w:p w14:paraId="255F048A" w14:textId="77777777" w:rsidR="004A233F" w:rsidRDefault="00000000">
      <w:pPr>
        <w:spacing w:line="440" w:lineRule="exac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（盖章）</w:t>
      </w:r>
    </w:p>
    <w:p w14:paraId="493DE6D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p w14:paraId="66CDB599" w14:textId="77777777" w:rsidR="004A233F" w:rsidRDefault="00000000">
      <w:pPr>
        <w:tabs>
          <w:tab w:val="left" w:pos="5380"/>
          <w:tab w:val="left" w:pos="6520"/>
          <w:tab w:val="left" w:pos="7680"/>
        </w:tabs>
        <w:autoSpaceDE w:val="0"/>
        <w:autoSpaceDN w:val="0"/>
        <w:adjustRightInd w:val="0"/>
        <w:spacing w:line="440" w:lineRule="exact"/>
        <w:ind w:right="-20"/>
        <w:jc w:val="left"/>
        <w:rPr>
          <w:rFonts w:ascii="宋体" w:hAnsi="宋体" w:cs="宋体" w:hint="eastAsia"/>
          <w:kern w:val="0"/>
          <w:sz w:val="24"/>
        </w:rPr>
      </w:pPr>
      <w:r>
        <w:rPr>
          <w:rFonts w:ascii="宋体" w:hAnsi="宋体" w:cs="宋体" w:hint="eastAsia"/>
          <w:kern w:val="0"/>
          <w:sz w:val="24"/>
          <w:u w:val="single"/>
        </w:rPr>
        <w:t xml:space="preserve">     </w:t>
      </w:r>
      <w:r>
        <w:rPr>
          <w:rFonts w:ascii="宋体" w:hAnsi="宋体" w:cs="宋体" w:hint="eastAsia"/>
          <w:spacing w:val="43"/>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7CBC9335" w14:textId="77777777" w:rsidR="004A233F" w:rsidRDefault="004A233F">
      <w:pPr>
        <w:tabs>
          <w:tab w:val="left" w:pos="5340"/>
          <w:tab w:val="left" w:pos="6180"/>
          <w:tab w:val="left" w:pos="7020"/>
        </w:tabs>
        <w:autoSpaceDE w:val="0"/>
        <w:autoSpaceDN w:val="0"/>
        <w:adjustRightInd w:val="0"/>
        <w:spacing w:line="440" w:lineRule="exact"/>
        <w:ind w:left="4721" w:right="-20"/>
        <w:rPr>
          <w:rFonts w:ascii="宋体" w:hAnsi="宋体" w:cs="宋体" w:hint="eastAsia"/>
          <w:kern w:val="0"/>
          <w:sz w:val="24"/>
        </w:rPr>
      </w:pPr>
    </w:p>
    <w:p w14:paraId="69685648" w14:textId="77777777" w:rsidR="004A233F" w:rsidRDefault="004A233F">
      <w:pPr>
        <w:spacing w:line="440" w:lineRule="exact"/>
        <w:rPr>
          <w:rFonts w:ascii="宋体" w:hAnsi="宋体" w:cs="宋体" w:hint="eastAsia"/>
          <w:sz w:val="24"/>
        </w:rPr>
      </w:pPr>
    </w:p>
    <w:p w14:paraId="62C2F613" w14:textId="77777777" w:rsidR="004A233F" w:rsidRDefault="004A233F">
      <w:pPr>
        <w:spacing w:line="440" w:lineRule="exact"/>
        <w:rPr>
          <w:rFonts w:ascii="宋体" w:hAnsi="宋体" w:cs="宋体" w:hint="eastAsia"/>
          <w:sz w:val="24"/>
        </w:rPr>
      </w:pPr>
    </w:p>
    <w:p w14:paraId="6C6722A6" w14:textId="77777777" w:rsidR="004A233F" w:rsidRDefault="004A233F">
      <w:pPr>
        <w:spacing w:line="440" w:lineRule="exact"/>
        <w:rPr>
          <w:rFonts w:ascii="宋体" w:hAnsi="宋体" w:cs="宋体" w:hint="eastAsia"/>
          <w:sz w:val="24"/>
        </w:rPr>
      </w:pPr>
    </w:p>
    <w:p w14:paraId="4BA91BC9" w14:textId="77777777" w:rsidR="004A233F" w:rsidRDefault="004A233F">
      <w:pPr>
        <w:spacing w:line="440" w:lineRule="exact"/>
        <w:rPr>
          <w:rFonts w:ascii="宋体" w:hAnsi="宋体" w:cs="宋体" w:hint="eastAsia"/>
          <w:sz w:val="24"/>
        </w:rPr>
      </w:pPr>
    </w:p>
    <w:p w14:paraId="319BD400" w14:textId="77777777" w:rsidR="004A233F" w:rsidRDefault="004A233F">
      <w:pPr>
        <w:spacing w:line="440" w:lineRule="exact"/>
        <w:rPr>
          <w:rFonts w:ascii="宋体" w:hAnsi="宋体" w:cs="宋体" w:hint="eastAsia"/>
          <w:sz w:val="24"/>
        </w:rPr>
      </w:pPr>
    </w:p>
    <w:p w14:paraId="4220BFA5" w14:textId="77777777" w:rsidR="004A233F" w:rsidRDefault="004A233F">
      <w:pPr>
        <w:spacing w:line="440" w:lineRule="exact"/>
        <w:rPr>
          <w:rFonts w:ascii="宋体" w:hAnsi="宋体" w:cs="宋体" w:hint="eastAsia"/>
          <w:sz w:val="24"/>
        </w:rPr>
      </w:pPr>
    </w:p>
    <w:p w14:paraId="7D64E6E4" w14:textId="77777777" w:rsidR="004A233F" w:rsidRDefault="004A233F">
      <w:pPr>
        <w:spacing w:line="440" w:lineRule="exact"/>
        <w:rPr>
          <w:rFonts w:ascii="宋体" w:hAnsi="宋体" w:cs="宋体" w:hint="eastAsia"/>
          <w:sz w:val="24"/>
        </w:rPr>
      </w:pPr>
    </w:p>
    <w:p w14:paraId="22FAC3BF" w14:textId="77777777" w:rsidR="004A233F" w:rsidRDefault="004A233F">
      <w:pPr>
        <w:spacing w:line="440" w:lineRule="exact"/>
        <w:rPr>
          <w:rFonts w:ascii="宋体" w:hAnsi="宋体" w:cs="宋体" w:hint="eastAsia"/>
          <w:sz w:val="24"/>
        </w:rPr>
      </w:pPr>
    </w:p>
    <w:p w14:paraId="0934473D" w14:textId="77777777" w:rsidR="004A233F" w:rsidRDefault="004A233F">
      <w:pPr>
        <w:spacing w:line="440" w:lineRule="exact"/>
        <w:rPr>
          <w:rFonts w:ascii="宋体" w:hAnsi="宋体" w:cs="宋体" w:hint="eastAsia"/>
          <w:sz w:val="24"/>
        </w:rPr>
      </w:pPr>
    </w:p>
    <w:p w14:paraId="359DA243" w14:textId="77777777" w:rsidR="004A233F" w:rsidRDefault="004A233F">
      <w:pPr>
        <w:spacing w:line="440" w:lineRule="exact"/>
        <w:rPr>
          <w:rFonts w:ascii="宋体" w:hAnsi="宋体" w:cs="宋体" w:hint="eastAsia"/>
          <w:sz w:val="24"/>
        </w:rPr>
      </w:pPr>
    </w:p>
    <w:p w14:paraId="7B66B988" w14:textId="77777777" w:rsidR="004A233F" w:rsidRDefault="004A233F">
      <w:pPr>
        <w:spacing w:line="440" w:lineRule="exact"/>
        <w:rPr>
          <w:rFonts w:ascii="宋体" w:hAnsi="宋体" w:cs="宋体" w:hint="eastAsia"/>
          <w:sz w:val="24"/>
        </w:rPr>
      </w:pPr>
    </w:p>
    <w:p w14:paraId="2EE88467" w14:textId="77777777" w:rsidR="004A233F" w:rsidRDefault="004A233F">
      <w:pPr>
        <w:spacing w:line="440" w:lineRule="exact"/>
        <w:rPr>
          <w:rFonts w:ascii="宋体" w:hAnsi="宋体" w:cs="宋体" w:hint="eastAsia"/>
          <w:sz w:val="24"/>
        </w:rPr>
      </w:pPr>
    </w:p>
    <w:p w14:paraId="292C2FC6" w14:textId="77777777" w:rsidR="004A233F" w:rsidRDefault="004A233F">
      <w:pPr>
        <w:spacing w:line="440" w:lineRule="exact"/>
        <w:rPr>
          <w:rFonts w:ascii="宋体" w:hAnsi="宋体" w:cs="宋体" w:hint="eastAsia"/>
          <w:sz w:val="24"/>
        </w:rPr>
      </w:pPr>
    </w:p>
    <w:p w14:paraId="1F3175EE" w14:textId="77777777" w:rsidR="004A233F" w:rsidRDefault="004A233F">
      <w:pPr>
        <w:spacing w:line="440" w:lineRule="exact"/>
        <w:rPr>
          <w:rFonts w:ascii="宋体" w:hAnsi="宋体" w:cs="宋体" w:hint="eastAsia"/>
          <w:sz w:val="24"/>
        </w:rPr>
      </w:pPr>
    </w:p>
    <w:p w14:paraId="4785EB60" w14:textId="77777777" w:rsidR="004A233F" w:rsidRDefault="004A233F">
      <w:pPr>
        <w:spacing w:line="440" w:lineRule="exact"/>
        <w:rPr>
          <w:rFonts w:ascii="宋体" w:hAnsi="宋体" w:cs="宋体" w:hint="eastAsia"/>
          <w:sz w:val="24"/>
        </w:rPr>
      </w:pPr>
    </w:p>
    <w:p w14:paraId="77A39963" w14:textId="77777777" w:rsidR="004A233F" w:rsidRDefault="004A233F">
      <w:pPr>
        <w:spacing w:line="440" w:lineRule="exact"/>
        <w:rPr>
          <w:rFonts w:ascii="宋体" w:hAnsi="宋体" w:cs="宋体" w:hint="eastAsia"/>
          <w:sz w:val="24"/>
        </w:rPr>
      </w:pPr>
    </w:p>
    <w:p w14:paraId="5A407129" w14:textId="77777777" w:rsidR="004A233F" w:rsidRDefault="00000000">
      <w:pPr>
        <w:pStyle w:val="2"/>
        <w:numPr>
          <w:ilvl w:val="0"/>
          <w:numId w:val="23"/>
        </w:numPr>
        <w:spacing w:line="440" w:lineRule="exact"/>
        <w:jc w:val="center"/>
        <w:rPr>
          <w:rFonts w:ascii="宋体" w:hAnsi="宋体" w:cs="宋体" w:hint="eastAsia"/>
          <w:szCs w:val="24"/>
        </w:rPr>
      </w:pPr>
      <w:bookmarkStart w:id="643" w:name="_Toc5633"/>
      <w:bookmarkStart w:id="644" w:name="_Toc12134"/>
      <w:r>
        <w:rPr>
          <w:rFonts w:ascii="宋体" w:hAnsi="宋体" w:cs="宋体" w:hint="eastAsia"/>
          <w:szCs w:val="24"/>
        </w:rPr>
        <w:lastRenderedPageBreak/>
        <w:t>法定代表人授权委托书</w:t>
      </w:r>
      <w:bookmarkEnd w:id="642"/>
      <w:bookmarkEnd w:id="643"/>
      <w:bookmarkEnd w:id="644"/>
    </w:p>
    <w:p w14:paraId="75421805" w14:textId="77777777" w:rsidR="004A233F" w:rsidRDefault="004A233F">
      <w:pPr>
        <w:autoSpaceDE w:val="0"/>
        <w:autoSpaceDN w:val="0"/>
        <w:adjustRightInd w:val="0"/>
        <w:spacing w:line="440" w:lineRule="exact"/>
        <w:rPr>
          <w:rFonts w:ascii="宋体" w:hAnsi="宋体" w:cs="宋体" w:hint="eastAsia"/>
          <w:kern w:val="0"/>
          <w:sz w:val="24"/>
        </w:rPr>
      </w:pPr>
    </w:p>
    <w:p w14:paraId="03A067C3" w14:textId="77777777" w:rsidR="004A233F" w:rsidRDefault="00000000">
      <w:pPr>
        <w:tabs>
          <w:tab w:val="left" w:pos="3880"/>
        </w:tabs>
        <w:autoSpaceDE w:val="0"/>
        <w:autoSpaceDN w:val="0"/>
        <w:adjustRightInd w:val="0"/>
        <w:spacing w:line="440" w:lineRule="exact"/>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（姓名、职务）为我方代理人。</w:t>
      </w:r>
      <w:r>
        <w:rPr>
          <w:rFonts w:ascii="宋体" w:hAnsi="宋体" w:cs="宋体" w:hint="eastAsia"/>
          <w:kern w:val="0"/>
          <w:position w:val="-2"/>
          <w:sz w:val="24"/>
        </w:rPr>
        <w:t>代理</w:t>
      </w:r>
      <w:r>
        <w:rPr>
          <w:rFonts w:ascii="宋体" w:hAnsi="宋体" w:cs="宋体" w:hint="eastAsia"/>
          <w:spacing w:val="-2"/>
          <w:kern w:val="0"/>
          <w:position w:val="-2"/>
          <w:sz w:val="24"/>
        </w:rPr>
        <w:t>人</w:t>
      </w:r>
      <w:r>
        <w:rPr>
          <w:rFonts w:ascii="宋体" w:hAnsi="宋体" w:cs="宋体" w:hint="eastAsia"/>
          <w:kern w:val="0"/>
          <w:position w:val="-2"/>
          <w:sz w:val="24"/>
        </w:rPr>
        <w:t>根据授权，</w:t>
      </w:r>
      <w:r>
        <w:rPr>
          <w:rFonts w:ascii="宋体" w:hAnsi="宋体" w:cs="宋体" w:hint="eastAsia"/>
          <w:spacing w:val="-2"/>
          <w:kern w:val="0"/>
          <w:position w:val="-2"/>
          <w:sz w:val="24"/>
        </w:rPr>
        <w:t>以</w:t>
      </w:r>
      <w:r>
        <w:rPr>
          <w:rFonts w:ascii="宋体" w:hAnsi="宋体" w:cs="宋体" w:hint="eastAsia"/>
          <w:kern w:val="0"/>
          <w:position w:val="-2"/>
          <w:sz w:val="24"/>
        </w:rPr>
        <w:t>我方名</w:t>
      </w:r>
      <w:r>
        <w:rPr>
          <w:rFonts w:ascii="宋体" w:hAnsi="宋体" w:cs="宋体" w:hint="eastAsia"/>
          <w:sz w:val="24"/>
        </w:rPr>
        <w:t>义签署、澄清确认、递交、撤回、修改</w:t>
      </w:r>
      <w:r>
        <w:rPr>
          <w:rFonts w:ascii="宋体" w:hAnsi="宋体" w:cs="宋体" w:hint="eastAsia"/>
          <w:sz w:val="24"/>
          <w:u w:val="single"/>
        </w:rPr>
        <w:t xml:space="preserve">   郑州市中心医院国家创伤区域医疗中心吸顶式等离子体空气消毒机等9种设备采购项目（五次）   </w:t>
      </w:r>
      <w:r>
        <w:rPr>
          <w:rFonts w:ascii="宋体" w:hAnsi="宋体" w:cs="宋体" w:hint="eastAsia"/>
          <w:sz w:val="24"/>
        </w:rPr>
        <w:t>投标文件、签订合同和处理有关事宜，其法律后果由我方承担。</w:t>
      </w:r>
    </w:p>
    <w:p w14:paraId="3BB965B4" w14:textId="77777777" w:rsidR="004A233F" w:rsidRDefault="004A233F">
      <w:pPr>
        <w:spacing w:line="440" w:lineRule="exact"/>
        <w:ind w:firstLine="420"/>
        <w:rPr>
          <w:rFonts w:ascii="宋体" w:hAnsi="宋体" w:cs="宋体" w:hint="eastAsia"/>
          <w:sz w:val="24"/>
        </w:rPr>
      </w:pPr>
    </w:p>
    <w:p w14:paraId="527F7744" w14:textId="77777777" w:rsidR="004A233F"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t>委托期限：</w:t>
      </w:r>
      <w:r>
        <w:rPr>
          <w:rFonts w:ascii="宋体" w:hAnsi="宋体" w:cs="宋体" w:hint="eastAsia"/>
          <w:sz w:val="24"/>
          <w:u w:val="single"/>
        </w:rPr>
        <w:t xml:space="preserve">同投标有效期     </w:t>
      </w:r>
    </w:p>
    <w:p w14:paraId="7F0F537A"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代理人无转委托权。</w:t>
      </w:r>
    </w:p>
    <w:p w14:paraId="0A025F1E"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附：</w:t>
      </w:r>
      <w:r>
        <w:rPr>
          <w:rFonts w:ascii="宋体" w:hAnsi="宋体" w:cs="宋体" w:hint="eastAsia"/>
          <w:spacing w:val="-2"/>
          <w:kern w:val="0"/>
          <w:sz w:val="24"/>
        </w:rPr>
        <w:t>法</w:t>
      </w:r>
      <w:r>
        <w:rPr>
          <w:rFonts w:ascii="宋体" w:hAnsi="宋体" w:cs="宋体" w:hint="eastAsia"/>
          <w:kern w:val="0"/>
          <w:sz w:val="24"/>
        </w:rPr>
        <w:t>定</w:t>
      </w:r>
      <w:r>
        <w:rPr>
          <w:rFonts w:ascii="宋体" w:hAnsi="宋体" w:cs="宋体" w:hint="eastAsia"/>
          <w:spacing w:val="-2"/>
          <w:kern w:val="0"/>
          <w:sz w:val="24"/>
        </w:rPr>
        <w:t>代</w:t>
      </w:r>
      <w:r>
        <w:rPr>
          <w:rFonts w:ascii="宋体" w:hAnsi="宋体" w:cs="宋体" w:hint="eastAsia"/>
          <w:kern w:val="0"/>
          <w:sz w:val="24"/>
        </w:rPr>
        <w:t>表</w:t>
      </w:r>
      <w:r>
        <w:rPr>
          <w:rFonts w:ascii="宋体" w:hAnsi="宋体" w:cs="宋体" w:hint="eastAsia"/>
          <w:spacing w:val="-2"/>
          <w:kern w:val="0"/>
          <w:sz w:val="24"/>
        </w:rPr>
        <w:t>人</w:t>
      </w:r>
      <w:r>
        <w:rPr>
          <w:rFonts w:ascii="宋体" w:hAnsi="宋体" w:cs="宋体" w:hint="eastAsia"/>
          <w:kern w:val="0"/>
          <w:sz w:val="24"/>
        </w:rPr>
        <w:t>身</w:t>
      </w:r>
      <w:r>
        <w:rPr>
          <w:rFonts w:ascii="宋体" w:hAnsi="宋体" w:cs="宋体" w:hint="eastAsia"/>
          <w:spacing w:val="-2"/>
          <w:kern w:val="0"/>
          <w:sz w:val="24"/>
        </w:rPr>
        <w:t>份</w:t>
      </w:r>
      <w:r>
        <w:rPr>
          <w:rFonts w:ascii="宋体" w:hAnsi="宋体" w:cs="宋体" w:hint="eastAsia"/>
          <w:kern w:val="0"/>
          <w:sz w:val="24"/>
        </w:rPr>
        <w:t>证正反面</w:t>
      </w:r>
      <w:r>
        <w:rPr>
          <w:rFonts w:ascii="宋体" w:hAnsi="宋体" w:cs="宋体" w:hint="eastAsia"/>
          <w:spacing w:val="-2"/>
          <w:kern w:val="0"/>
          <w:sz w:val="24"/>
        </w:rPr>
        <w:t>扫描件及</w:t>
      </w:r>
      <w:r>
        <w:rPr>
          <w:rFonts w:ascii="宋体" w:hAnsi="宋体" w:cs="宋体" w:hint="eastAsia"/>
          <w:kern w:val="0"/>
          <w:sz w:val="24"/>
        </w:rPr>
        <w:t>委</w:t>
      </w:r>
      <w:r>
        <w:rPr>
          <w:rFonts w:ascii="宋体" w:hAnsi="宋体" w:cs="宋体" w:hint="eastAsia"/>
          <w:spacing w:val="-2"/>
          <w:kern w:val="0"/>
          <w:sz w:val="24"/>
        </w:rPr>
        <w:t>托</w:t>
      </w:r>
      <w:r>
        <w:rPr>
          <w:rFonts w:ascii="宋体" w:hAnsi="宋体" w:cs="宋体" w:hint="eastAsia"/>
          <w:kern w:val="0"/>
          <w:sz w:val="24"/>
        </w:rPr>
        <w:t>代</w:t>
      </w:r>
      <w:r>
        <w:rPr>
          <w:rFonts w:ascii="宋体" w:hAnsi="宋体" w:cs="宋体" w:hint="eastAsia"/>
          <w:spacing w:val="-2"/>
          <w:kern w:val="0"/>
          <w:sz w:val="24"/>
        </w:rPr>
        <w:t>理</w:t>
      </w:r>
      <w:r>
        <w:rPr>
          <w:rFonts w:ascii="宋体" w:hAnsi="宋体" w:cs="宋体" w:hint="eastAsia"/>
          <w:kern w:val="0"/>
          <w:sz w:val="24"/>
        </w:rPr>
        <w:t>人</w:t>
      </w:r>
      <w:r>
        <w:rPr>
          <w:rFonts w:ascii="宋体" w:hAnsi="宋体" w:cs="宋体" w:hint="eastAsia"/>
          <w:spacing w:val="-2"/>
          <w:kern w:val="0"/>
          <w:sz w:val="24"/>
        </w:rPr>
        <w:t>身</w:t>
      </w:r>
      <w:r>
        <w:rPr>
          <w:rFonts w:ascii="宋体" w:hAnsi="宋体" w:cs="宋体" w:hint="eastAsia"/>
          <w:kern w:val="0"/>
          <w:sz w:val="24"/>
        </w:rPr>
        <w:t>份</w:t>
      </w:r>
      <w:r>
        <w:rPr>
          <w:rFonts w:ascii="宋体" w:hAnsi="宋体" w:cs="宋体" w:hint="eastAsia"/>
          <w:spacing w:val="-2"/>
          <w:kern w:val="0"/>
          <w:sz w:val="24"/>
        </w:rPr>
        <w:t>证正反面</w:t>
      </w:r>
      <w:r>
        <w:rPr>
          <w:rFonts w:ascii="宋体" w:hAnsi="宋体" w:cs="宋体" w:hint="eastAsia"/>
          <w:kern w:val="0"/>
          <w:sz w:val="24"/>
        </w:rPr>
        <w:t>扫描件</w:t>
      </w:r>
    </w:p>
    <w:p w14:paraId="1807B5AD" w14:textId="77777777" w:rsidR="004A233F" w:rsidRDefault="004A233F">
      <w:pPr>
        <w:spacing w:line="440" w:lineRule="exact"/>
        <w:rPr>
          <w:rFonts w:ascii="宋体" w:hAnsi="宋体" w:cs="宋体" w:hint="eastAsia"/>
          <w:sz w:val="24"/>
        </w:rPr>
      </w:pPr>
    </w:p>
    <w:p w14:paraId="7AD17507" w14:textId="77777777" w:rsidR="004A233F" w:rsidRDefault="004A233F">
      <w:pPr>
        <w:spacing w:line="440" w:lineRule="exact"/>
        <w:rPr>
          <w:rFonts w:ascii="宋体" w:hAnsi="宋体" w:cs="宋体" w:hint="eastAsia"/>
          <w:sz w:val="24"/>
        </w:rPr>
      </w:pPr>
    </w:p>
    <w:p w14:paraId="50837CD0" w14:textId="77777777" w:rsidR="004A233F" w:rsidRDefault="00000000">
      <w:pPr>
        <w:spacing w:line="440" w:lineRule="exac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（盖章）</w:t>
      </w:r>
    </w:p>
    <w:p w14:paraId="5F58075C" w14:textId="77777777" w:rsidR="004A233F" w:rsidRDefault="00000000">
      <w:pPr>
        <w:pStyle w:val="Default"/>
        <w:spacing w:line="440" w:lineRule="exact"/>
        <w:rPr>
          <w:rFonts w:hint="eastAsia"/>
          <w:color w:val="auto"/>
          <w:kern w:val="2"/>
        </w:rPr>
      </w:pPr>
      <w:r>
        <w:rPr>
          <w:rFonts w:hint="eastAsia"/>
          <w:color w:val="auto"/>
          <w:kern w:val="2"/>
        </w:rPr>
        <w:t>法定代表人：</w:t>
      </w:r>
      <w:r>
        <w:rPr>
          <w:rFonts w:hint="eastAsia"/>
          <w:color w:val="auto"/>
          <w:u w:val="single"/>
        </w:rPr>
        <w:t xml:space="preserve">                    </w:t>
      </w:r>
      <w:r>
        <w:rPr>
          <w:rFonts w:hint="eastAsia"/>
          <w:color w:val="auto"/>
          <w:kern w:val="2"/>
        </w:rPr>
        <w:t>（签字或盖章）</w:t>
      </w:r>
    </w:p>
    <w:p w14:paraId="4F1F3F6B" w14:textId="77777777" w:rsidR="004A233F" w:rsidRDefault="00000000">
      <w:pPr>
        <w:pStyle w:val="Default"/>
        <w:spacing w:line="440" w:lineRule="exact"/>
        <w:rPr>
          <w:rFonts w:hint="eastAsia"/>
          <w:color w:val="auto"/>
          <w:kern w:val="2"/>
        </w:rPr>
      </w:pPr>
      <w:r>
        <w:rPr>
          <w:rFonts w:hint="eastAsia"/>
          <w:color w:val="auto"/>
          <w:kern w:val="2"/>
        </w:rPr>
        <w:t>身份证号：</w:t>
      </w:r>
      <w:r>
        <w:rPr>
          <w:rFonts w:hint="eastAsia"/>
          <w:color w:val="auto"/>
          <w:kern w:val="2"/>
          <w:u w:val="single"/>
        </w:rPr>
        <w:t xml:space="preserve">                                </w:t>
      </w:r>
    </w:p>
    <w:p w14:paraId="7CD0D465" w14:textId="77777777" w:rsidR="004A233F" w:rsidRDefault="00000000">
      <w:pPr>
        <w:spacing w:line="440" w:lineRule="exact"/>
        <w:rPr>
          <w:rFonts w:ascii="宋体" w:hAnsi="宋体" w:cs="宋体" w:hint="eastAsia"/>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（签字或盖章）</w:t>
      </w:r>
    </w:p>
    <w:p w14:paraId="72710F70" w14:textId="77777777" w:rsidR="004A233F" w:rsidRDefault="00000000">
      <w:pPr>
        <w:spacing w:line="440" w:lineRule="exact"/>
        <w:rPr>
          <w:rFonts w:ascii="宋体" w:hAnsi="宋体" w:cs="宋体" w:hint="eastAsia"/>
          <w:sz w:val="24"/>
        </w:rPr>
      </w:pPr>
      <w:r>
        <w:rPr>
          <w:rFonts w:ascii="宋体" w:hAnsi="宋体" w:cs="宋体" w:hint="eastAsia"/>
          <w:sz w:val="24"/>
        </w:rPr>
        <w:t>身份证号：</w:t>
      </w:r>
      <w:r>
        <w:rPr>
          <w:rFonts w:ascii="宋体" w:hAnsi="宋体" w:cs="宋体" w:hint="eastAsia"/>
          <w:sz w:val="24"/>
          <w:u w:val="single"/>
        </w:rPr>
        <w:t xml:space="preserve">                                </w:t>
      </w:r>
      <w:r>
        <w:rPr>
          <w:rFonts w:ascii="宋体" w:hAnsi="宋体" w:cs="宋体" w:hint="eastAsia"/>
          <w:sz w:val="24"/>
        </w:rPr>
        <w:t xml:space="preserve">  </w:t>
      </w:r>
    </w:p>
    <w:p w14:paraId="766A397D" w14:textId="77777777" w:rsidR="004A233F" w:rsidRDefault="004A233F">
      <w:pPr>
        <w:spacing w:line="440" w:lineRule="exact"/>
        <w:rPr>
          <w:rFonts w:ascii="宋体" w:hAnsi="宋体" w:cs="宋体" w:hint="eastAsia"/>
          <w:sz w:val="24"/>
        </w:rPr>
      </w:pPr>
    </w:p>
    <w:p w14:paraId="642C6FB6" w14:textId="77777777" w:rsidR="004A233F" w:rsidRDefault="00000000">
      <w:pPr>
        <w:tabs>
          <w:tab w:val="left" w:pos="5380"/>
          <w:tab w:val="left" w:pos="6520"/>
          <w:tab w:val="left" w:pos="7680"/>
        </w:tabs>
        <w:autoSpaceDE w:val="0"/>
        <w:autoSpaceDN w:val="0"/>
        <w:adjustRightInd w:val="0"/>
        <w:spacing w:line="440" w:lineRule="exact"/>
        <w:ind w:right="-20" w:firstLineChars="1800" w:firstLine="4320"/>
        <w:jc w:val="left"/>
        <w:rPr>
          <w:rFonts w:ascii="宋体" w:hAnsi="宋体" w:cs="宋体" w:hint="eastAsia"/>
          <w:kern w:val="0"/>
          <w:sz w:val="24"/>
        </w:rPr>
      </w:pPr>
      <w:r>
        <w:rPr>
          <w:rFonts w:ascii="宋体" w:hAnsi="宋体" w:cs="宋体" w:hint="eastAsia"/>
          <w:kern w:val="0"/>
          <w:sz w:val="24"/>
          <w:u w:val="single"/>
        </w:rPr>
        <w:t xml:space="preserve">     </w:t>
      </w:r>
      <w:r>
        <w:rPr>
          <w:rFonts w:ascii="宋体" w:hAnsi="宋体" w:cs="宋体" w:hint="eastAsia"/>
          <w:spacing w:val="43"/>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17C68A56" w14:textId="77777777" w:rsidR="004A233F" w:rsidRDefault="004A233F">
      <w:pPr>
        <w:spacing w:line="440" w:lineRule="exact"/>
        <w:rPr>
          <w:rFonts w:ascii="宋体" w:hAnsi="宋体" w:cs="宋体" w:hint="eastAsia"/>
          <w:sz w:val="24"/>
        </w:rPr>
      </w:pPr>
    </w:p>
    <w:p w14:paraId="36B5CA54" w14:textId="77777777" w:rsidR="004A233F" w:rsidRDefault="004A233F">
      <w:pPr>
        <w:tabs>
          <w:tab w:val="left" w:pos="5380"/>
          <w:tab w:val="left" w:pos="6520"/>
          <w:tab w:val="left" w:pos="7680"/>
        </w:tabs>
        <w:autoSpaceDE w:val="0"/>
        <w:autoSpaceDN w:val="0"/>
        <w:adjustRightInd w:val="0"/>
        <w:spacing w:line="440" w:lineRule="exact"/>
        <w:ind w:right="-20" w:firstLineChars="500" w:firstLine="1200"/>
        <w:jc w:val="left"/>
        <w:rPr>
          <w:rFonts w:ascii="宋体" w:hAnsi="宋体" w:cs="宋体" w:hint="eastAsia"/>
          <w:kern w:val="0"/>
          <w:sz w:val="24"/>
        </w:rPr>
      </w:pPr>
    </w:p>
    <w:p w14:paraId="771FBE1F" w14:textId="77777777" w:rsidR="004A233F" w:rsidRDefault="00000000">
      <w:pPr>
        <w:spacing w:line="440" w:lineRule="exact"/>
        <w:rPr>
          <w:rFonts w:ascii="宋体" w:hAnsi="宋体" w:cs="宋体" w:hint="eastAsia"/>
          <w:b/>
          <w:sz w:val="24"/>
        </w:rPr>
      </w:pPr>
      <w:r>
        <w:rPr>
          <w:rFonts w:ascii="宋体" w:hAnsi="宋体" w:cs="宋体" w:hint="eastAsia"/>
          <w:bCs/>
          <w:sz w:val="24"/>
        </w:rPr>
        <w:br w:type="page"/>
      </w:r>
    </w:p>
    <w:p w14:paraId="17CDA1A7" w14:textId="77777777" w:rsidR="004A233F" w:rsidRDefault="00000000">
      <w:pPr>
        <w:pStyle w:val="2"/>
        <w:numPr>
          <w:ilvl w:val="0"/>
          <w:numId w:val="23"/>
        </w:numPr>
        <w:tabs>
          <w:tab w:val="left" w:pos="840"/>
        </w:tabs>
        <w:spacing w:line="440" w:lineRule="exact"/>
        <w:jc w:val="center"/>
        <w:rPr>
          <w:rFonts w:ascii="宋体" w:hAnsi="宋体" w:cs="宋体" w:hint="eastAsia"/>
          <w:szCs w:val="24"/>
        </w:rPr>
      </w:pPr>
      <w:bookmarkStart w:id="645" w:name="_Toc8369"/>
      <w:r>
        <w:rPr>
          <w:rFonts w:ascii="宋体" w:hAnsi="宋体" w:cs="宋体" w:hint="eastAsia"/>
          <w:szCs w:val="24"/>
        </w:rPr>
        <w:lastRenderedPageBreak/>
        <w:t>投标书</w:t>
      </w:r>
      <w:bookmarkEnd w:id="645"/>
    </w:p>
    <w:p w14:paraId="46BF36D8" w14:textId="77777777" w:rsidR="004A233F" w:rsidRDefault="00000000">
      <w:pPr>
        <w:spacing w:line="44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采购人或采购代理机构名称</w:t>
      </w:r>
      <w:r>
        <w:rPr>
          <w:rFonts w:ascii="宋体" w:hAnsi="宋体" w:cs="宋体" w:hint="eastAsia"/>
          <w:sz w:val="24"/>
        </w:rPr>
        <w:t>）</w:t>
      </w:r>
    </w:p>
    <w:p w14:paraId="30A7D8A2" w14:textId="77777777" w:rsidR="004A233F" w:rsidRDefault="00000000">
      <w:pPr>
        <w:pStyle w:val="a7"/>
        <w:numPr>
          <w:ilvl w:val="0"/>
          <w:numId w:val="24"/>
        </w:numPr>
        <w:tabs>
          <w:tab w:val="left" w:pos="0"/>
        </w:tabs>
        <w:spacing w:after="0" w:line="440" w:lineRule="exact"/>
        <w:ind w:left="0" w:firstLineChars="200" w:firstLine="480"/>
        <w:rPr>
          <w:rFonts w:ascii="宋体" w:eastAsia="宋体" w:hAnsi="宋体" w:cs="宋体" w:hint="eastAsia"/>
          <w:sz w:val="24"/>
          <w:szCs w:val="24"/>
        </w:rPr>
      </w:pPr>
      <w:r>
        <w:rPr>
          <w:rFonts w:ascii="宋体" w:eastAsia="宋体" w:hAnsi="宋体" w:cs="宋体" w:hint="eastAsia"/>
          <w:sz w:val="24"/>
          <w:szCs w:val="24"/>
        </w:rPr>
        <w:t xml:space="preserve"> 我方已仔细研究了</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t xml:space="preserve">      </w:t>
      </w:r>
      <w:r>
        <w:rPr>
          <w:rFonts w:ascii="宋体" w:eastAsia="宋体" w:hAnsi="宋体" w:cs="宋体" w:hint="eastAsia"/>
          <w:sz w:val="24"/>
          <w:szCs w:val="24"/>
        </w:rPr>
        <w:t>（项目名称）招标项目招标文件的全部内容，愿意以人民币（大写）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rPr>
        <w:t>）的投标总报价，交货期：</w:t>
      </w:r>
      <w:r>
        <w:rPr>
          <w:rFonts w:ascii="宋体" w:eastAsia="宋体" w:hAnsi="宋体" w:cs="宋体" w:hint="eastAsia"/>
          <w:sz w:val="24"/>
          <w:szCs w:val="24"/>
          <w:u w:val="single"/>
        </w:rPr>
        <w:t xml:space="preserve">      </w:t>
      </w:r>
      <w:r>
        <w:rPr>
          <w:rFonts w:ascii="宋体" w:eastAsia="宋体" w:hAnsi="宋体" w:cs="宋体" w:hint="eastAsia"/>
          <w:sz w:val="24"/>
          <w:szCs w:val="24"/>
        </w:rPr>
        <w:t>，按合同约定完成全部工作。</w:t>
      </w:r>
    </w:p>
    <w:p w14:paraId="322E825D" w14:textId="77777777" w:rsidR="004A233F" w:rsidRDefault="00000000">
      <w:pPr>
        <w:pStyle w:val="a7"/>
        <w:numPr>
          <w:ilvl w:val="0"/>
          <w:numId w:val="24"/>
        </w:numPr>
        <w:tabs>
          <w:tab w:val="left" w:pos="0"/>
        </w:tabs>
        <w:spacing w:after="0" w:line="440" w:lineRule="exact"/>
        <w:ind w:left="0" w:firstLineChars="200" w:firstLine="480"/>
        <w:jc w:val="left"/>
        <w:rPr>
          <w:rFonts w:ascii="宋体" w:eastAsia="宋体" w:hAnsi="宋体" w:cs="宋体" w:hint="eastAsia"/>
          <w:sz w:val="24"/>
          <w:szCs w:val="24"/>
        </w:rPr>
      </w:pPr>
      <w:r>
        <w:rPr>
          <w:rFonts w:ascii="宋体" w:eastAsia="宋体" w:hAnsi="宋体" w:cs="宋体" w:hint="eastAsia"/>
          <w:sz w:val="24"/>
          <w:szCs w:val="24"/>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3D4BF683" w14:textId="77777777" w:rsidR="004A233F" w:rsidRDefault="00000000">
      <w:pPr>
        <w:pStyle w:val="a7"/>
        <w:numPr>
          <w:ilvl w:val="0"/>
          <w:numId w:val="24"/>
        </w:numPr>
        <w:tabs>
          <w:tab w:val="left" w:pos="720"/>
        </w:tabs>
        <w:spacing w:after="0" w:line="440" w:lineRule="exact"/>
        <w:ind w:left="0" w:firstLineChars="200" w:firstLine="480"/>
        <w:rPr>
          <w:rFonts w:ascii="宋体" w:eastAsia="宋体" w:hAnsi="宋体" w:cs="宋体" w:hint="eastAsia"/>
          <w:sz w:val="24"/>
          <w:szCs w:val="24"/>
        </w:rPr>
      </w:pPr>
      <w:r>
        <w:rPr>
          <w:rFonts w:ascii="宋体" w:eastAsia="宋体" w:hAnsi="宋体" w:cs="宋体" w:hint="eastAsia"/>
          <w:sz w:val="24"/>
          <w:szCs w:val="24"/>
        </w:rPr>
        <w:t>我方已详细审查全部招标文件，包括修改文件以及全部参考资料和有关附件。我们完全理解并同意放弃对这方面有不明及误解的权力。</w:t>
      </w:r>
    </w:p>
    <w:p w14:paraId="263CD96E" w14:textId="77777777" w:rsidR="004A233F" w:rsidRDefault="00000000">
      <w:pPr>
        <w:pStyle w:val="a7"/>
        <w:tabs>
          <w:tab w:val="left" w:pos="720"/>
        </w:tabs>
        <w:spacing w:after="0" w:line="440" w:lineRule="exact"/>
        <w:ind w:leftChars="200"/>
        <w:rPr>
          <w:rFonts w:ascii="宋体" w:eastAsia="宋体" w:hAnsi="宋体" w:cs="宋体" w:hint="eastAsia"/>
          <w:sz w:val="24"/>
          <w:szCs w:val="24"/>
        </w:rPr>
      </w:pPr>
      <w:r>
        <w:rPr>
          <w:rFonts w:ascii="宋体" w:eastAsia="宋体" w:hAnsi="宋体" w:cs="宋体" w:hint="eastAsia"/>
          <w:sz w:val="24"/>
          <w:szCs w:val="24"/>
        </w:rPr>
        <w:t>4.投标有效期为提交投标文件的截止之日起</w:t>
      </w:r>
      <w:r>
        <w:rPr>
          <w:rFonts w:ascii="宋体" w:eastAsia="宋体" w:hAnsi="宋体" w:cs="宋体" w:hint="eastAsia"/>
          <w:sz w:val="24"/>
          <w:szCs w:val="24"/>
          <w:u w:val="single"/>
        </w:rPr>
        <w:t xml:space="preserve">  60  </w:t>
      </w:r>
      <w:r>
        <w:rPr>
          <w:rFonts w:ascii="宋体" w:eastAsia="宋体" w:hAnsi="宋体" w:cs="宋体" w:hint="eastAsia"/>
          <w:sz w:val="24"/>
          <w:szCs w:val="24"/>
        </w:rPr>
        <w:t>日历天。</w:t>
      </w:r>
    </w:p>
    <w:p w14:paraId="076E22A3" w14:textId="77777777" w:rsidR="004A233F" w:rsidRDefault="00000000">
      <w:pPr>
        <w:pStyle w:val="a7"/>
        <w:tabs>
          <w:tab w:val="left" w:pos="720"/>
        </w:tabs>
        <w:spacing w:after="0" w:line="440" w:lineRule="exact"/>
        <w:ind w:leftChars="200"/>
        <w:rPr>
          <w:rFonts w:ascii="宋体" w:eastAsia="宋体" w:hAnsi="宋体" w:cs="宋体" w:hint="eastAsia"/>
          <w:sz w:val="24"/>
          <w:szCs w:val="24"/>
        </w:rPr>
      </w:pPr>
      <w:r>
        <w:rPr>
          <w:rFonts w:ascii="宋体" w:eastAsia="宋体" w:hAnsi="宋体" w:cs="宋体" w:hint="eastAsia"/>
          <w:sz w:val="24"/>
          <w:szCs w:val="24"/>
        </w:rPr>
        <w:t>5.在规定的开标时间后，我单位承诺在投标有效期内不撤回投标。</w:t>
      </w:r>
    </w:p>
    <w:p w14:paraId="27337A3E" w14:textId="77777777" w:rsidR="004A233F" w:rsidRDefault="00000000">
      <w:pPr>
        <w:pStyle w:val="a7"/>
        <w:tabs>
          <w:tab w:val="left" w:pos="720"/>
        </w:tabs>
        <w:spacing w:after="0" w:line="440" w:lineRule="exact"/>
        <w:ind w:leftChars="200"/>
        <w:rPr>
          <w:rFonts w:ascii="宋体" w:eastAsia="宋体" w:hAnsi="宋体" w:cs="宋体" w:hint="eastAsia"/>
          <w:sz w:val="24"/>
          <w:szCs w:val="24"/>
        </w:rPr>
      </w:pPr>
      <w:r>
        <w:rPr>
          <w:rFonts w:ascii="宋体" w:eastAsia="宋体" w:hAnsi="宋体" w:cs="宋体" w:hint="eastAsia"/>
          <w:sz w:val="24"/>
          <w:szCs w:val="24"/>
        </w:rPr>
        <w:t>6.我方在此声明，所递交的投标文件及有关资料内容完整、真实和准确，且不存在第二章“投标人须知  总则”第 1.2.11项规定的任何一种情形。</w:t>
      </w:r>
    </w:p>
    <w:p w14:paraId="7CE56ABF" w14:textId="77777777" w:rsidR="004A233F" w:rsidRDefault="00000000">
      <w:pPr>
        <w:pStyle w:val="a7"/>
        <w:tabs>
          <w:tab w:val="left" w:pos="720"/>
        </w:tabs>
        <w:spacing w:after="0" w:line="440" w:lineRule="exact"/>
        <w:ind w:leftChars="200"/>
        <w:rPr>
          <w:rFonts w:ascii="宋体" w:eastAsia="宋体" w:hAnsi="宋体" w:cs="宋体" w:hint="eastAsia"/>
          <w:sz w:val="24"/>
          <w:szCs w:val="24"/>
        </w:rPr>
      </w:pPr>
      <w:r>
        <w:rPr>
          <w:rFonts w:ascii="宋体" w:eastAsia="宋体" w:hAnsi="宋体" w:cs="宋体" w:hint="eastAsia"/>
          <w:sz w:val="24"/>
          <w:szCs w:val="24"/>
        </w:rPr>
        <w:t>7.我方同意提供按照贵方可能要求的与其投标有关的一切数据或资料，完全理解贵方不一定接受最低价的投标或收到的任何投标。</w:t>
      </w:r>
    </w:p>
    <w:p w14:paraId="083D1382" w14:textId="77777777" w:rsidR="004A233F" w:rsidRDefault="004A233F">
      <w:pPr>
        <w:spacing w:line="440" w:lineRule="exact"/>
        <w:jc w:val="left"/>
        <w:rPr>
          <w:rFonts w:ascii="宋体" w:hAnsi="宋体" w:cs="宋体" w:hint="eastAsia"/>
          <w:sz w:val="24"/>
        </w:rPr>
      </w:pPr>
    </w:p>
    <w:p w14:paraId="2A2207EB" w14:textId="77777777" w:rsidR="004A233F" w:rsidRDefault="004A233F">
      <w:pPr>
        <w:spacing w:line="440" w:lineRule="exact"/>
        <w:jc w:val="left"/>
        <w:rPr>
          <w:rFonts w:ascii="宋体" w:hAnsi="宋体" w:cs="宋体" w:hint="eastAsia"/>
          <w:sz w:val="24"/>
        </w:rPr>
      </w:pPr>
    </w:p>
    <w:p w14:paraId="769683DB" w14:textId="77777777" w:rsidR="004A233F" w:rsidRDefault="00000000">
      <w:pPr>
        <w:spacing w:line="440" w:lineRule="exact"/>
        <w:jc w:val="lef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074D5F53" w14:textId="77777777" w:rsidR="004A233F" w:rsidRDefault="00000000">
      <w:pPr>
        <w:spacing w:line="440" w:lineRule="exact"/>
        <w:jc w:val="left"/>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p>
    <w:p w14:paraId="3E4EA2E2" w14:textId="77777777" w:rsidR="004A233F" w:rsidRDefault="00000000">
      <w:pPr>
        <w:pStyle w:val="11"/>
        <w:spacing w:line="440" w:lineRule="exact"/>
        <w:rPr>
          <w:rFonts w:ascii="宋体" w:hAnsi="宋体" w:cs="宋体" w:hint="eastAsia"/>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（签字或盖章）</w:t>
      </w:r>
    </w:p>
    <w:p w14:paraId="69CB86A0" w14:textId="77777777" w:rsidR="004A233F" w:rsidRDefault="00000000">
      <w:pPr>
        <w:spacing w:line="440" w:lineRule="exact"/>
        <w:jc w:val="left"/>
        <w:rPr>
          <w:rFonts w:ascii="宋体" w:hAnsi="宋体" w:cs="宋体" w:hint="eastAsia"/>
          <w:sz w:val="24"/>
          <w:u w:val="single"/>
        </w:rPr>
      </w:pPr>
      <w:r>
        <w:rPr>
          <w:rFonts w:ascii="宋体" w:hAnsi="宋体" w:cs="宋体" w:hint="eastAsia"/>
          <w:sz w:val="24"/>
        </w:rPr>
        <w:t>项目联系人及联系方式（手机号）：</w:t>
      </w:r>
      <w:r>
        <w:rPr>
          <w:rFonts w:ascii="宋体" w:hAnsi="宋体" w:cs="宋体" w:hint="eastAsia"/>
          <w:sz w:val="24"/>
          <w:u w:val="single"/>
        </w:rPr>
        <w:t xml:space="preserve">                  </w:t>
      </w:r>
    </w:p>
    <w:p w14:paraId="3FF88FC0" w14:textId="77777777" w:rsidR="004A233F" w:rsidRDefault="00000000">
      <w:pPr>
        <w:spacing w:line="440" w:lineRule="exact"/>
        <w:jc w:val="left"/>
        <w:rPr>
          <w:rFonts w:ascii="宋体" w:hAnsi="宋体" w:cs="宋体" w:hint="eastAsia"/>
          <w:sz w:val="24"/>
        </w:rPr>
      </w:pPr>
      <w:r>
        <w:rPr>
          <w:rFonts w:ascii="宋体" w:hAnsi="宋体" w:cs="宋体" w:hint="eastAsia"/>
          <w:sz w:val="24"/>
        </w:rPr>
        <w:t>办公电话：</w:t>
      </w:r>
      <w:r>
        <w:rPr>
          <w:rFonts w:ascii="宋体" w:hAnsi="宋体" w:cs="宋体" w:hint="eastAsia"/>
          <w:sz w:val="24"/>
          <w:u w:val="single"/>
        </w:rPr>
        <w:t xml:space="preserve">               </w:t>
      </w:r>
    </w:p>
    <w:p w14:paraId="3DAF9A9B" w14:textId="77777777" w:rsidR="004A233F" w:rsidRDefault="00000000">
      <w:pPr>
        <w:spacing w:line="440" w:lineRule="exact"/>
        <w:jc w:val="left"/>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4CB0EB1" w14:textId="77777777" w:rsidR="004A233F" w:rsidRDefault="004A233F">
      <w:pPr>
        <w:wordWrap w:val="0"/>
        <w:topLinePunct/>
        <w:spacing w:line="440" w:lineRule="exact"/>
        <w:rPr>
          <w:rFonts w:ascii="宋体" w:hAnsi="宋体" w:cs="宋体" w:hint="eastAsia"/>
          <w:sz w:val="24"/>
        </w:rPr>
      </w:pPr>
    </w:p>
    <w:p w14:paraId="4CFF62BC" w14:textId="77777777" w:rsidR="004A233F" w:rsidRDefault="004A233F">
      <w:pPr>
        <w:spacing w:line="440" w:lineRule="exact"/>
        <w:rPr>
          <w:rFonts w:ascii="宋体" w:hAnsi="宋体" w:cs="宋体" w:hint="eastAsia"/>
          <w:sz w:val="24"/>
        </w:rPr>
      </w:pPr>
    </w:p>
    <w:p w14:paraId="7C7B963E" w14:textId="77777777" w:rsidR="004A233F" w:rsidRDefault="004A233F">
      <w:pPr>
        <w:spacing w:line="440" w:lineRule="exact"/>
        <w:ind w:left="840"/>
        <w:rPr>
          <w:rFonts w:ascii="宋体" w:hAnsi="宋体" w:cs="宋体" w:hint="eastAsia"/>
          <w:sz w:val="24"/>
        </w:rPr>
      </w:pPr>
    </w:p>
    <w:p w14:paraId="2C3FC176" w14:textId="77777777" w:rsidR="004A233F" w:rsidRDefault="004A233F">
      <w:pPr>
        <w:spacing w:line="440" w:lineRule="exact"/>
        <w:ind w:left="840"/>
        <w:rPr>
          <w:rFonts w:ascii="宋体" w:hAnsi="宋体" w:cs="宋体" w:hint="eastAsia"/>
          <w:sz w:val="24"/>
        </w:rPr>
      </w:pPr>
    </w:p>
    <w:p w14:paraId="24ED85F0" w14:textId="77777777" w:rsidR="004A233F" w:rsidRDefault="004A233F">
      <w:pPr>
        <w:spacing w:line="440" w:lineRule="exact"/>
        <w:ind w:left="840"/>
        <w:rPr>
          <w:rFonts w:ascii="宋体" w:hAnsi="宋体" w:cs="宋体" w:hint="eastAsia"/>
          <w:sz w:val="24"/>
        </w:rPr>
      </w:pPr>
    </w:p>
    <w:p w14:paraId="47381943" w14:textId="77777777" w:rsidR="004A233F" w:rsidRDefault="004A233F">
      <w:pPr>
        <w:spacing w:line="440" w:lineRule="exact"/>
        <w:ind w:left="840"/>
        <w:rPr>
          <w:rFonts w:ascii="宋体" w:hAnsi="宋体" w:cs="宋体" w:hint="eastAsia"/>
          <w:sz w:val="24"/>
        </w:rPr>
      </w:pPr>
    </w:p>
    <w:p w14:paraId="4E2DE758" w14:textId="77777777" w:rsidR="004A233F" w:rsidRDefault="004A233F">
      <w:pPr>
        <w:spacing w:line="440" w:lineRule="exact"/>
        <w:ind w:left="840"/>
        <w:rPr>
          <w:rFonts w:ascii="宋体" w:hAnsi="宋体" w:cs="宋体" w:hint="eastAsia"/>
          <w:sz w:val="24"/>
        </w:rPr>
      </w:pPr>
    </w:p>
    <w:p w14:paraId="52110A29" w14:textId="77777777" w:rsidR="004A233F" w:rsidRDefault="00000000">
      <w:pPr>
        <w:pStyle w:val="2"/>
        <w:numPr>
          <w:ilvl w:val="0"/>
          <w:numId w:val="25"/>
        </w:numPr>
        <w:spacing w:line="440" w:lineRule="exact"/>
        <w:jc w:val="center"/>
        <w:rPr>
          <w:rFonts w:ascii="宋体" w:hAnsi="宋体" w:cs="宋体" w:hint="eastAsia"/>
          <w:szCs w:val="24"/>
          <w:u w:val="single"/>
        </w:rPr>
      </w:pPr>
      <w:bookmarkStart w:id="646" w:name="_Toc4313"/>
      <w:bookmarkStart w:id="647" w:name="_Toc312133598"/>
      <w:r>
        <w:rPr>
          <w:rFonts w:ascii="宋体" w:hAnsi="宋体" w:cs="宋体" w:hint="eastAsia"/>
          <w:szCs w:val="24"/>
        </w:rPr>
        <w:lastRenderedPageBreak/>
        <w:t>投标承诺函</w:t>
      </w:r>
      <w:bookmarkEnd w:id="646"/>
    </w:p>
    <w:p w14:paraId="72BFB603" w14:textId="77777777" w:rsidR="004A233F" w:rsidRDefault="00000000">
      <w:pPr>
        <w:spacing w:line="440" w:lineRule="exac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（采购人或采购代理机构）：</w:t>
      </w:r>
    </w:p>
    <w:p w14:paraId="3FB6793E" w14:textId="77777777" w:rsidR="004A233F" w:rsidRDefault="00000000">
      <w:pPr>
        <w:pStyle w:val="Default"/>
        <w:spacing w:line="440" w:lineRule="exact"/>
        <w:ind w:firstLineChars="200" w:firstLine="480"/>
        <w:rPr>
          <w:rFonts w:hint="eastAsia"/>
          <w:color w:val="auto"/>
          <w:kern w:val="2"/>
        </w:rPr>
      </w:pPr>
      <w:r>
        <w:rPr>
          <w:rFonts w:hint="eastAsia"/>
          <w:color w:val="auto"/>
          <w:kern w:val="2"/>
        </w:rPr>
        <w:t>我单位在此郑重承诺,如有以下情形之一的：</w:t>
      </w:r>
    </w:p>
    <w:p w14:paraId="56560595"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在招标文件规定的投标有效期内撤回投标；</w:t>
      </w:r>
    </w:p>
    <w:p w14:paraId="3D20F899"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在投标文件中提供虚假材料；</w:t>
      </w:r>
    </w:p>
    <w:p w14:paraId="34EDECC2"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中标后无正当理由不与采购人或者采购代理机构签订合同；</w:t>
      </w:r>
    </w:p>
    <w:p w14:paraId="26A0ACE3"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未能按招标文件规定提交履约保证金；</w:t>
      </w:r>
    </w:p>
    <w:p w14:paraId="7D155535"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将中标项目转让给他人，或者在投标文件中未说明，且未经采购人同意，将中标项目分包给他人的；</w:t>
      </w:r>
    </w:p>
    <w:p w14:paraId="3672BCCE"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拒绝履行合同义务；</w:t>
      </w:r>
    </w:p>
    <w:p w14:paraId="6AC1E9B3"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与采购人、其他投标人或者采购代理机构恶意串通；</w:t>
      </w:r>
    </w:p>
    <w:p w14:paraId="2C2F6114"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在履约过程中未按招标文件、中标的投标文件、生效的政府采购合同等约定，提供货物、工程和服务；</w:t>
      </w:r>
    </w:p>
    <w:p w14:paraId="30AC0912"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未按招标文件规定缴纳招标代理服务费；</w:t>
      </w:r>
    </w:p>
    <w:p w14:paraId="52E4B1FB" w14:textId="77777777" w:rsidR="004A233F" w:rsidRDefault="00000000">
      <w:pPr>
        <w:numPr>
          <w:ilvl w:val="0"/>
          <w:numId w:val="26"/>
        </w:numPr>
        <w:autoSpaceDE w:val="0"/>
        <w:autoSpaceDN w:val="0"/>
        <w:adjustRightInd w:val="0"/>
        <w:spacing w:line="440" w:lineRule="exact"/>
        <w:ind w:leftChars="200" w:left="420" w:right="40"/>
        <w:jc w:val="left"/>
        <w:rPr>
          <w:rFonts w:ascii="宋体" w:hAnsi="宋体" w:cs="宋体" w:hint="eastAsia"/>
          <w:kern w:val="0"/>
          <w:sz w:val="24"/>
        </w:rPr>
      </w:pPr>
      <w:r>
        <w:rPr>
          <w:rFonts w:ascii="宋体" w:hAnsi="宋体" w:cs="宋体" w:hint="eastAsia"/>
          <w:kern w:val="0"/>
          <w:sz w:val="24"/>
        </w:rPr>
        <w:t>存在其他违法违规行为。</w:t>
      </w:r>
    </w:p>
    <w:p w14:paraId="2A8CDE19" w14:textId="77777777" w:rsidR="004A233F" w:rsidRDefault="00000000">
      <w:pPr>
        <w:pStyle w:val="Default"/>
        <w:spacing w:line="440" w:lineRule="exact"/>
        <w:ind w:firstLineChars="200" w:firstLine="480"/>
        <w:rPr>
          <w:rFonts w:hint="eastAsia"/>
          <w:color w:val="auto"/>
        </w:rPr>
      </w:pPr>
      <w:r>
        <w:rPr>
          <w:rFonts w:hint="eastAsia"/>
          <w:color w:val="auto"/>
        </w:rPr>
        <w:t>如我公司上述承诺与事实不符，或存在隐瞒、虚假陈述等情况，自愿接受取消投标资格、并承担相应法律责任等处罚，并赔偿由此造成的全部损失。</w:t>
      </w:r>
    </w:p>
    <w:p w14:paraId="79313ED8" w14:textId="77777777" w:rsidR="004A233F" w:rsidRDefault="004A233F">
      <w:pPr>
        <w:pStyle w:val="Default"/>
        <w:spacing w:line="440" w:lineRule="exact"/>
        <w:rPr>
          <w:rFonts w:hint="eastAsia"/>
          <w:color w:val="auto"/>
        </w:rPr>
      </w:pPr>
    </w:p>
    <w:p w14:paraId="7144D588"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78C0C65A"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168665F5"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3D0213D6" w14:textId="77777777" w:rsidR="004A233F" w:rsidRDefault="004A233F">
      <w:pPr>
        <w:pStyle w:val="Default"/>
        <w:spacing w:line="440" w:lineRule="exact"/>
        <w:rPr>
          <w:rFonts w:hint="eastAsia"/>
          <w:color w:val="auto"/>
        </w:rPr>
      </w:pPr>
    </w:p>
    <w:p w14:paraId="13BFDC8D" w14:textId="77777777" w:rsidR="004A233F" w:rsidRDefault="00000000">
      <w:pPr>
        <w:pStyle w:val="2"/>
        <w:numPr>
          <w:ilvl w:val="0"/>
          <w:numId w:val="25"/>
        </w:numPr>
        <w:spacing w:line="440" w:lineRule="exact"/>
        <w:jc w:val="center"/>
        <w:rPr>
          <w:rFonts w:ascii="宋体" w:hAnsi="宋体" w:cs="宋体" w:hint="eastAsia"/>
          <w:szCs w:val="24"/>
        </w:rPr>
      </w:pPr>
      <w:r>
        <w:rPr>
          <w:rFonts w:ascii="宋体" w:hAnsi="宋体" w:cs="宋体" w:hint="eastAsia"/>
          <w:szCs w:val="24"/>
        </w:rPr>
        <w:br w:type="page"/>
      </w:r>
      <w:bookmarkStart w:id="648" w:name="_Toc2535"/>
      <w:r>
        <w:rPr>
          <w:rFonts w:ascii="宋体" w:hAnsi="宋体" w:cs="宋体" w:hint="eastAsia"/>
          <w:szCs w:val="24"/>
        </w:rPr>
        <w:lastRenderedPageBreak/>
        <w:t>投标报价表格</w:t>
      </w:r>
      <w:bookmarkEnd w:id="647"/>
      <w:bookmarkEnd w:id="648"/>
    </w:p>
    <w:p w14:paraId="427CBE9A" w14:textId="77777777" w:rsidR="004A233F" w:rsidRDefault="00000000">
      <w:pPr>
        <w:pStyle w:val="3"/>
        <w:numPr>
          <w:ilvl w:val="0"/>
          <w:numId w:val="27"/>
        </w:numPr>
        <w:spacing w:line="440" w:lineRule="exact"/>
        <w:jc w:val="center"/>
        <w:rPr>
          <w:rFonts w:hint="eastAsia"/>
          <w:sz w:val="24"/>
          <w:szCs w:val="24"/>
        </w:rPr>
      </w:pPr>
      <w:r>
        <w:rPr>
          <w:rFonts w:hint="eastAsia"/>
          <w:sz w:val="24"/>
          <w:szCs w:val="24"/>
        </w:rPr>
        <w:t xml:space="preserve"> </w:t>
      </w:r>
      <w:bookmarkStart w:id="649" w:name="_Toc5021"/>
      <w:bookmarkStart w:id="650" w:name="_Toc8866"/>
      <w:bookmarkStart w:id="651" w:name="_Toc495304002"/>
      <w:bookmarkStart w:id="652" w:name="_Toc463003910"/>
      <w:r>
        <w:rPr>
          <w:rFonts w:hint="eastAsia"/>
          <w:sz w:val="24"/>
          <w:szCs w:val="24"/>
        </w:rPr>
        <w:t>开标一览表</w:t>
      </w:r>
      <w:bookmarkEnd w:id="649"/>
      <w:bookmarkEnd w:id="650"/>
      <w:bookmarkEnd w:id="651"/>
      <w:bookmarkEnd w:id="652"/>
    </w:p>
    <w:p w14:paraId="46A8E852" w14:textId="77777777" w:rsidR="004A233F" w:rsidRDefault="004A233F">
      <w:pPr>
        <w:pStyle w:val="Default"/>
        <w:spacing w:line="440" w:lineRule="exact"/>
        <w:rPr>
          <w:rFonts w:hint="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6488"/>
      </w:tblGrid>
      <w:tr w:rsidR="004A233F" w14:paraId="17FE1781" w14:textId="77777777">
        <w:trPr>
          <w:trHeight w:val="460"/>
          <w:jc w:val="center"/>
        </w:trPr>
        <w:tc>
          <w:tcPr>
            <w:tcW w:w="1916" w:type="dxa"/>
            <w:tcBorders>
              <w:top w:val="single" w:sz="4" w:space="0" w:color="auto"/>
              <w:left w:val="single" w:sz="4" w:space="0" w:color="auto"/>
              <w:bottom w:val="single" w:sz="4" w:space="0" w:color="auto"/>
              <w:right w:val="single" w:sz="4" w:space="0" w:color="auto"/>
            </w:tcBorders>
            <w:vAlign w:val="center"/>
          </w:tcPr>
          <w:p w14:paraId="58E56B7A"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项目名称</w:t>
            </w:r>
          </w:p>
        </w:tc>
        <w:tc>
          <w:tcPr>
            <w:tcW w:w="6488" w:type="dxa"/>
            <w:tcBorders>
              <w:top w:val="single" w:sz="4" w:space="0" w:color="auto"/>
              <w:left w:val="single" w:sz="4" w:space="0" w:color="auto"/>
              <w:bottom w:val="single" w:sz="4" w:space="0" w:color="auto"/>
              <w:right w:val="single" w:sz="4" w:space="0" w:color="auto"/>
            </w:tcBorders>
            <w:vAlign w:val="center"/>
          </w:tcPr>
          <w:p w14:paraId="7459116A" w14:textId="77777777" w:rsidR="004A233F" w:rsidRDefault="00000000">
            <w:pPr>
              <w:widowControl/>
              <w:spacing w:line="440" w:lineRule="exact"/>
              <w:rPr>
                <w:rFonts w:ascii="宋体" w:hAnsi="宋体" w:cs="宋体" w:hint="eastAsia"/>
                <w:sz w:val="24"/>
              </w:rPr>
            </w:pPr>
            <w:r>
              <w:rPr>
                <w:rFonts w:ascii="宋体" w:hAnsi="宋体" w:cs="宋体" w:hint="eastAsia"/>
                <w:sz w:val="24"/>
              </w:rPr>
              <w:t>郑州市中心医院国家创伤区域医疗中心吸顶式等离子体空气消毒机等9种设备采购项目（五次）</w:t>
            </w:r>
          </w:p>
        </w:tc>
      </w:tr>
      <w:tr w:rsidR="004A233F" w14:paraId="0AB2B923" w14:textId="77777777">
        <w:trPr>
          <w:trHeight w:val="460"/>
          <w:jc w:val="center"/>
        </w:trPr>
        <w:tc>
          <w:tcPr>
            <w:tcW w:w="1916" w:type="dxa"/>
            <w:tcBorders>
              <w:top w:val="single" w:sz="4" w:space="0" w:color="auto"/>
              <w:left w:val="single" w:sz="4" w:space="0" w:color="auto"/>
              <w:bottom w:val="single" w:sz="4" w:space="0" w:color="auto"/>
              <w:right w:val="single" w:sz="4" w:space="0" w:color="auto"/>
            </w:tcBorders>
            <w:vAlign w:val="center"/>
          </w:tcPr>
          <w:p w14:paraId="09D87D6B"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包号</w:t>
            </w:r>
          </w:p>
        </w:tc>
        <w:tc>
          <w:tcPr>
            <w:tcW w:w="6488" w:type="dxa"/>
            <w:tcBorders>
              <w:top w:val="single" w:sz="4" w:space="0" w:color="auto"/>
              <w:left w:val="single" w:sz="4" w:space="0" w:color="auto"/>
              <w:bottom w:val="single" w:sz="4" w:space="0" w:color="auto"/>
              <w:right w:val="single" w:sz="4" w:space="0" w:color="auto"/>
            </w:tcBorders>
            <w:vAlign w:val="center"/>
          </w:tcPr>
          <w:p w14:paraId="51502545" w14:textId="77777777" w:rsidR="004A233F" w:rsidRDefault="004A233F">
            <w:pPr>
              <w:widowControl/>
              <w:spacing w:line="440" w:lineRule="exact"/>
              <w:jc w:val="center"/>
              <w:rPr>
                <w:rFonts w:ascii="宋体" w:hAnsi="宋体" w:cs="宋体" w:hint="eastAsia"/>
                <w:sz w:val="24"/>
              </w:rPr>
            </w:pPr>
          </w:p>
        </w:tc>
      </w:tr>
      <w:tr w:rsidR="004A233F" w14:paraId="6AC8C3FD" w14:textId="77777777">
        <w:trPr>
          <w:trHeight w:val="460"/>
          <w:jc w:val="center"/>
        </w:trPr>
        <w:tc>
          <w:tcPr>
            <w:tcW w:w="1916" w:type="dxa"/>
            <w:tcBorders>
              <w:top w:val="single" w:sz="4" w:space="0" w:color="auto"/>
              <w:left w:val="single" w:sz="4" w:space="0" w:color="auto"/>
              <w:bottom w:val="single" w:sz="4" w:space="0" w:color="auto"/>
              <w:right w:val="single" w:sz="4" w:space="0" w:color="auto"/>
            </w:tcBorders>
            <w:vAlign w:val="center"/>
          </w:tcPr>
          <w:p w14:paraId="05752ADE"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投标人</w:t>
            </w:r>
          </w:p>
        </w:tc>
        <w:tc>
          <w:tcPr>
            <w:tcW w:w="6488" w:type="dxa"/>
            <w:tcBorders>
              <w:top w:val="single" w:sz="4" w:space="0" w:color="auto"/>
              <w:left w:val="single" w:sz="4" w:space="0" w:color="auto"/>
              <w:bottom w:val="single" w:sz="4" w:space="0" w:color="auto"/>
              <w:right w:val="single" w:sz="4" w:space="0" w:color="auto"/>
            </w:tcBorders>
            <w:vAlign w:val="center"/>
          </w:tcPr>
          <w:p w14:paraId="7AFA2E22" w14:textId="77777777" w:rsidR="004A233F" w:rsidRDefault="004A233F">
            <w:pPr>
              <w:widowControl/>
              <w:spacing w:line="440" w:lineRule="exact"/>
              <w:jc w:val="center"/>
              <w:rPr>
                <w:rFonts w:ascii="宋体" w:hAnsi="宋体" w:cs="宋体" w:hint="eastAsia"/>
                <w:sz w:val="24"/>
              </w:rPr>
            </w:pPr>
          </w:p>
        </w:tc>
      </w:tr>
      <w:tr w:rsidR="004A233F" w14:paraId="4009BB70" w14:textId="77777777">
        <w:trPr>
          <w:trHeight w:val="460"/>
          <w:jc w:val="center"/>
        </w:trPr>
        <w:tc>
          <w:tcPr>
            <w:tcW w:w="1916" w:type="dxa"/>
            <w:tcBorders>
              <w:top w:val="single" w:sz="4" w:space="0" w:color="auto"/>
              <w:left w:val="single" w:sz="4" w:space="0" w:color="auto"/>
              <w:bottom w:val="single" w:sz="4" w:space="0" w:color="auto"/>
              <w:right w:val="single" w:sz="4" w:space="0" w:color="auto"/>
            </w:tcBorders>
            <w:vAlign w:val="center"/>
          </w:tcPr>
          <w:p w14:paraId="3313A1A5"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投标内容</w:t>
            </w:r>
          </w:p>
        </w:tc>
        <w:tc>
          <w:tcPr>
            <w:tcW w:w="6488" w:type="dxa"/>
            <w:tcBorders>
              <w:top w:val="single" w:sz="4" w:space="0" w:color="auto"/>
              <w:left w:val="single" w:sz="4" w:space="0" w:color="auto"/>
              <w:bottom w:val="single" w:sz="4" w:space="0" w:color="auto"/>
              <w:right w:val="single" w:sz="4" w:space="0" w:color="auto"/>
            </w:tcBorders>
            <w:vAlign w:val="center"/>
          </w:tcPr>
          <w:p w14:paraId="132CFD9A" w14:textId="77777777" w:rsidR="004A233F" w:rsidRDefault="004A233F">
            <w:pPr>
              <w:widowControl/>
              <w:spacing w:line="440" w:lineRule="exact"/>
              <w:jc w:val="center"/>
              <w:rPr>
                <w:rFonts w:ascii="宋体" w:hAnsi="宋体" w:cs="宋体" w:hint="eastAsia"/>
                <w:sz w:val="24"/>
              </w:rPr>
            </w:pPr>
          </w:p>
        </w:tc>
      </w:tr>
      <w:tr w:rsidR="004A233F" w14:paraId="06081B85" w14:textId="77777777">
        <w:trPr>
          <w:trHeight w:val="428"/>
          <w:jc w:val="center"/>
        </w:trPr>
        <w:tc>
          <w:tcPr>
            <w:tcW w:w="1916" w:type="dxa"/>
            <w:tcBorders>
              <w:top w:val="single" w:sz="4" w:space="0" w:color="auto"/>
              <w:left w:val="single" w:sz="4" w:space="0" w:color="auto"/>
              <w:bottom w:val="single" w:sz="4" w:space="0" w:color="auto"/>
              <w:right w:val="single" w:sz="4" w:space="0" w:color="auto"/>
            </w:tcBorders>
            <w:vAlign w:val="center"/>
          </w:tcPr>
          <w:p w14:paraId="50687DE5"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项目编号</w:t>
            </w:r>
          </w:p>
        </w:tc>
        <w:tc>
          <w:tcPr>
            <w:tcW w:w="6488" w:type="dxa"/>
            <w:tcBorders>
              <w:top w:val="single" w:sz="4" w:space="0" w:color="auto"/>
              <w:left w:val="single" w:sz="4" w:space="0" w:color="auto"/>
              <w:bottom w:val="single" w:sz="4" w:space="0" w:color="auto"/>
              <w:right w:val="single" w:sz="4" w:space="0" w:color="auto"/>
            </w:tcBorders>
            <w:vAlign w:val="center"/>
          </w:tcPr>
          <w:p w14:paraId="53B29B99" w14:textId="77777777" w:rsidR="004A233F" w:rsidRDefault="00000000">
            <w:pPr>
              <w:widowControl/>
              <w:spacing w:line="440" w:lineRule="exact"/>
              <w:jc w:val="left"/>
              <w:rPr>
                <w:rFonts w:ascii="宋体" w:hAnsi="宋体" w:cs="宋体" w:hint="eastAsia"/>
                <w:sz w:val="24"/>
              </w:rPr>
            </w:pPr>
            <w:r>
              <w:rPr>
                <w:rFonts w:ascii="宋体" w:hAnsi="宋体" w:cs="宋体" w:hint="eastAsia"/>
                <w:bCs/>
                <w:sz w:val="24"/>
              </w:rPr>
              <w:t xml:space="preserve">郑财招标采购-2025-271   </w:t>
            </w:r>
            <w:r>
              <w:rPr>
                <w:rFonts w:ascii="宋体" w:hAnsi="宋体" w:cs="宋体" w:hint="eastAsia"/>
                <w:sz w:val="24"/>
              </w:rPr>
              <w:t xml:space="preserve"> </w:t>
            </w:r>
          </w:p>
        </w:tc>
      </w:tr>
      <w:tr w:rsidR="004A233F" w14:paraId="31235980" w14:textId="77777777">
        <w:trPr>
          <w:trHeight w:val="619"/>
          <w:jc w:val="center"/>
        </w:trPr>
        <w:tc>
          <w:tcPr>
            <w:tcW w:w="1916" w:type="dxa"/>
            <w:vMerge w:val="restart"/>
            <w:tcBorders>
              <w:top w:val="single" w:sz="4" w:space="0" w:color="auto"/>
              <w:left w:val="single" w:sz="4" w:space="0" w:color="auto"/>
              <w:right w:val="single" w:sz="4" w:space="0" w:color="auto"/>
            </w:tcBorders>
            <w:vAlign w:val="center"/>
          </w:tcPr>
          <w:p w14:paraId="0014761E"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投标报价</w:t>
            </w:r>
          </w:p>
        </w:tc>
        <w:tc>
          <w:tcPr>
            <w:tcW w:w="6488" w:type="dxa"/>
            <w:tcBorders>
              <w:top w:val="single" w:sz="4" w:space="0" w:color="auto"/>
              <w:left w:val="single" w:sz="4" w:space="0" w:color="auto"/>
              <w:right w:val="single" w:sz="4" w:space="0" w:color="auto"/>
            </w:tcBorders>
            <w:vAlign w:val="center"/>
          </w:tcPr>
          <w:p w14:paraId="2C04043D" w14:textId="77777777" w:rsidR="004A233F" w:rsidRDefault="00000000">
            <w:pPr>
              <w:spacing w:line="440" w:lineRule="exact"/>
              <w:rPr>
                <w:rFonts w:ascii="宋体" w:hAnsi="宋体" w:cs="宋体" w:hint="eastAsia"/>
                <w:b/>
                <w:bCs/>
                <w:sz w:val="24"/>
              </w:rPr>
            </w:pPr>
            <w:r>
              <w:rPr>
                <w:rFonts w:ascii="宋体" w:hAnsi="宋体" w:cs="宋体" w:hint="eastAsia"/>
                <w:sz w:val="24"/>
              </w:rPr>
              <w:t>小写：¥</w:t>
            </w:r>
            <w:r>
              <w:rPr>
                <w:rFonts w:ascii="宋体" w:hAnsi="宋体" w:cs="宋体" w:hint="eastAsia"/>
                <w:sz w:val="24"/>
                <w:u w:val="single"/>
              </w:rPr>
              <w:t xml:space="preserve">              </w:t>
            </w:r>
          </w:p>
        </w:tc>
      </w:tr>
      <w:tr w:rsidR="004A233F" w14:paraId="21F04BF1" w14:textId="77777777">
        <w:trPr>
          <w:trHeight w:val="619"/>
          <w:jc w:val="center"/>
        </w:trPr>
        <w:tc>
          <w:tcPr>
            <w:tcW w:w="1916" w:type="dxa"/>
            <w:vMerge/>
            <w:tcBorders>
              <w:left w:val="single" w:sz="4" w:space="0" w:color="auto"/>
              <w:right w:val="single" w:sz="4" w:space="0" w:color="auto"/>
            </w:tcBorders>
            <w:vAlign w:val="center"/>
          </w:tcPr>
          <w:p w14:paraId="342D5399" w14:textId="77777777" w:rsidR="004A233F" w:rsidRDefault="004A233F">
            <w:pPr>
              <w:spacing w:line="440" w:lineRule="exact"/>
              <w:rPr>
                <w:rFonts w:ascii="宋体" w:hAnsi="宋体" w:cs="宋体" w:hint="eastAsia"/>
                <w:sz w:val="24"/>
              </w:rPr>
            </w:pPr>
          </w:p>
          <w:p w14:paraId="49ECF517" w14:textId="77777777" w:rsidR="004A233F" w:rsidRDefault="004A233F">
            <w:pPr>
              <w:pStyle w:val="a0"/>
            </w:pPr>
          </w:p>
        </w:tc>
        <w:tc>
          <w:tcPr>
            <w:tcW w:w="6488" w:type="dxa"/>
            <w:tcBorders>
              <w:top w:val="single" w:sz="4" w:space="0" w:color="auto"/>
              <w:left w:val="single" w:sz="4" w:space="0" w:color="auto"/>
              <w:right w:val="single" w:sz="4" w:space="0" w:color="auto"/>
            </w:tcBorders>
            <w:vAlign w:val="center"/>
          </w:tcPr>
          <w:p w14:paraId="22834B66" w14:textId="77777777" w:rsidR="004A233F" w:rsidRDefault="00000000">
            <w:pPr>
              <w:spacing w:line="440" w:lineRule="exact"/>
              <w:rPr>
                <w:rFonts w:ascii="宋体" w:hAnsi="宋体" w:cs="宋体" w:hint="eastAsia"/>
                <w:sz w:val="24"/>
              </w:rPr>
            </w:pPr>
            <w:r>
              <w:rPr>
                <w:rFonts w:ascii="宋体" w:hAnsi="宋体" w:cs="宋体" w:hint="eastAsia"/>
                <w:sz w:val="24"/>
              </w:rPr>
              <w:t>大写：</w:t>
            </w:r>
            <w:r>
              <w:rPr>
                <w:rFonts w:ascii="宋体" w:hAnsi="宋体" w:cs="宋体" w:hint="eastAsia"/>
                <w:sz w:val="24"/>
                <w:u w:val="single"/>
              </w:rPr>
              <w:t xml:space="preserve">               </w:t>
            </w:r>
          </w:p>
        </w:tc>
      </w:tr>
      <w:tr w:rsidR="004A233F" w14:paraId="71C141A9" w14:textId="77777777">
        <w:trPr>
          <w:trHeight w:val="619"/>
          <w:jc w:val="center"/>
        </w:trPr>
        <w:tc>
          <w:tcPr>
            <w:tcW w:w="1916" w:type="dxa"/>
            <w:tcBorders>
              <w:left w:val="single" w:sz="4" w:space="0" w:color="auto"/>
              <w:right w:val="single" w:sz="4" w:space="0" w:color="auto"/>
            </w:tcBorders>
            <w:vAlign w:val="center"/>
          </w:tcPr>
          <w:p w14:paraId="1A9E25C2" w14:textId="77777777" w:rsidR="004A233F" w:rsidRDefault="00000000">
            <w:pPr>
              <w:pStyle w:val="a0"/>
              <w:jc w:val="center"/>
              <w:rPr>
                <w:rFonts w:ascii="宋体" w:hAnsi="宋体" w:cs="宋体" w:hint="eastAsia"/>
                <w:sz w:val="24"/>
              </w:rPr>
            </w:pPr>
            <w:r>
              <w:rPr>
                <w:rFonts w:ascii="宋体" w:hAnsi="宋体" w:cs="宋体" w:hint="eastAsia"/>
                <w:sz w:val="24"/>
              </w:rPr>
              <w:t>合同履行期限</w:t>
            </w:r>
          </w:p>
        </w:tc>
        <w:tc>
          <w:tcPr>
            <w:tcW w:w="6488" w:type="dxa"/>
            <w:tcBorders>
              <w:top w:val="single" w:sz="4" w:space="0" w:color="auto"/>
              <w:left w:val="single" w:sz="4" w:space="0" w:color="auto"/>
              <w:right w:val="single" w:sz="4" w:space="0" w:color="auto"/>
            </w:tcBorders>
            <w:vAlign w:val="center"/>
          </w:tcPr>
          <w:p w14:paraId="401B48B6" w14:textId="77777777" w:rsidR="004A233F" w:rsidRDefault="00000000">
            <w:pPr>
              <w:spacing w:line="440" w:lineRule="exact"/>
              <w:jc w:val="center"/>
              <w:rPr>
                <w:rFonts w:ascii="宋体" w:hAnsi="宋体" w:cs="宋体" w:hint="eastAsia"/>
                <w:sz w:val="24"/>
              </w:rPr>
            </w:pPr>
            <w:r>
              <w:rPr>
                <w:rFonts w:ascii="宋体" w:hAnsi="宋体" w:cs="宋体" w:hint="eastAsia"/>
                <w:sz w:val="24"/>
              </w:rPr>
              <w:t>至本项目保修期结束</w:t>
            </w:r>
          </w:p>
        </w:tc>
      </w:tr>
      <w:tr w:rsidR="004A233F" w14:paraId="45157A18" w14:textId="77777777">
        <w:trPr>
          <w:trHeight w:val="668"/>
          <w:jc w:val="center"/>
        </w:trPr>
        <w:tc>
          <w:tcPr>
            <w:tcW w:w="1916" w:type="dxa"/>
            <w:tcBorders>
              <w:top w:val="single" w:sz="4" w:space="0" w:color="auto"/>
              <w:left w:val="single" w:sz="4" w:space="0" w:color="auto"/>
              <w:right w:val="single" w:sz="4" w:space="0" w:color="auto"/>
            </w:tcBorders>
            <w:vAlign w:val="center"/>
          </w:tcPr>
          <w:p w14:paraId="1E00DE8B"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交货地点</w:t>
            </w:r>
          </w:p>
        </w:tc>
        <w:tc>
          <w:tcPr>
            <w:tcW w:w="6488" w:type="dxa"/>
            <w:tcBorders>
              <w:top w:val="single" w:sz="4" w:space="0" w:color="auto"/>
              <w:left w:val="single" w:sz="4" w:space="0" w:color="auto"/>
              <w:right w:val="single" w:sz="4" w:space="0" w:color="auto"/>
            </w:tcBorders>
            <w:vAlign w:val="center"/>
          </w:tcPr>
          <w:p w14:paraId="22662E93" w14:textId="77777777" w:rsidR="004A233F" w:rsidRDefault="00000000">
            <w:pPr>
              <w:widowControl/>
              <w:spacing w:line="440" w:lineRule="exact"/>
              <w:jc w:val="center"/>
              <w:rPr>
                <w:rFonts w:ascii="宋体" w:hAnsi="宋体" w:cs="宋体" w:hint="eastAsia"/>
                <w:b/>
                <w:bCs/>
                <w:sz w:val="24"/>
              </w:rPr>
            </w:pPr>
            <w:r>
              <w:rPr>
                <w:rFonts w:ascii="宋体" w:hAnsi="宋体" w:cs="宋体" w:hint="eastAsia"/>
                <w:sz w:val="24"/>
              </w:rPr>
              <w:t>郑州市中心医院国家创伤区域医疗中心</w:t>
            </w:r>
          </w:p>
        </w:tc>
      </w:tr>
      <w:tr w:rsidR="004A233F" w14:paraId="1AE5C0F0" w14:textId="77777777">
        <w:trPr>
          <w:trHeight w:val="528"/>
          <w:jc w:val="center"/>
        </w:trPr>
        <w:tc>
          <w:tcPr>
            <w:tcW w:w="1916" w:type="dxa"/>
            <w:tcBorders>
              <w:top w:val="single" w:sz="4" w:space="0" w:color="auto"/>
              <w:left w:val="single" w:sz="4" w:space="0" w:color="auto"/>
              <w:bottom w:val="single" w:sz="4" w:space="0" w:color="auto"/>
              <w:right w:val="single" w:sz="4" w:space="0" w:color="auto"/>
            </w:tcBorders>
            <w:vAlign w:val="center"/>
          </w:tcPr>
          <w:p w14:paraId="63F9C980"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交货期</w:t>
            </w:r>
          </w:p>
        </w:tc>
        <w:tc>
          <w:tcPr>
            <w:tcW w:w="6488" w:type="dxa"/>
            <w:tcBorders>
              <w:top w:val="single" w:sz="4" w:space="0" w:color="auto"/>
              <w:left w:val="single" w:sz="4" w:space="0" w:color="auto"/>
              <w:bottom w:val="single" w:sz="4" w:space="0" w:color="auto"/>
              <w:right w:val="single" w:sz="4" w:space="0" w:color="auto"/>
            </w:tcBorders>
            <w:vAlign w:val="center"/>
          </w:tcPr>
          <w:p w14:paraId="00B42B17"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合同签订后</w:t>
            </w:r>
            <w:r>
              <w:rPr>
                <w:rFonts w:ascii="宋体" w:hAnsi="宋体" w:cs="宋体" w:hint="eastAsia"/>
                <w:sz w:val="24"/>
                <w:u w:val="single"/>
              </w:rPr>
              <w:t xml:space="preserve">     </w:t>
            </w:r>
            <w:r>
              <w:rPr>
                <w:rFonts w:ascii="宋体" w:hAnsi="宋体" w:cs="宋体" w:hint="eastAsia"/>
                <w:sz w:val="24"/>
              </w:rPr>
              <w:t>日历天，特殊情况双方协商交货日期。</w:t>
            </w:r>
          </w:p>
        </w:tc>
      </w:tr>
      <w:tr w:rsidR="004A233F" w14:paraId="6C386D7A" w14:textId="77777777">
        <w:trPr>
          <w:trHeight w:val="528"/>
          <w:jc w:val="center"/>
        </w:trPr>
        <w:tc>
          <w:tcPr>
            <w:tcW w:w="1916" w:type="dxa"/>
            <w:tcBorders>
              <w:top w:val="single" w:sz="4" w:space="0" w:color="auto"/>
              <w:left w:val="single" w:sz="4" w:space="0" w:color="auto"/>
              <w:bottom w:val="single" w:sz="4" w:space="0" w:color="auto"/>
              <w:right w:val="single" w:sz="4" w:space="0" w:color="auto"/>
            </w:tcBorders>
            <w:vAlign w:val="center"/>
          </w:tcPr>
          <w:p w14:paraId="7B2777C6"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质量标准</w:t>
            </w:r>
          </w:p>
        </w:tc>
        <w:tc>
          <w:tcPr>
            <w:tcW w:w="6488" w:type="dxa"/>
            <w:tcBorders>
              <w:top w:val="single" w:sz="4" w:space="0" w:color="auto"/>
              <w:left w:val="single" w:sz="4" w:space="0" w:color="auto"/>
              <w:bottom w:val="single" w:sz="4" w:space="0" w:color="auto"/>
              <w:right w:val="single" w:sz="4" w:space="0" w:color="auto"/>
            </w:tcBorders>
            <w:vAlign w:val="center"/>
          </w:tcPr>
          <w:p w14:paraId="342AE24D"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合格，符合国家、行业现行规范标准，同时满足采购人要求</w:t>
            </w:r>
          </w:p>
        </w:tc>
      </w:tr>
      <w:tr w:rsidR="004A233F" w14:paraId="3905E476" w14:textId="77777777">
        <w:trPr>
          <w:trHeight w:val="528"/>
          <w:jc w:val="center"/>
        </w:trPr>
        <w:tc>
          <w:tcPr>
            <w:tcW w:w="1916" w:type="dxa"/>
            <w:tcBorders>
              <w:top w:val="single" w:sz="4" w:space="0" w:color="auto"/>
              <w:left w:val="single" w:sz="4" w:space="0" w:color="auto"/>
              <w:bottom w:val="single" w:sz="4" w:space="0" w:color="auto"/>
              <w:right w:val="single" w:sz="4" w:space="0" w:color="auto"/>
            </w:tcBorders>
            <w:vAlign w:val="center"/>
          </w:tcPr>
          <w:p w14:paraId="4BCCC26D"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保修期</w:t>
            </w:r>
          </w:p>
        </w:tc>
        <w:tc>
          <w:tcPr>
            <w:tcW w:w="6488" w:type="dxa"/>
            <w:tcBorders>
              <w:top w:val="single" w:sz="4" w:space="0" w:color="auto"/>
              <w:left w:val="single" w:sz="4" w:space="0" w:color="auto"/>
              <w:bottom w:val="single" w:sz="4" w:space="0" w:color="auto"/>
              <w:right w:val="single" w:sz="4" w:space="0" w:color="auto"/>
            </w:tcBorders>
            <w:vAlign w:val="center"/>
          </w:tcPr>
          <w:p w14:paraId="094BB907" w14:textId="77777777" w:rsidR="004A233F" w:rsidRDefault="004A233F">
            <w:pPr>
              <w:widowControl/>
              <w:spacing w:line="440" w:lineRule="exact"/>
              <w:jc w:val="center"/>
              <w:rPr>
                <w:rFonts w:ascii="宋体" w:hAnsi="宋体" w:cs="宋体" w:hint="eastAsia"/>
                <w:sz w:val="24"/>
              </w:rPr>
            </w:pPr>
          </w:p>
        </w:tc>
      </w:tr>
      <w:tr w:rsidR="004A233F" w14:paraId="70F4AFE2" w14:textId="77777777">
        <w:trPr>
          <w:trHeight w:val="528"/>
          <w:jc w:val="center"/>
        </w:trPr>
        <w:tc>
          <w:tcPr>
            <w:tcW w:w="1916" w:type="dxa"/>
            <w:tcBorders>
              <w:top w:val="single" w:sz="4" w:space="0" w:color="auto"/>
              <w:left w:val="single" w:sz="4" w:space="0" w:color="auto"/>
              <w:bottom w:val="single" w:sz="4" w:space="0" w:color="auto"/>
              <w:right w:val="single" w:sz="4" w:space="0" w:color="auto"/>
            </w:tcBorders>
            <w:vAlign w:val="center"/>
          </w:tcPr>
          <w:p w14:paraId="321A4F12"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投标有效期</w:t>
            </w:r>
          </w:p>
        </w:tc>
        <w:tc>
          <w:tcPr>
            <w:tcW w:w="6488" w:type="dxa"/>
            <w:tcBorders>
              <w:top w:val="single" w:sz="4" w:space="0" w:color="auto"/>
              <w:left w:val="single" w:sz="4" w:space="0" w:color="auto"/>
              <w:bottom w:val="single" w:sz="4" w:space="0" w:color="auto"/>
              <w:right w:val="single" w:sz="4" w:space="0" w:color="auto"/>
            </w:tcBorders>
            <w:vAlign w:val="center"/>
          </w:tcPr>
          <w:p w14:paraId="365834F7" w14:textId="77777777" w:rsidR="004A233F" w:rsidRDefault="00000000">
            <w:pPr>
              <w:widowControl/>
              <w:spacing w:line="440" w:lineRule="exact"/>
              <w:jc w:val="center"/>
              <w:rPr>
                <w:rFonts w:ascii="宋体" w:hAnsi="宋体" w:cs="宋体" w:hint="eastAsia"/>
                <w:sz w:val="24"/>
              </w:rPr>
            </w:pPr>
            <w:r>
              <w:rPr>
                <w:rFonts w:ascii="宋体" w:hAnsi="宋体" w:hint="eastAsia"/>
                <w:sz w:val="24"/>
              </w:rPr>
              <w:t xml:space="preserve">递交投标文件的截止之日起 </w:t>
            </w:r>
            <w:r>
              <w:rPr>
                <w:rFonts w:hint="eastAsia"/>
                <w:sz w:val="24"/>
                <w:u w:val="single"/>
              </w:rPr>
              <w:t xml:space="preserve"> </w:t>
            </w:r>
            <w:r>
              <w:rPr>
                <w:rFonts w:ascii="宋体" w:hAnsi="宋体" w:cs="宋体" w:hint="eastAsia"/>
                <w:sz w:val="24"/>
                <w:u w:val="single"/>
              </w:rPr>
              <w:t>60</w:t>
            </w:r>
            <w:r>
              <w:rPr>
                <w:rFonts w:hint="eastAsia"/>
                <w:sz w:val="24"/>
                <w:u w:val="single"/>
              </w:rPr>
              <w:t xml:space="preserve"> </w:t>
            </w:r>
            <w:r>
              <w:rPr>
                <w:rFonts w:hint="eastAsia"/>
                <w:sz w:val="24"/>
              </w:rPr>
              <w:t>日历天</w:t>
            </w:r>
          </w:p>
        </w:tc>
      </w:tr>
      <w:tr w:rsidR="004A233F" w14:paraId="1B30E36B" w14:textId="77777777">
        <w:trPr>
          <w:trHeight w:val="505"/>
          <w:jc w:val="center"/>
        </w:trPr>
        <w:tc>
          <w:tcPr>
            <w:tcW w:w="1916" w:type="dxa"/>
            <w:tcBorders>
              <w:top w:val="single" w:sz="4" w:space="0" w:color="auto"/>
              <w:left w:val="single" w:sz="4" w:space="0" w:color="auto"/>
              <w:bottom w:val="single" w:sz="4" w:space="0" w:color="auto"/>
              <w:right w:val="single" w:sz="4" w:space="0" w:color="auto"/>
            </w:tcBorders>
            <w:vAlign w:val="center"/>
          </w:tcPr>
          <w:p w14:paraId="760C6E3B" w14:textId="77777777" w:rsidR="004A233F" w:rsidRDefault="00000000">
            <w:pPr>
              <w:widowControl/>
              <w:spacing w:line="440" w:lineRule="exact"/>
              <w:jc w:val="center"/>
              <w:rPr>
                <w:rFonts w:ascii="宋体" w:hAnsi="宋体" w:cs="宋体" w:hint="eastAsia"/>
                <w:sz w:val="24"/>
              </w:rPr>
            </w:pPr>
            <w:r>
              <w:rPr>
                <w:rFonts w:ascii="宋体" w:hAnsi="宋体" w:cs="宋体" w:hint="eastAsia"/>
                <w:sz w:val="24"/>
              </w:rPr>
              <w:t>其他</w:t>
            </w:r>
          </w:p>
        </w:tc>
        <w:tc>
          <w:tcPr>
            <w:tcW w:w="6488" w:type="dxa"/>
            <w:tcBorders>
              <w:top w:val="single" w:sz="4" w:space="0" w:color="auto"/>
              <w:left w:val="single" w:sz="4" w:space="0" w:color="auto"/>
              <w:bottom w:val="single" w:sz="4" w:space="0" w:color="auto"/>
              <w:right w:val="single" w:sz="4" w:space="0" w:color="auto"/>
            </w:tcBorders>
            <w:vAlign w:val="center"/>
          </w:tcPr>
          <w:p w14:paraId="55EDB476" w14:textId="77777777" w:rsidR="004A233F" w:rsidRDefault="004A233F">
            <w:pPr>
              <w:widowControl/>
              <w:spacing w:line="440" w:lineRule="exact"/>
              <w:jc w:val="center"/>
              <w:rPr>
                <w:rFonts w:ascii="宋体" w:hAnsi="宋体" w:cs="宋体" w:hint="eastAsia"/>
                <w:sz w:val="24"/>
              </w:rPr>
            </w:pPr>
          </w:p>
        </w:tc>
      </w:tr>
      <w:tr w:rsidR="004A233F" w14:paraId="134769FF" w14:textId="77777777">
        <w:trPr>
          <w:trHeight w:val="568"/>
          <w:jc w:val="center"/>
        </w:trPr>
        <w:tc>
          <w:tcPr>
            <w:tcW w:w="1916" w:type="dxa"/>
            <w:tcBorders>
              <w:top w:val="single" w:sz="4" w:space="0" w:color="auto"/>
              <w:left w:val="single" w:sz="4" w:space="0" w:color="auto"/>
              <w:bottom w:val="single" w:sz="4" w:space="0" w:color="auto"/>
              <w:right w:val="single" w:sz="4" w:space="0" w:color="auto"/>
            </w:tcBorders>
            <w:vAlign w:val="center"/>
          </w:tcPr>
          <w:p w14:paraId="3D913D76" w14:textId="77777777" w:rsidR="004A233F" w:rsidRDefault="00000000">
            <w:pPr>
              <w:spacing w:line="440" w:lineRule="exact"/>
              <w:jc w:val="center"/>
              <w:rPr>
                <w:rFonts w:ascii="宋体" w:hAnsi="宋体" w:cs="宋体" w:hint="eastAsia"/>
                <w:sz w:val="24"/>
              </w:rPr>
            </w:pPr>
            <w:r>
              <w:rPr>
                <w:rFonts w:ascii="宋体" w:hAnsi="宋体" w:cs="宋体" w:hint="eastAsia"/>
                <w:sz w:val="24"/>
              </w:rPr>
              <w:t>备  注</w:t>
            </w:r>
          </w:p>
        </w:tc>
        <w:tc>
          <w:tcPr>
            <w:tcW w:w="6488" w:type="dxa"/>
            <w:tcBorders>
              <w:top w:val="single" w:sz="4" w:space="0" w:color="auto"/>
              <w:left w:val="single" w:sz="4" w:space="0" w:color="auto"/>
              <w:bottom w:val="single" w:sz="4" w:space="0" w:color="auto"/>
              <w:right w:val="single" w:sz="4" w:space="0" w:color="auto"/>
            </w:tcBorders>
            <w:vAlign w:val="center"/>
          </w:tcPr>
          <w:p w14:paraId="07EFBD8C" w14:textId="77777777" w:rsidR="004A233F" w:rsidRDefault="004A233F">
            <w:pPr>
              <w:widowControl/>
              <w:spacing w:line="440" w:lineRule="exact"/>
              <w:jc w:val="center"/>
              <w:rPr>
                <w:rFonts w:ascii="宋体" w:hAnsi="宋体" w:cs="宋体" w:hint="eastAsia"/>
                <w:sz w:val="24"/>
              </w:rPr>
            </w:pPr>
          </w:p>
        </w:tc>
      </w:tr>
    </w:tbl>
    <w:p w14:paraId="35BA0FB6" w14:textId="77777777" w:rsidR="004A233F" w:rsidRDefault="00000000">
      <w:pPr>
        <w:pStyle w:val="Default"/>
        <w:spacing w:line="440" w:lineRule="exact"/>
        <w:rPr>
          <w:rFonts w:hint="eastAsia"/>
          <w:b/>
          <w:bCs/>
          <w:color w:val="auto"/>
          <w:kern w:val="2"/>
        </w:rPr>
      </w:pPr>
      <w:r>
        <w:rPr>
          <w:rFonts w:hint="eastAsia"/>
          <w:b/>
          <w:bCs/>
          <w:color w:val="auto"/>
          <w:kern w:val="2"/>
        </w:rPr>
        <w:t>说明：</w:t>
      </w:r>
    </w:p>
    <w:p w14:paraId="3DF99C2C" w14:textId="77777777" w:rsidR="004A233F" w:rsidRDefault="00000000">
      <w:pPr>
        <w:pStyle w:val="Default"/>
        <w:numPr>
          <w:ilvl w:val="0"/>
          <w:numId w:val="28"/>
        </w:numPr>
        <w:spacing w:line="440" w:lineRule="exact"/>
        <w:ind w:firstLineChars="200" w:firstLine="480"/>
        <w:rPr>
          <w:rFonts w:hint="eastAsia"/>
          <w:color w:val="auto"/>
          <w:kern w:val="2"/>
        </w:rPr>
      </w:pPr>
      <w:r>
        <w:rPr>
          <w:rFonts w:hint="eastAsia"/>
          <w:color w:val="auto"/>
          <w:kern w:val="2"/>
        </w:rPr>
        <w:t>本表投标报价应与投标文件中投标报价一览表的总报价一致。</w:t>
      </w:r>
    </w:p>
    <w:p w14:paraId="2BE922C5" w14:textId="77777777" w:rsidR="004A233F" w:rsidRDefault="00000000">
      <w:pPr>
        <w:pStyle w:val="Default"/>
        <w:numPr>
          <w:ilvl w:val="0"/>
          <w:numId w:val="28"/>
        </w:numPr>
        <w:spacing w:line="440" w:lineRule="exact"/>
        <w:ind w:firstLineChars="200" w:firstLine="480"/>
        <w:rPr>
          <w:rFonts w:hint="eastAsia"/>
          <w:color w:val="auto"/>
          <w:kern w:val="2"/>
        </w:rPr>
      </w:pPr>
      <w:r>
        <w:rPr>
          <w:rFonts w:hint="eastAsia"/>
          <w:color w:val="auto"/>
          <w:kern w:val="2"/>
        </w:rPr>
        <w:t>与本表同时公开唱标的内容包括对其投标文件的修改或撤回通知、投标价折扣声明、其他采购人认为应该宣读的内容等。</w:t>
      </w:r>
    </w:p>
    <w:p w14:paraId="29E7B0CA" w14:textId="77777777" w:rsidR="004A233F" w:rsidRDefault="00000000">
      <w:pPr>
        <w:pStyle w:val="Default"/>
        <w:numPr>
          <w:ilvl w:val="0"/>
          <w:numId w:val="28"/>
        </w:numPr>
        <w:spacing w:line="440" w:lineRule="exact"/>
        <w:ind w:firstLineChars="200" w:firstLine="480"/>
        <w:rPr>
          <w:rFonts w:hint="eastAsia"/>
          <w:color w:val="auto"/>
          <w:kern w:val="2"/>
        </w:rPr>
      </w:pPr>
      <w:r>
        <w:rPr>
          <w:rFonts w:hint="eastAsia"/>
          <w:color w:val="auto"/>
          <w:kern w:val="2"/>
        </w:rPr>
        <w:t>因郑州市公共资源交易中心系统中的开标一览表为模板，格式无法修改，以投标正文中的开标一览表为准。</w:t>
      </w:r>
    </w:p>
    <w:p w14:paraId="38760B54"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239D561B"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65FD1350"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38DAC52C" w14:textId="77777777" w:rsidR="004A233F" w:rsidRDefault="004A233F">
      <w:pPr>
        <w:tabs>
          <w:tab w:val="left" w:pos="5380"/>
          <w:tab w:val="left" w:pos="6520"/>
          <w:tab w:val="left" w:pos="7680"/>
        </w:tabs>
        <w:autoSpaceDE w:val="0"/>
        <w:autoSpaceDN w:val="0"/>
        <w:adjustRightInd w:val="0"/>
        <w:spacing w:line="440" w:lineRule="exact"/>
        <w:ind w:right="-23"/>
        <w:jc w:val="left"/>
        <w:rPr>
          <w:rFonts w:ascii="宋体" w:hAnsi="宋体" w:cs="宋体" w:hint="eastAsia"/>
          <w:sz w:val="24"/>
        </w:rPr>
      </w:pPr>
    </w:p>
    <w:p w14:paraId="3BCAEC0C" w14:textId="77777777" w:rsidR="004A233F" w:rsidRDefault="00000000">
      <w:pPr>
        <w:pStyle w:val="3"/>
        <w:numPr>
          <w:ilvl w:val="0"/>
          <w:numId w:val="27"/>
        </w:numPr>
        <w:spacing w:line="440" w:lineRule="exact"/>
        <w:jc w:val="center"/>
        <w:rPr>
          <w:rFonts w:hint="eastAsia"/>
          <w:sz w:val="24"/>
          <w:szCs w:val="24"/>
        </w:rPr>
      </w:pPr>
      <w:r>
        <w:rPr>
          <w:rFonts w:hint="eastAsia"/>
          <w:sz w:val="24"/>
          <w:szCs w:val="24"/>
        </w:rPr>
        <w:t xml:space="preserve"> </w:t>
      </w:r>
      <w:bookmarkStart w:id="653" w:name="_Toc24077"/>
      <w:bookmarkStart w:id="654" w:name="_Toc25484"/>
      <w:bookmarkStart w:id="655" w:name="_Toc495304003"/>
      <w:bookmarkStart w:id="656" w:name="_Toc463003911"/>
      <w:r>
        <w:rPr>
          <w:rFonts w:hint="eastAsia"/>
          <w:sz w:val="24"/>
          <w:szCs w:val="24"/>
        </w:rPr>
        <w:t>投标报价一览表</w:t>
      </w:r>
      <w:bookmarkEnd w:id="653"/>
      <w:bookmarkEnd w:id="654"/>
      <w:bookmarkEnd w:id="655"/>
      <w:bookmarkEnd w:id="656"/>
    </w:p>
    <w:tbl>
      <w:tblPr>
        <w:tblW w:w="8898" w:type="dxa"/>
        <w:jc w:val="center"/>
        <w:tblLayout w:type="fixed"/>
        <w:tblCellMar>
          <w:left w:w="0" w:type="dxa"/>
          <w:right w:w="0" w:type="dxa"/>
        </w:tblCellMar>
        <w:tblLook w:val="04A0" w:firstRow="1" w:lastRow="0" w:firstColumn="1" w:lastColumn="0" w:noHBand="0" w:noVBand="1"/>
      </w:tblPr>
      <w:tblGrid>
        <w:gridCol w:w="995"/>
        <w:gridCol w:w="5169"/>
        <w:gridCol w:w="1525"/>
        <w:gridCol w:w="1209"/>
      </w:tblGrid>
      <w:tr w:rsidR="004A233F" w14:paraId="41A45C8C" w14:textId="77777777">
        <w:trPr>
          <w:trHeight w:val="558"/>
          <w:jc w:val="center"/>
        </w:trPr>
        <w:tc>
          <w:tcPr>
            <w:tcW w:w="9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CE51A3" w14:textId="77777777" w:rsidR="004A233F" w:rsidRDefault="00000000">
            <w:pPr>
              <w:spacing w:line="440" w:lineRule="exact"/>
              <w:jc w:val="center"/>
              <w:rPr>
                <w:rFonts w:ascii="宋体" w:hAnsi="宋体" w:cs="宋体" w:hint="eastAsia"/>
                <w:sz w:val="24"/>
              </w:rPr>
            </w:pPr>
            <w:r>
              <w:rPr>
                <w:rFonts w:ascii="宋体" w:hAnsi="宋体" w:cs="宋体" w:hint="eastAsia"/>
                <w:sz w:val="24"/>
              </w:rPr>
              <w:t>序号</w:t>
            </w:r>
          </w:p>
        </w:tc>
        <w:tc>
          <w:tcPr>
            <w:tcW w:w="51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1ECCC7" w14:textId="77777777" w:rsidR="004A233F" w:rsidRDefault="00000000">
            <w:pPr>
              <w:spacing w:line="440" w:lineRule="exact"/>
              <w:jc w:val="center"/>
              <w:rPr>
                <w:rFonts w:ascii="宋体" w:hAnsi="宋体" w:cs="宋体" w:hint="eastAsia"/>
                <w:sz w:val="24"/>
              </w:rPr>
            </w:pPr>
            <w:r>
              <w:rPr>
                <w:rFonts w:ascii="宋体" w:hAnsi="宋体" w:cs="宋体" w:hint="eastAsia"/>
                <w:sz w:val="24"/>
              </w:rPr>
              <w:t>项目</w:t>
            </w:r>
          </w:p>
        </w:tc>
        <w:tc>
          <w:tcPr>
            <w:tcW w:w="1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A2E427" w14:textId="77777777" w:rsidR="004A233F" w:rsidRDefault="00000000">
            <w:pPr>
              <w:spacing w:line="440" w:lineRule="exact"/>
              <w:jc w:val="center"/>
              <w:rPr>
                <w:rFonts w:ascii="宋体" w:hAnsi="宋体" w:cs="宋体" w:hint="eastAsia"/>
                <w:sz w:val="24"/>
              </w:rPr>
            </w:pPr>
            <w:r>
              <w:rPr>
                <w:rFonts w:ascii="宋体" w:hAnsi="宋体" w:cs="宋体" w:hint="eastAsia"/>
                <w:sz w:val="24"/>
              </w:rPr>
              <w:t>报价（元）</w:t>
            </w:r>
          </w:p>
        </w:tc>
        <w:tc>
          <w:tcPr>
            <w:tcW w:w="12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17A1BB" w14:textId="77777777" w:rsidR="004A233F" w:rsidRDefault="00000000">
            <w:pPr>
              <w:spacing w:line="440" w:lineRule="exact"/>
              <w:jc w:val="center"/>
              <w:rPr>
                <w:rFonts w:ascii="宋体" w:hAnsi="宋体" w:cs="宋体" w:hint="eastAsia"/>
                <w:sz w:val="24"/>
              </w:rPr>
            </w:pPr>
            <w:r>
              <w:rPr>
                <w:rFonts w:ascii="宋体" w:hAnsi="宋体" w:cs="宋体" w:hint="eastAsia"/>
                <w:sz w:val="24"/>
              </w:rPr>
              <w:t>备注</w:t>
            </w:r>
          </w:p>
        </w:tc>
      </w:tr>
      <w:tr w:rsidR="004A233F" w14:paraId="52088E98"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7F49FD" w14:textId="77777777" w:rsidR="004A233F" w:rsidRDefault="00000000">
            <w:pPr>
              <w:spacing w:line="440" w:lineRule="exact"/>
              <w:jc w:val="center"/>
              <w:rPr>
                <w:rFonts w:ascii="宋体" w:hAnsi="宋体" w:cs="宋体" w:hint="eastAsia"/>
                <w:sz w:val="24"/>
              </w:rPr>
            </w:pPr>
            <w:r>
              <w:rPr>
                <w:rFonts w:ascii="宋体" w:hAnsi="宋体" w:cs="宋体" w:hint="eastAsia"/>
                <w:sz w:val="24"/>
              </w:rPr>
              <w:t>1</w:t>
            </w:r>
          </w:p>
        </w:tc>
        <w:tc>
          <w:tcPr>
            <w:tcW w:w="5169" w:type="dxa"/>
            <w:tcBorders>
              <w:top w:val="nil"/>
              <w:left w:val="nil"/>
              <w:bottom w:val="single" w:sz="4" w:space="0" w:color="auto"/>
              <w:right w:val="single" w:sz="4" w:space="0" w:color="auto"/>
            </w:tcBorders>
            <w:tcMar>
              <w:top w:w="15" w:type="dxa"/>
              <w:left w:w="15" w:type="dxa"/>
              <w:bottom w:w="0" w:type="dxa"/>
              <w:right w:w="15" w:type="dxa"/>
            </w:tcMar>
            <w:vAlign w:val="center"/>
          </w:tcPr>
          <w:p w14:paraId="034654AB" w14:textId="77777777" w:rsidR="004A233F" w:rsidRDefault="00000000">
            <w:pPr>
              <w:spacing w:line="440" w:lineRule="exact"/>
              <w:jc w:val="center"/>
              <w:rPr>
                <w:rFonts w:ascii="宋体" w:hAnsi="宋体" w:cs="宋体" w:hint="eastAsia"/>
                <w:sz w:val="24"/>
              </w:rPr>
            </w:pPr>
            <w:r>
              <w:rPr>
                <w:rFonts w:ascii="宋体" w:hAnsi="宋体" w:cs="宋体" w:hint="eastAsia"/>
                <w:sz w:val="24"/>
              </w:rPr>
              <w:t>设备</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3C2ACADC"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50B5303E" w14:textId="77777777" w:rsidR="004A233F" w:rsidRDefault="004A233F">
            <w:pPr>
              <w:spacing w:line="440" w:lineRule="exact"/>
              <w:jc w:val="center"/>
              <w:rPr>
                <w:rFonts w:ascii="宋体" w:hAnsi="宋体" w:cs="宋体" w:hint="eastAsia"/>
                <w:sz w:val="24"/>
              </w:rPr>
            </w:pPr>
          </w:p>
        </w:tc>
      </w:tr>
      <w:tr w:rsidR="004A233F" w14:paraId="49B85B2D"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532F6B" w14:textId="77777777" w:rsidR="004A233F" w:rsidRDefault="00000000">
            <w:pPr>
              <w:spacing w:line="440" w:lineRule="exact"/>
              <w:jc w:val="center"/>
              <w:rPr>
                <w:rFonts w:ascii="宋体" w:hAnsi="宋体" w:cs="宋体" w:hint="eastAsia"/>
                <w:sz w:val="24"/>
              </w:rPr>
            </w:pPr>
            <w:r>
              <w:rPr>
                <w:rFonts w:ascii="宋体" w:hAnsi="宋体" w:cs="宋体" w:hint="eastAsia"/>
                <w:sz w:val="24"/>
              </w:rPr>
              <w:t>2</w:t>
            </w:r>
          </w:p>
        </w:tc>
        <w:tc>
          <w:tcPr>
            <w:tcW w:w="5169" w:type="dxa"/>
            <w:tcBorders>
              <w:top w:val="nil"/>
              <w:left w:val="nil"/>
              <w:bottom w:val="nil"/>
              <w:right w:val="nil"/>
            </w:tcBorders>
            <w:tcMar>
              <w:top w:w="15" w:type="dxa"/>
              <w:left w:w="15" w:type="dxa"/>
              <w:bottom w:w="0" w:type="dxa"/>
              <w:right w:w="15" w:type="dxa"/>
            </w:tcMar>
            <w:vAlign w:val="center"/>
          </w:tcPr>
          <w:p w14:paraId="6B4ED94F" w14:textId="77777777" w:rsidR="004A233F" w:rsidRDefault="00000000">
            <w:pPr>
              <w:spacing w:line="440" w:lineRule="exact"/>
              <w:jc w:val="center"/>
              <w:rPr>
                <w:rFonts w:ascii="宋体" w:hAnsi="宋体" w:cs="宋体" w:hint="eastAsia"/>
                <w:sz w:val="24"/>
              </w:rPr>
            </w:pPr>
            <w:r>
              <w:rPr>
                <w:rFonts w:ascii="宋体" w:hAnsi="宋体" w:cs="宋体" w:hint="eastAsia"/>
                <w:sz w:val="24"/>
              </w:rPr>
              <w:t>备件、专用工具和消耗品</w:t>
            </w:r>
          </w:p>
        </w:tc>
        <w:tc>
          <w:tcPr>
            <w:tcW w:w="152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F3A9CE"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00C6124A" w14:textId="77777777" w:rsidR="004A233F" w:rsidRDefault="004A233F">
            <w:pPr>
              <w:spacing w:line="440" w:lineRule="exact"/>
              <w:jc w:val="center"/>
              <w:rPr>
                <w:rFonts w:ascii="宋体" w:hAnsi="宋体" w:cs="宋体" w:hint="eastAsia"/>
                <w:sz w:val="24"/>
              </w:rPr>
            </w:pPr>
          </w:p>
        </w:tc>
      </w:tr>
      <w:tr w:rsidR="004A233F" w14:paraId="627355AF" w14:textId="77777777">
        <w:trPr>
          <w:trHeight w:val="489"/>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8EB354" w14:textId="77777777" w:rsidR="004A233F" w:rsidRDefault="00000000">
            <w:pPr>
              <w:spacing w:line="440" w:lineRule="exact"/>
              <w:jc w:val="center"/>
              <w:rPr>
                <w:rFonts w:ascii="宋体" w:hAnsi="宋体" w:cs="宋体" w:hint="eastAsia"/>
                <w:sz w:val="24"/>
              </w:rPr>
            </w:pPr>
            <w:r>
              <w:rPr>
                <w:rFonts w:ascii="宋体" w:hAnsi="宋体" w:cs="宋体" w:hint="eastAsia"/>
                <w:sz w:val="24"/>
              </w:rPr>
              <w:t>3</w:t>
            </w:r>
          </w:p>
        </w:tc>
        <w:tc>
          <w:tcPr>
            <w:tcW w:w="51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8264A0" w14:textId="77777777" w:rsidR="004A233F" w:rsidRDefault="00000000">
            <w:pPr>
              <w:spacing w:line="440" w:lineRule="exact"/>
              <w:jc w:val="center"/>
              <w:rPr>
                <w:rFonts w:ascii="宋体" w:hAnsi="宋体" w:cs="宋体" w:hint="eastAsia"/>
                <w:sz w:val="24"/>
              </w:rPr>
            </w:pPr>
            <w:r>
              <w:rPr>
                <w:rFonts w:ascii="宋体" w:hAnsi="宋体" w:cs="宋体" w:hint="eastAsia"/>
                <w:sz w:val="24"/>
              </w:rPr>
              <w:t>卖方技术服务（安装、调试、试车、运行）</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4E5B1010"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168409A9" w14:textId="77777777" w:rsidR="004A233F" w:rsidRDefault="004A233F">
            <w:pPr>
              <w:spacing w:line="440" w:lineRule="exact"/>
              <w:jc w:val="center"/>
              <w:rPr>
                <w:rFonts w:ascii="宋体" w:hAnsi="宋体" w:cs="宋体" w:hint="eastAsia"/>
                <w:sz w:val="24"/>
              </w:rPr>
            </w:pPr>
          </w:p>
        </w:tc>
      </w:tr>
      <w:tr w:rsidR="004A233F" w14:paraId="6AB73333"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AB0ABD" w14:textId="77777777" w:rsidR="004A233F" w:rsidRDefault="00000000">
            <w:pPr>
              <w:spacing w:line="440" w:lineRule="exact"/>
              <w:jc w:val="center"/>
              <w:rPr>
                <w:rFonts w:ascii="宋体" w:hAnsi="宋体" w:cs="宋体" w:hint="eastAsia"/>
                <w:sz w:val="24"/>
              </w:rPr>
            </w:pPr>
            <w:r>
              <w:rPr>
                <w:rFonts w:ascii="宋体" w:hAnsi="宋体" w:cs="宋体" w:hint="eastAsia"/>
                <w:sz w:val="24"/>
              </w:rPr>
              <w:t>4</w:t>
            </w:r>
          </w:p>
        </w:tc>
        <w:tc>
          <w:tcPr>
            <w:tcW w:w="5169" w:type="dxa"/>
            <w:tcBorders>
              <w:top w:val="nil"/>
              <w:left w:val="nil"/>
              <w:bottom w:val="single" w:sz="4" w:space="0" w:color="auto"/>
              <w:right w:val="single" w:sz="4" w:space="0" w:color="auto"/>
            </w:tcBorders>
            <w:tcMar>
              <w:top w:w="15" w:type="dxa"/>
              <w:left w:w="15" w:type="dxa"/>
              <w:bottom w:w="0" w:type="dxa"/>
              <w:right w:w="15" w:type="dxa"/>
            </w:tcMar>
            <w:vAlign w:val="center"/>
          </w:tcPr>
          <w:p w14:paraId="25C7F1A4" w14:textId="77777777" w:rsidR="004A233F" w:rsidRDefault="00000000">
            <w:pPr>
              <w:spacing w:line="440" w:lineRule="exact"/>
              <w:jc w:val="center"/>
              <w:rPr>
                <w:rFonts w:ascii="宋体" w:hAnsi="宋体" w:cs="宋体" w:hint="eastAsia"/>
                <w:sz w:val="24"/>
              </w:rPr>
            </w:pPr>
            <w:r>
              <w:rPr>
                <w:rFonts w:ascii="宋体" w:hAnsi="宋体" w:cs="宋体" w:hint="eastAsia"/>
                <w:sz w:val="24"/>
              </w:rPr>
              <w:t>买方参与技术联络和监造、检验等费</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028DF986"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1BAA2E19" w14:textId="77777777" w:rsidR="004A233F" w:rsidRDefault="004A233F">
            <w:pPr>
              <w:spacing w:line="440" w:lineRule="exact"/>
              <w:jc w:val="center"/>
              <w:rPr>
                <w:rFonts w:ascii="宋体" w:hAnsi="宋体" w:cs="宋体" w:hint="eastAsia"/>
                <w:sz w:val="24"/>
              </w:rPr>
            </w:pPr>
          </w:p>
        </w:tc>
      </w:tr>
      <w:tr w:rsidR="004A233F" w14:paraId="2682E864"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340C43" w14:textId="77777777" w:rsidR="004A233F" w:rsidRDefault="00000000">
            <w:pPr>
              <w:spacing w:line="440" w:lineRule="exact"/>
              <w:jc w:val="center"/>
              <w:rPr>
                <w:rFonts w:ascii="宋体" w:hAnsi="宋体" w:cs="宋体" w:hint="eastAsia"/>
                <w:sz w:val="24"/>
              </w:rPr>
            </w:pPr>
            <w:r>
              <w:rPr>
                <w:rFonts w:ascii="宋体" w:hAnsi="宋体" w:cs="宋体" w:hint="eastAsia"/>
                <w:sz w:val="24"/>
              </w:rPr>
              <w:t>5</w:t>
            </w:r>
          </w:p>
        </w:tc>
        <w:tc>
          <w:tcPr>
            <w:tcW w:w="5169" w:type="dxa"/>
            <w:tcBorders>
              <w:top w:val="nil"/>
              <w:left w:val="nil"/>
              <w:bottom w:val="single" w:sz="4" w:space="0" w:color="auto"/>
              <w:right w:val="single" w:sz="4" w:space="0" w:color="auto"/>
            </w:tcBorders>
            <w:tcMar>
              <w:top w:w="15" w:type="dxa"/>
              <w:left w:w="15" w:type="dxa"/>
              <w:bottom w:w="0" w:type="dxa"/>
              <w:right w:w="15" w:type="dxa"/>
            </w:tcMar>
            <w:vAlign w:val="center"/>
          </w:tcPr>
          <w:p w14:paraId="14C72CED" w14:textId="77777777" w:rsidR="004A233F" w:rsidRDefault="00000000">
            <w:pPr>
              <w:spacing w:line="440" w:lineRule="exact"/>
              <w:jc w:val="center"/>
              <w:rPr>
                <w:rFonts w:ascii="宋体" w:hAnsi="宋体" w:cs="宋体" w:hint="eastAsia"/>
                <w:sz w:val="24"/>
              </w:rPr>
            </w:pPr>
            <w:r>
              <w:rPr>
                <w:rFonts w:ascii="宋体" w:hAnsi="宋体" w:cs="宋体" w:hint="eastAsia"/>
                <w:sz w:val="24"/>
              </w:rPr>
              <w:t>人员培训</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3813379F"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54499917" w14:textId="77777777" w:rsidR="004A233F" w:rsidRDefault="004A233F">
            <w:pPr>
              <w:spacing w:line="440" w:lineRule="exact"/>
              <w:jc w:val="center"/>
              <w:rPr>
                <w:rFonts w:ascii="宋体" w:hAnsi="宋体" w:cs="宋体" w:hint="eastAsia"/>
                <w:sz w:val="24"/>
              </w:rPr>
            </w:pPr>
          </w:p>
        </w:tc>
      </w:tr>
      <w:tr w:rsidR="004A233F" w14:paraId="0A3C3F51"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1A006D" w14:textId="77777777" w:rsidR="004A233F" w:rsidRDefault="00000000">
            <w:pPr>
              <w:spacing w:line="440" w:lineRule="exact"/>
              <w:jc w:val="center"/>
              <w:rPr>
                <w:rFonts w:ascii="宋体" w:hAnsi="宋体" w:cs="宋体" w:hint="eastAsia"/>
                <w:sz w:val="24"/>
              </w:rPr>
            </w:pPr>
            <w:r>
              <w:rPr>
                <w:rFonts w:ascii="宋体" w:hAnsi="宋体" w:cs="宋体" w:hint="eastAsia"/>
                <w:sz w:val="24"/>
              </w:rPr>
              <w:t>6</w:t>
            </w:r>
          </w:p>
        </w:tc>
        <w:tc>
          <w:tcPr>
            <w:tcW w:w="5169" w:type="dxa"/>
            <w:tcBorders>
              <w:top w:val="nil"/>
              <w:left w:val="nil"/>
              <w:bottom w:val="single" w:sz="4" w:space="0" w:color="auto"/>
              <w:right w:val="single" w:sz="4" w:space="0" w:color="auto"/>
            </w:tcBorders>
            <w:tcMar>
              <w:top w:w="15" w:type="dxa"/>
              <w:left w:w="15" w:type="dxa"/>
              <w:bottom w:w="0" w:type="dxa"/>
              <w:right w:w="15" w:type="dxa"/>
            </w:tcMar>
            <w:vAlign w:val="center"/>
          </w:tcPr>
          <w:p w14:paraId="0B8EFCA4" w14:textId="77777777" w:rsidR="004A233F" w:rsidRDefault="00000000">
            <w:pPr>
              <w:spacing w:line="440" w:lineRule="exact"/>
              <w:jc w:val="center"/>
              <w:rPr>
                <w:rFonts w:ascii="宋体" w:hAnsi="宋体" w:cs="宋体" w:hint="eastAsia"/>
                <w:sz w:val="24"/>
              </w:rPr>
            </w:pPr>
            <w:r>
              <w:rPr>
                <w:rFonts w:ascii="宋体" w:hAnsi="宋体" w:cs="宋体" w:hint="eastAsia"/>
                <w:sz w:val="24"/>
              </w:rPr>
              <w:t>运费和保险费</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077EC50C"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255A09F2" w14:textId="77777777" w:rsidR="004A233F" w:rsidRDefault="004A233F">
            <w:pPr>
              <w:spacing w:line="440" w:lineRule="exact"/>
              <w:jc w:val="center"/>
              <w:rPr>
                <w:rFonts w:ascii="宋体" w:hAnsi="宋体" w:cs="宋体" w:hint="eastAsia"/>
                <w:sz w:val="24"/>
              </w:rPr>
            </w:pPr>
          </w:p>
        </w:tc>
      </w:tr>
      <w:tr w:rsidR="004A233F" w14:paraId="0B057EF0" w14:textId="77777777">
        <w:trPr>
          <w:trHeight w:val="478"/>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55B4F5" w14:textId="77777777" w:rsidR="004A233F" w:rsidRDefault="00000000">
            <w:pPr>
              <w:spacing w:line="440" w:lineRule="exact"/>
              <w:jc w:val="center"/>
              <w:rPr>
                <w:rFonts w:ascii="宋体" w:hAnsi="宋体" w:cs="宋体" w:hint="eastAsia"/>
                <w:sz w:val="24"/>
              </w:rPr>
            </w:pPr>
            <w:r>
              <w:rPr>
                <w:rFonts w:ascii="宋体" w:hAnsi="宋体" w:cs="宋体" w:hint="eastAsia"/>
                <w:sz w:val="24"/>
              </w:rPr>
              <w:t>7</w:t>
            </w:r>
          </w:p>
        </w:tc>
        <w:tc>
          <w:tcPr>
            <w:tcW w:w="5169" w:type="dxa"/>
            <w:tcBorders>
              <w:top w:val="nil"/>
              <w:left w:val="nil"/>
              <w:bottom w:val="nil"/>
              <w:right w:val="single" w:sz="4" w:space="0" w:color="auto"/>
            </w:tcBorders>
            <w:tcMar>
              <w:top w:w="15" w:type="dxa"/>
              <w:left w:w="15" w:type="dxa"/>
              <w:bottom w:w="0" w:type="dxa"/>
              <w:right w:w="15" w:type="dxa"/>
            </w:tcMar>
            <w:vAlign w:val="center"/>
          </w:tcPr>
          <w:p w14:paraId="270BED21" w14:textId="77777777" w:rsidR="004A233F" w:rsidRDefault="00000000">
            <w:pPr>
              <w:spacing w:line="440" w:lineRule="exact"/>
              <w:jc w:val="center"/>
              <w:rPr>
                <w:rFonts w:ascii="宋体" w:hAnsi="宋体" w:cs="宋体" w:hint="eastAsia"/>
                <w:sz w:val="24"/>
              </w:rPr>
            </w:pPr>
            <w:r>
              <w:rPr>
                <w:rFonts w:ascii="宋体" w:hAnsi="宋体" w:cs="宋体" w:hint="eastAsia"/>
                <w:sz w:val="24"/>
              </w:rPr>
              <w:t>其他</w:t>
            </w:r>
          </w:p>
        </w:tc>
        <w:tc>
          <w:tcPr>
            <w:tcW w:w="1525" w:type="dxa"/>
            <w:tcBorders>
              <w:top w:val="nil"/>
              <w:left w:val="nil"/>
              <w:bottom w:val="nil"/>
              <w:right w:val="nil"/>
            </w:tcBorders>
            <w:tcMar>
              <w:top w:w="15" w:type="dxa"/>
              <w:left w:w="15" w:type="dxa"/>
              <w:bottom w:w="0" w:type="dxa"/>
              <w:right w:w="15" w:type="dxa"/>
            </w:tcMar>
            <w:vAlign w:val="center"/>
          </w:tcPr>
          <w:p w14:paraId="0F94C177" w14:textId="77777777" w:rsidR="004A233F" w:rsidRDefault="004A233F">
            <w:pPr>
              <w:spacing w:line="440" w:lineRule="exact"/>
              <w:jc w:val="center"/>
              <w:rPr>
                <w:rFonts w:ascii="宋体" w:hAnsi="宋体" w:cs="宋体" w:hint="eastAsia"/>
                <w:sz w:val="24"/>
              </w:rPr>
            </w:pPr>
          </w:p>
        </w:tc>
        <w:tc>
          <w:tcPr>
            <w:tcW w:w="12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EA7BA" w14:textId="77777777" w:rsidR="004A233F" w:rsidRDefault="004A233F">
            <w:pPr>
              <w:spacing w:line="440" w:lineRule="exact"/>
              <w:jc w:val="center"/>
              <w:rPr>
                <w:rFonts w:ascii="宋体" w:hAnsi="宋体" w:cs="宋体" w:hint="eastAsia"/>
                <w:sz w:val="24"/>
              </w:rPr>
            </w:pPr>
          </w:p>
        </w:tc>
      </w:tr>
      <w:tr w:rsidR="004A233F" w14:paraId="7B26D4DA" w14:textId="77777777">
        <w:trPr>
          <w:trHeight w:val="489"/>
          <w:jc w:val="center"/>
        </w:trPr>
        <w:tc>
          <w:tcPr>
            <w:tcW w:w="9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E37408" w14:textId="77777777" w:rsidR="004A233F" w:rsidRDefault="00000000">
            <w:pPr>
              <w:spacing w:line="440" w:lineRule="exact"/>
              <w:jc w:val="center"/>
              <w:rPr>
                <w:rFonts w:ascii="宋体" w:hAnsi="宋体" w:cs="宋体" w:hint="eastAsia"/>
                <w:sz w:val="24"/>
              </w:rPr>
            </w:pPr>
            <w:r>
              <w:rPr>
                <w:rFonts w:ascii="宋体" w:hAnsi="宋体" w:cs="宋体" w:hint="eastAsia"/>
                <w:sz w:val="24"/>
              </w:rPr>
              <w:t>8</w:t>
            </w:r>
          </w:p>
        </w:tc>
        <w:tc>
          <w:tcPr>
            <w:tcW w:w="516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E7559C" w14:textId="77777777" w:rsidR="004A233F" w:rsidRDefault="00000000">
            <w:pPr>
              <w:spacing w:line="440" w:lineRule="exact"/>
              <w:jc w:val="center"/>
              <w:rPr>
                <w:rFonts w:ascii="宋体" w:hAnsi="宋体" w:cs="宋体" w:hint="eastAsia"/>
                <w:sz w:val="24"/>
              </w:rPr>
            </w:pPr>
            <w:r>
              <w:rPr>
                <w:rFonts w:ascii="宋体" w:hAnsi="宋体" w:cs="宋体" w:hint="eastAsia"/>
                <w:sz w:val="24"/>
              </w:rPr>
              <w:t>税费</w:t>
            </w:r>
          </w:p>
        </w:tc>
        <w:tc>
          <w:tcPr>
            <w:tcW w:w="1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CC2182"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0F2E37FE" w14:textId="77777777" w:rsidR="004A233F" w:rsidRDefault="004A233F">
            <w:pPr>
              <w:spacing w:line="440" w:lineRule="exact"/>
              <w:jc w:val="center"/>
              <w:rPr>
                <w:rFonts w:ascii="宋体" w:hAnsi="宋体" w:cs="宋体" w:hint="eastAsia"/>
                <w:sz w:val="24"/>
              </w:rPr>
            </w:pPr>
          </w:p>
        </w:tc>
      </w:tr>
      <w:tr w:rsidR="004A233F" w14:paraId="1191A58E" w14:textId="77777777">
        <w:trPr>
          <w:trHeight w:val="713"/>
          <w:jc w:val="center"/>
        </w:trPr>
        <w:tc>
          <w:tcPr>
            <w:tcW w:w="6164"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BC0AE47" w14:textId="77777777" w:rsidR="004A233F" w:rsidRDefault="00000000">
            <w:pPr>
              <w:spacing w:line="440" w:lineRule="exact"/>
              <w:jc w:val="center"/>
              <w:rPr>
                <w:rFonts w:ascii="宋体" w:hAnsi="宋体" w:cs="宋体" w:hint="eastAsia"/>
                <w:sz w:val="24"/>
              </w:rPr>
            </w:pPr>
            <w:r>
              <w:rPr>
                <w:rFonts w:ascii="宋体" w:hAnsi="宋体" w:cs="宋体" w:hint="eastAsia"/>
                <w:sz w:val="24"/>
              </w:rPr>
              <w:t>总  计（1+2+3+4+5+6+7+8）</w:t>
            </w:r>
          </w:p>
        </w:tc>
        <w:tc>
          <w:tcPr>
            <w:tcW w:w="1525" w:type="dxa"/>
            <w:tcBorders>
              <w:top w:val="nil"/>
              <w:left w:val="nil"/>
              <w:bottom w:val="single" w:sz="4" w:space="0" w:color="auto"/>
              <w:right w:val="single" w:sz="4" w:space="0" w:color="auto"/>
            </w:tcBorders>
            <w:tcMar>
              <w:top w:w="15" w:type="dxa"/>
              <w:left w:w="15" w:type="dxa"/>
              <w:bottom w:w="0" w:type="dxa"/>
              <w:right w:w="15" w:type="dxa"/>
            </w:tcMar>
            <w:vAlign w:val="center"/>
          </w:tcPr>
          <w:p w14:paraId="49EA8FAB" w14:textId="77777777" w:rsidR="004A233F" w:rsidRDefault="004A233F">
            <w:pPr>
              <w:spacing w:line="440" w:lineRule="exact"/>
              <w:jc w:val="center"/>
              <w:rPr>
                <w:rFonts w:ascii="宋体" w:hAnsi="宋体" w:cs="宋体" w:hint="eastAsia"/>
                <w:sz w:val="24"/>
              </w:rPr>
            </w:pPr>
          </w:p>
        </w:tc>
        <w:tc>
          <w:tcPr>
            <w:tcW w:w="1209" w:type="dxa"/>
            <w:tcBorders>
              <w:top w:val="nil"/>
              <w:left w:val="nil"/>
              <w:bottom w:val="single" w:sz="4" w:space="0" w:color="auto"/>
              <w:right w:val="single" w:sz="4" w:space="0" w:color="auto"/>
            </w:tcBorders>
            <w:tcMar>
              <w:top w:w="15" w:type="dxa"/>
              <w:left w:w="15" w:type="dxa"/>
              <w:bottom w:w="0" w:type="dxa"/>
              <w:right w:w="15" w:type="dxa"/>
            </w:tcMar>
            <w:vAlign w:val="center"/>
          </w:tcPr>
          <w:p w14:paraId="46965D9A" w14:textId="77777777" w:rsidR="004A233F" w:rsidRDefault="004A233F">
            <w:pPr>
              <w:spacing w:line="440" w:lineRule="exact"/>
              <w:jc w:val="center"/>
              <w:rPr>
                <w:rFonts w:ascii="宋体" w:hAnsi="宋体" w:cs="宋体" w:hint="eastAsia"/>
                <w:sz w:val="24"/>
              </w:rPr>
            </w:pPr>
          </w:p>
        </w:tc>
      </w:tr>
    </w:tbl>
    <w:p w14:paraId="1B88EC70" w14:textId="77777777" w:rsidR="004A233F" w:rsidRDefault="004A233F">
      <w:pPr>
        <w:spacing w:line="440" w:lineRule="exact"/>
        <w:rPr>
          <w:rFonts w:ascii="宋体" w:hAnsi="宋体" w:cs="宋体" w:hint="eastAsia"/>
          <w:sz w:val="24"/>
        </w:rPr>
      </w:pPr>
    </w:p>
    <w:p w14:paraId="6EE352D6" w14:textId="77777777" w:rsidR="004A233F" w:rsidRDefault="004A233F">
      <w:pPr>
        <w:spacing w:line="440" w:lineRule="exact"/>
        <w:rPr>
          <w:rFonts w:ascii="宋体" w:hAnsi="宋体" w:cs="宋体" w:hint="eastAsia"/>
          <w:sz w:val="24"/>
        </w:rPr>
      </w:pPr>
    </w:p>
    <w:p w14:paraId="21EDC6E4"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39F3E914"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5D416C58"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31E66222" w14:textId="77777777" w:rsidR="004A233F" w:rsidRDefault="004A233F">
      <w:pPr>
        <w:spacing w:line="440" w:lineRule="exact"/>
        <w:rPr>
          <w:rFonts w:ascii="宋体" w:hAnsi="宋体" w:cs="宋体" w:hint="eastAsia"/>
          <w:sz w:val="24"/>
        </w:rPr>
      </w:pPr>
    </w:p>
    <w:p w14:paraId="6E4F76FC" w14:textId="77777777" w:rsidR="004A233F" w:rsidRDefault="004A233F">
      <w:pPr>
        <w:spacing w:line="440" w:lineRule="exact"/>
        <w:rPr>
          <w:rFonts w:ascii="宋体" w:hAnsi="宋体" w:cs="宋体" w:hint="eastAsia"/>
          <w:sz w:val="24"/>
        </w:rPr>
      </w:pPr>
    </w:p>
    <w:p w14:paraId="79948A12" w14:textId="77777777" w:rsidR="004A233F" w:rsidRDefault="004A233F">
      <w:pPr>
        <w:spacing w:line="440" w:lineRule="exact"/>
        <w:rPr>
          <w:rFonts w:ascii="宋体" w:hAnsi="宋体" w:cs="宋体" w:hint="eastAsia"/>
          <w:sz w:val="24"/>
        </w:rPr>
      </w:pPr>
    </w:p>
    <w:p w14:paraId="5281BD5D" w14:textId="77777777" w:rsidR="004A233F" w:rsidRDefault="004A233F">
      <w:pPr>
        <w:spacing w:line="440" w:lineRule="exact"/>
        <w:rPr>
          <w:rFonts w:ascii="宋体" w:hAnsi="宋体" w:cs="宋体" w:hint="eastAsia"/>
          <w:sz w:val="24"/>
        </w:rPr>
      </w:pPr>
    </w:p>
    <w:p w14:paraId="564A771E" w14:textId="77777777" w:rsidR="004A233F" w:rsidRDefault="004A233F">
      <w:pPr>
        <w:spacing w:line="440" w:lineRule="exact"/>
        <w:rPr>
          <w:rFonts w:ascii="宋体" w:hAnsi="宋体" w:cs="宋体" w:hint="eastAsia"/>
          <w:sz w:val="24"/>
        </w:rPr>
      </w:pPr>
    </w:p>
    <w:p w14:paraId="01C8AE0B" w14:textId="77777777" w:rsidR="004A233F" w:rsidRDefault="004A233F">
      <w:pPr>
        <w:spacing w:line="440" w:lineRule="exact"/>
        <w:rPr>
          <w:rFonts w:ascii="宋体" w:hAnsi="宋体" w:cs="宋体" w:hint="eastAsia"/>
          <w:sz w:val="24"/>
        </w:rPr>
      </w:pPr>
    </w:p>
    <w:p w14:paraId="0AC97DF1" w14:textId="77777777" w:rsidR="004A233F" w:rsidRDefault="004A233F">
      <w:pPr>
        <w:spacing w:line="440" w:lineRule="exact"/>
        <w:rPr>
          <w:rFonts w:ascii="宋体" w:hAnsi="宋体" w:cs="宋体" w:hint="eastAsia"/>
          <w:sz w:val="24"/>
        </w:rPr>
      </w:pPr>
    </w:p>
    <w:p w14:paraId="6EF144E4" w14:textId="77777777" w:rsidR="004A233F" w:rsidRDefault="004A233F">
      <w:pPr>
        <w:spacing w:line="440" w:lineRule="exact"/>
        <w:rPr>
          <w:rFonts w:ascii="宋体" w:hAnsi="宋体" w:cs="宋体" w:hint="eastAsia"/>
          <w:sz w:val="24"/>
        </w:rPr>
      </w:pPr>
    </w:p>
    <w:p w14:paraId="38ECD475" w14:textId="77777777" w:rsidR="004A233F" w:rsidRDefault="004A233F">
      <w:pPr>
        <w:spacing w:line="440" w:lineRule="exact"/>
        <w:rPr>
          <w:rFonts w:ascii="宋体" w:hAnsi="宋体" w:cs="宋体" w:hint="eastAsia"/>
          <w:sz w:val="24"/>
        </w:rPr>
      </w:pPr>
    </w:p>
    <w:p w14:paraId="709F5DF3" w14:textId="77777777" w:rsidR="004A233F" w:rsidRDefault="004A233F">
      <w:pPr>
        <w:spacing w:line="440" w:lineRule="exact"/>
        <w:rPr>
          <w:rFonts w:ascii="宋体" w:hAnsi="宋体" w:cs="宋体" w:hint="eastAsia"/>
          <w:sz w:val="24"/>
        </w:rPr>
      </w:pPr>
    </w:p>
    <w:p w14:paraId="2CE41E20" w14:textId="77777777" w:rsidR="004A233F" w:rsidRDefault="004A233F">
      <w:pPr>
        <w:spacing w:line="440" w:lineRule="exact"/>
        <w:rPr>
          <w:rFonts w:ascii="宋体" w:hAnsi="宋体" w:cs="宋体" w:hint="eastAsia"/>
          <w:sz w:val="24"/>
        </w:rPr>
      </w:pPr>
    </w:p>
    <w:p w14:paraId="46648C5D" w14:textId="77777777" w:rsidR="004A233F" w:rsidRDefault="004A233F">
      <w:pPr>
        <w:spacing w:line="440" w:lineRule="exact"/>
        <w:rPr>
          <w:rFonts w:ascii="宋体" w:hAnsi="宋体" w:cs="宋体" w:hint="eastAsia"/>
          <w:sz w:val="24"/>
        </w:rPr>
      </w:pPr>
    </w:p>
    <w:p w14:paraId="1A69A45A" w14:textId="77777777" w:rsidR="004A233F" w:rsidRDefault="004A233F">
      <w:pPr>
        <w:spacing w:line="440" w:lineRule="exact"/>
        <w:rPr>
          <w:rFonts w:ascii="宋体" w:hAnsi="宋体" w:cs="宋体" w:hint="eastAsia"/>
          <w:sz w:val="24"/>
        </w:rPr>
      </w:pPr>
    </w:p>
    <w:p w14:paraId="61D2DEFE" w14:textId="77777777" w:rsidR="004A233F" w:rsidRDefault="00000000">
      <w:pPr>
        <w:pStyle w:val="3"/>
        <w:numPr>
          <w:ilvl w:val="0"/>
          <w:numId w:val="27"/>
        </w:numPr>
        <w:spacing w:line="440" w:lineRule="exact"/>
        <w:jc w:val="center"/>
        <w:rPr>
          <w:rFonts w:hint="eastAsia"/>
          <w:sz w:val="24"/>
          <w:szCs w:val="24"/>
        </w:rPr>
      </w:pPr>
      <w:r>
        <w:rPr>
          <w:rFonts w:hint="eastAsia"/>
          <w:sz w:val="24"/>
          <w:szCs w:val="24"/>
        </w:rPr>
        <w:lastRenderedPageBreak/>
        <w:t xml:space="preserve"> </w:t>
      </w:r>
      <w:bookmarkStart w:id="657" w:name="_Toc2426"/>
      <w:bookmarkStart w:id="658" w:name="_Toc495304004"/>
      <w:bookmarkStart w:id="659" w:name="_Toc689"/>
      <w:bookmarkStart w:id="660" w:name="_Toc463003912"/>
      <w:r>
        <w:rPr>
          <w:rFonts w:hint="eastAsia"/>
          <w:sz w:val="24"/>
          <w:szCs w:val="24"/>
        </w:rPr>
        <w:t>备件、专用工具和消耗品价格表</w:t>
      </w:r>
      <w:bookmarkEnd w:id="657"/>
      <w:bookmarkEnd w:id="658"/>
      <w:bookmarkEnd w:id="659"/>
      <w:bookmarkEnd w:id="660"/>
    </w:p>
    <w:tbl>
      <w:tblPr>
        <w:tblW w:w="8714" w:type="dxa"/>
        <w:jc w:val="center"/>
        <w:tblLayout w:type="fixed"/>
        <w:tblCellMar>
          <w:left w:w="0" w:type="dxa"/>
          <w:right w:w="0" w:type="dxa"/>
        </w:tblCellMar>
        <w:tblLook w:val="04A0" w:firstRow="1" w:lastRow="0" w:firstColumn="1" w:lastColumn="0" w:noHBand="0" w:noVBand="1"/>
      </w:tblPr>
      <w:tblGrid>
        <w:gridCol w:w="691"/>
        <w:gridCol w:w="1449"/>
        <w:gridCol w:w="1847"/>
        <w:gridCol w:w="1072"/>
        <w:gridCol w:w="731"/>
        <w:gridCol w:w="731"/>
        <w:gridCol w:w="731"/>
        <w:gridCol w:w="731"/>
        <w:gridCol w:w="731"/>
      </w:tblGrid>
      <w:tr w:rsidR="004A233F" w14:paraId="1749AA02" w14:textId="77777777">
        <w:trPr>
          <w:trHeight w:val="332"/>
          <w:jc w:val="center"/>
        </w:trPr>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1C1AF5B" w14:textId="77777777" w:rsidR="004A233F" w:rsidRDefault="00000000">
            <w:pPr>
              <w:spacing w:line="440" w:lineRule="exact"/>
              <w:jc w:val="center"/>
              <w:rPr>
                <w:rFonts w:ascii="宋体" w:hAnsi="宋体" w:cs="宋体" w:hint="eastAsia"/>
                <w:sz w:val="24"/>
              </w:rPr>
            </w:pPr>
            <w:r>
              <w:rPr>
                <w:rFonts w:ascii="宋体" w:hAnsi="宋体" w:cs="宋体" w:hint="eastAsia"/>
                <w:sz w:val="24"/>
              </w:rPr>
              <w:t>序号</w:t>
            </w:r>
          </w:p>
        </w:tc>
        <w:tc>
          <w:tcPr>
            <w:tcW w:w="144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E712448" w14:textId="77777777" w:rsidR="004A233F" w:rsidRDefault="00000000">
            <w:pPr>
              <w:spacing w:line="440" w:lineRule="exact"/>
              <w:jc w:val="center"/>
              <w:rPr>
                <w:rFonts w:ascii="宋体" w:hAnsi="宋体" w:cs="宋体" w:hint="eastAsia"/>
                <w:sz w:val="24"/>
              </w:rPr>
            </w:pPr>
            <w:r>
              <w:rPr>
                <w:rFonts w:ascii="宋体" w:hAnsi="宋体" w:cs="宋体" w:hint="eastAsia"/>
                <w:sz w:val="24"/>
              </w:rPr>
              <w:t>名称</w:t>
            </w:r>
          </w:p>
        </w:tc>
        <w:tc>
          <w:tcPr>
            <w:tcW w:w="18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5899920" w14:textId="77777777" w:rsidR="004A233F" w:rsidRDefault="00000000">
            <w:pPr>
              <w:spacing w:line="440" w:lineRule="exact"/>
              <w:jc w:val="center"/>
              <w:rPr>
                <w:rFonts w:ascii="宋体" w:hAnsi="宋体" w:cs="宋体" w:hint="eastAsia"/>
                <w:sz w:val="24"/>
              </w:rPr>
            </w:pPr>
            <w:r>
              <w:rPr>
                <w:rFonts w:ascii="宋体" w:hAnsi="宋体" w:cs="宋体" w:hint="eastAsia"/>
                <w:sz w:val="24"/>
              </w:rPr>
              <w:t>规格型号</w:t>
            </w:r>
          </w:p>
        </w:tc>
        <w:tc>
          <w:tcPr>
            <w:tcW w:w="10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AC43897" w14:textId="77777777" w:rsidR="004A233F" w:rsidRDefault="00000000">
            <w:pPr>
              <w:spacing w:line="440" w:lineRule="exact"/>
              <w:jc w:val="center"/>
              <w:rPr>
                <w:rFonts w:ascii="宋体" w:hAnsi="宋体" w:cs="宋体" w:hint="eastAsia"/>
                <w:sz w:val="24"/>
              </w:rPr>
            </w:pPr>
            <w:r>
              <w:rPr>
                <w:rFonts w:ascii="宋体" w:hAnsi="宋体" w:cs="宋体" w:hint="eastAsia"/>
                <w:sz w:val="24"/>
              </w:rPr>
              <w:t>制造商</w:t>
            </w:r>
          </w:p>
        </w:tc>
        <w:tc>
          <w:tcPr>
            <w:tcW w:w="73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4BBDC22" w14:textId="77777777" w:rsidR="004A233F" w:rsidRDefault="00000000">
            <w:pPr>
              <w:spacing w:line="440" w:lineRule="exact"/>
              <w:jc w:val="center"/>
              <w:rPr>
                <w:rFonts w:ascii="宋体" w:hAnsi="宋体" w:cs="宋体" w:hint="eastAsia"/>
                <w:sz w:val="24"/>
              </w:rPr>
            </w:pPr>
            <w:r>
              <w:rPr>
                <w:rFonts w:ascii="宋体" w:hAnsi="宋体" w:cs="宋体" w:hint="eastAsia"/>
                <w:sz w:val="24"/>
              </w:rPr>
              <w:t>单位</w:t>
            </w:r>
          </w:p>
        </w:tc>
        <w:tc>
          <w:tcPr>
            <w:tcW w:w="73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5F8F80B" w14:textId="77777777" w:rsidR="004A233F" w:rsidRDefault="00000000">
            <w:pPr>
              <w:spacing w:line="440" w:lineRule="exact"/>
              <w:jc w:val="center"/>
              <w:rPr>
                <w:rFonts w:ascii="宋体" w:hAnsi="宋体" w:cs="宋体" w:hint="eastAsia"/>
                <w:sz w:val="24"/>
              </w:rPr>
            </w:pPr>
            <w:r>
              <w:rPr>
                <w:rFonts w:ascii="宋体" w:hAnsi="宋体" w:cs="宋体" w:hint="eastAsia"/>
                <w:sz w:val="24"/>
              </w:rPr>
              <w:t>数量</w:t>
            </w:r>
          </w:p>
        </w:tc>
        <w:tc>
          <w:tcPr>
            <w:tcW w:w="73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B5082DC" w14:textId="77777777" w:rsidR="004A233F" w:rsidRDefault="00000000">
            <w:pPr>
              <w:spacing w:line="440" w:lineRule="exact"/>
              <w:jc w:val="center"/>
              <w:rPr>
                <w:rFonts w:ascii="宋体" w:hAnsi="宋体" w:cs="宋体" w:hint="eastAsia"/>
                <w:sz w:val="24"/>
              </w:rPr>
            </w:pPr>
            <w:r>
              <w:rPr>
                <w:rFonts w:ascii="宋体" w:hAnsi="宋体" w:cs="宋体" w:hint="eastAsia"/>
                <w:sz w:val="24"/>
              </w:rPr>
              <w:t>单价</w:t>
            </w:r>
          </w:p>
        </w:tc>
        <w:tc>
          <w:tcPr>
            <w:tcW w:w="73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AB8E2A0" w14:textId="77777777" w:rsidR="004A233F" w:rsidRDefault="00000000">
            <w:pPr>
              <w:spacing w:line="440" w:lineRule="exact"/>
              <w:jc w:val="center"/>
              <w:rPr>
                <w:rFonts w:ascii="宋体" w:hAnsi="宋体" w:cs="宋体" w:hint="eastAsia"/>
                <w:sz w:val="24"/>
              </w:rPr>
            </w:pPr>
            <w:r>
              <w:rPr>
                <w:rFonts w:ascii="宋体" w:hAnsi="宋体" w:cs="宋体" w:hint="eastAsia"/>
                <w:sz w:val="24"/>
              </w:rPr>
              <w:t>合计</w:t>
            </w:r>
          </w:p>
        </w:tc>
        <w:tc>
          <w:tcPr>
            <w:tcW w:w="73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1DAF084" w14:textId="77777777" w:rsidR="004A233F" w:rsidRDefault="00000000">
            <w:pPr>
              <w:spacing w:line="440" w:lineRule="exact"/>
              <w:jc w:val="center"/>
              <w:rPr>
                <w:rFonts w:ascii="宋体" w:hAnsi="宋体" w:cs="宋体" w:hint="eastAsia"/>
                <w:sz w:val="24"/>
              </w:rPr>
            </w:pPr>
            <w:r>
              <w:rPr>
                <w:rFonts w:ascii="宋体" w:hAnsi="宋体" w:cs="宋体" w:hint="eastAsia"/>
                <w:sz w:val="24"/>
              </w:rPr>
              <w:t>备注</w:t>
            </w:r>
          </w:p>
        </w:tc>
      </w:tr>
      <w:tr w:rsidR="004A233F" w14:paraId="5AD505F2"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00BCF1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60148051"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0D8B90E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3E429721"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BACA31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8F92B2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9F95EC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EB6739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87DBD54"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57310592"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9520B3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1B8582A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6BF1ADD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31A7BA6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AA7917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9850A2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FE263C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B1B010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602DEF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5131D187"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EAF895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7F344CC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14736D41"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2B33182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2334DB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539376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F0E4C2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28CF5D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4C052B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7754243E"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F4017D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58DF46E1"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08AF135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3F86804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5F4AF3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6F28F0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2659BF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F1C405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9DC667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06029199"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1FF5B2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6C57DD8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01DA441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2D73A55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89AB2C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1CA5C2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B3E43C4"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EBAC34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DE2EF4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3EEE2C8F"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B98588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0E89D50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58BDD25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053B564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069D99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7CDD3C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E42ED5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897C6D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1B52F8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2E092AF1"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23038D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1F01C0F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21538471"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1C0CA0F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B8718B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8CCE6A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7BA306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CE0744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9D9A7D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690BB4A5"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0C123D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7C87A83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7B4E4FE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065B403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5BBFB03"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7998B4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881709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8CA5C54"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644D0D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2790B60D"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11E0C2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78C5622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4753432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6044954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21F714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B4A6CC4"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13B743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0E65A1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01B04B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41C9144D"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5A4D4D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4F85DBE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5D50FAD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06B2E09F"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75FEC2F"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5F4984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383718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4A8152E"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F4128D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3CDE8888"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A1CB76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1AB48D5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1B9EE87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3A482CD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DECFC4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7966D1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0E48BD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AD5613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76FF57F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0DD3232F"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288F2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6F091C3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4B8C61A4"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638AAD9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A31571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1E7B94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1BC5035"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505DD28D"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A63482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2FEFC8F7"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7F98BF3"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3B7AED3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75EB9EF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6B3E3BD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D8AF70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733C9D7"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8D33870"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6A28F9C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103200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5B60C269" w14:textId="77777777">
        <w:trPr>
          <w:trHeight w:val="322"/>
          <w:jc w:val="center"/>
        </w:trPr>
        <w:tc>
          <w:tcPr>
            <w:tcW w:w="6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CFD7636"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449" w:type="dxa"/>
            <w:tcBorders>
              <w:top w:val="nil"/>
              <w:left w:val="nil"/>
              <w:bottom w:val="single" w:sz="4" w:space="0" w:color="auto"/>
              <w:right w:val="single" w:sz="4" w:space="0" w:color="auto"/>
            </w:tcBorders>
            <w:tcMar>
              <w:top w:w="15" w:type="dxa"/>
              <w:left w:w="15" w:type="dxa"/>
              <w:bottom w:w="0" w:type="dxa"/>
              <w:right w:w="15" w:type="dxa"/>
            </w:tcMar>
            <w:vAlign w:val="bottom"/>
          </w:tcPr>
          <w:p w14:paraId="42ACBE3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847" w:type="dxa"/>
            <w:tcBorders>
              <w:top w:val="nil"/>
              <w:left w:val="nil"/>
              <w:bottom w:val="single" w:sz="4" w:space="0" w:color="auto"/>
              <w:right w:val="single" w:sz="4" w:space="0" w:color="auto"/>
            </w:tcBorders>
            <w:tcMar>
              <w:top w:w="15" w:type="dxa"/>
              <w:left w:w="15" w:type="dxa"/>
              <w:bottom w:w="0" w:type="dxa"/>
              <w:right w:w="15" w:type="dxa"/>
            </w:tcMar>
            <w:vAlign w:val="bottom"/>
          </w:tcPr>
          <w:p w14:paraId="780A6AEB"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1072" w:type="dxa"/>
            <w:tcBorders>
              <w:top w:val="nil"/>
              <w:left w:val="nil"/>
              <w:bottom w:val="single" w:sz="4" w:space="0" w:color="auto"/>
              <w:right w:val="single" w:sz="4" w:space="0" w:color="auto"/>
            </w:tcBorders>
            <w:tcMar>
              <w:top w:w="15" w:type="dxa"/>
              <w:left w:w="15" w:type="dxa"/>
              <w:bottom w:w="0" w:type="dxa"/>
              <w:right w:w="15" w:type="dxa"/>
            </w:tcMar>
            <w:vAlign w:val="bottom"/>
          </w:tcPr>
          <w:p w14:paraId="42B4ADE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287FA253"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43832138"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189E3DBC"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09B3075A"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c>
          <w:tcPr>
            <w:tcW w:w="731" w:type="dxa"/>
            <w:tcBorders>
              <w:top w:val="nil"/>
              <w:left w:val="nil"/>
              <w:bottom w:val="single" w:sz="4" w:space="0" w:color="auto"/>
              <w:right w:val="single" w:sz="4" w:space="0" w:color="auto"/>
            </w:tcBorders>
            <w:tcMar>
              <w:top w:w="15" w:type="dxa"/>
              <w:left w:w="15" w:type="dxa"/>
              <w:bottom w:w="0" w:type="dxa"/>
              <w:right w:w="15" w:type="dxa"/>
            </w:tcMar>
            <w:vAlign w:val="bottom"/>
          </w:tcPr>
          <w:p w14:paraId="342DC80F"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tc>
      </w:tr>
      <w:tr w:rsidR="004A233F" w14:paraId="2F898517" w14:textId="77777777">
        <w:trPr>
          <w:trHeight w:val="629"/>
          <w:jc w:val="center"/>
        </w:trPr>
        <w:tc>
          <w:tcPr>
            <w:tcW w:w="8714" w:type="dxa"/>
            <w:gridSpan w:val="9"/>
            <w:tcBorders>
              <w:top w:val="nil"/>
              <w:left w:val="nil"/>
              <w:bottom w:val="nil"/>
              <w:right w:val="nil"/>
            </w:tcBorders>
            <w:tcMar>
              <w:top w:w="15" w:type="dxa"/>
              <w:left w:w="15" w:type="dxa"/>
              <w:bottom w:w="0" w:type="dxa"/>
              <w:right w:w="15" w:type="dxa"/>
            </w:tcMar>
            <w:vAlign w:val="bottom"/>
          </w:tcPr>
          <w:p w14:paraId="2A0F239E" w14:textId="77777777" w:rsidR="004A233F" w:rsidRDefault="00000000">
            <w:pPr>
              <w:spacing w:line="440" w:lineRule="exact"/>
              <w:rPr>
                <w:rFonts w:ascii="宋体" w:hAnsi="宋体" w:cs="宋体" w:hint="eastAsia"/>
                <w:sz w:val="24"/>
              </w:rPr>
            </w:pPr>
            <w:r>
              <w:rPr>
                <w:rFonts w:ascii="宋体" w:hAnsi="宋体" w:cs="宋体" w:hint="eastAsia"/>
                <w:sz w:val="24"/>
              </w:rPr>
              <w:t>说明：</w:t>
            </w:r>
          </w:p>
          <w:p w14:paraId="21D62656" w14:textId="77777777" w:rsidR="004A233F" w:rsidRDefault="00000000">
            <w:pPr>
              <w:spacing w:line="440" w:lineRule="exact"/>
              <w:rPr>
                <w:rFonts w:ascii="宋体" w:hAnsi="宋体" w:cs="宋体" w:hint="eastAsia"/>
                <w:sz w:val="24"/>
              </w:rPr>
            </w:pPr>
            <w:r>
              <w:rPr>
                <w:rFonts w:ascii="宋体" w:hAnsi="宋体" w:cs="宋体" w:hint="eastAsia"/>
                <w:sz w:val="24"/>
              </w:rPr>
              <w:t>1. 此表名称栏填写与有关的备件、专用工具和消耗品名称。</w:t>
            </w:r>
          </w:p>
        </w:tc>
      </w:tr>
      <w:tr w:rsidR="004A233F" w14:paraId="6C2B2A1B" w14:textId="77777777">
        <w:trPr>
          <w:trHeight w:val="546"/>
          <w:jc w:val="center"/>
        </w:trPr>
        <w:tc>
          <w:tcPr>
            <w:tcW w:w="8714" w:type="dxa"/>
            <w:gridSpan w:val="9"/>
            <w:tcBorders>
              <w:top w:val="nil"/>
              <w:left w:val="nil"/>
              <w:bottom w:val="nil"/>
              <w:right w:val="nil"/>
            </w:tcBorders>
            <w:tcMar>
              <w:top w:w="15" w:type="dxa"/>
              <w:left w:w="15" w:type="dxa"/>
              <w:bottom w:w="0" w:type="dxa"/>
              <w:right w:w="15" w:type="dxa"/>
            </w:tcMar>
            <w:vAlign w:val="bottom"/>
          </w:tcPr>
          <w:p w14:paraId="49C380A6" w14:textId="77777777" w:rsidR="004A233F" w:rsidRDefault="00000000">
            <w:pPr>
              <w:spacing w:line="440" w:lineRule="exact"/>
              <w:rPr>
                <w:rFonts w:ascii="宋体" w:hAnsi="宋体" w:cs="宋体" w:hint="eastAsia"/>
                <w:sz w:val="24"/>
              </w:rPr>
            </w:pPr>
            <w:r>
              <w:rPr>
                <w:rFonts w:ascii="宋体" w:hAnsi="宋体" w:cs="宋体" w:hint="eastAsia"/>
                <w:sz w:val="24"/>
              </w:rPr>
              <w:t>2. 备品、专用工具和消耗品必须分类、分项填写。</w:t>
            </w:r>
          </w:p>
        </w:tc>
      </w:tr>
    </w:tbl>
    <w:p w14:paraId="4EFB4ACA" w14:textId="77777777" w:rsidR="004A233F" w:rsidRDefault="004A233F">
      <w:pPr>
        <w:spacing w:line="440" w:lineRule="exact"/>
        <w:rPr>
          <w:rFonts w:ascii="宋体" w:hAnsi="宋体" w:cs="宋体" w:hint="eastAsia"/>
          <w:sz w:val="24"/>
        </w:rPr>
      </w:pPr>
    </w:p>
    <w:p w14:paraId="19710053" w14:textId="77777777" w:rsidR="004A233F" w:rsidRDefault="004A233F">
      <w:pPr>
        <w:spacing w:line="440" w:lineRule="exact"/>
        <w:rPr>
          <w:rFonts w:ascii="宋体" w:hAnsi="宋体" w:cs="宋体" w:hint="eastAsia"/>
          <w:sz w:val="24"/>
        </w:rPr>
      </w:pPr>
    </w:p>
    <w:p w14:paraId="1F263AEF"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18AFA0F1"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24BE0748"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292A24CF" w14:textId="77777777" w:rsidR="004A233F" w:rsidRDefault="004A233F">
      <w:pPr>
        <w:autoSpaceDE w:val="0"/>
        <w:autoSpaceDN w:val="0"/>
        <w:adjustRightInd w:val="0"/>
        <w:spacing w:line="440" w:lineRule="exact"/>
        <w:ind w:leftChars="100" w:left="210"/>
        <w:jc w:val="center"/>
        <w:rPr>
          <w:rFonts w:ascii="宋体" w:hAnsi="宋体" w:cs="宋体" w:hint="eastAsia"/>
          <w:sz w:val="24"/>
        </w:rPr>
      </w:pPr>
    </w:p>
    <w:p w14:paraId="50D2CFE5" w14:textId="77777777" w:rsidR="004A233F" w:rsidRDefault="004A233F">
      <w:pPr>
        <w:autoSpaceDE w:val="0"/>
        <w:autoSpaceDN w:val="0"/>
        <w:adjustRightInd w:val="0"/>
        <w:spacing w:line="440" w:lineRule="exact"/>
        <w:ind w:leftChars="100" w:left="210"/>
        <w:jc w:val="center"/>
        <w:rPr>
          <w:rFonts w:ascii="宋体" w:hAnsi="宋体" w:cs="宋体" w:hint="eastAsia"/>
          <w:sz w:val="24"/>
        </w:rPr>
        <w:sectPr w:rsidR="004A233F">
          <w:headerReference w:type="default" r:id="rId20"/>
          <w:footerReference w:type="even" r:id="rId21"/>
          <w:footerReference w:type="default" r:id="rId22"/>
          <w:footerReference w:type="first" r:id="rId23"/>
          <w:pgSz w:w="11906" w:h="16838"/>
          <w:pgMar w:top="1304" w:right="1797" w:bottom="1304" w:left="1797" w:header="851" w:footer="754" w:gutter="0"/>
          <w:cols w:space="720"/>
          <w:docGrid w:type="lines" w:linePitch="312"/>
        </w:sectPr>
      </w:pPr>
    </w:p>
    <w:p w14:paraId="427E74F5" w14:textId="77777777" w:rsidR="004A233F" w:rsidRDefault="004A233F">
      <w:pPr>
        <w:autoSpaceDE w:val="0"/>
        <w:autoSpaceDN w:val="0"/>
        <w:adjustRightInd w:val="0"/>
        <w:spacing w:line="440" w:lineRule="exact"/>
        <w:ind w:leftChars="100" w:left="210"/>
        <w:jc w:val="center"/>
        <w:rPr>
          <w:rFonts w:ascii="宋体" w:hAnsi="宋体" w:cs="宋体" w:hint="eastAsia"/>
          <w:sz w:val="24"/>
        </w:rPr>
      </w:pPr>
    </w:p>
    <w:p w14:paraId="0859C302" w14:textId="77777777" w:rsidR="004A233F" w:rsidRDefault="00000000">
      <w:pPr>
        <w:pStyle w:val="3"/>
        <w:numPr>
          <w:ilvl w:val="0"/>
          <w:numId w:val="27"/>
        </w:numPr>
        <w:spacing w:line="440" w:lineRule="exact"/>
        <w:jc w:val="center"/>
        <w:rPr>
          <w:rFonts w:hint="eastAsia"/>
          <w:sz w:val="24"/>
          <w:szCs w:val="24"/>
        </w:rPr>
      </w:pPr>
      <w:r>
        <w:rPr>
          <w:rFonts w:hint="eastAsia"/>
          <w:sz w:val="24"/>
          <w:szCs w:val="24"/>
        </w:rPr>
        <w:t xml:space="preserve"> </w:t>
      </w:r>
      <w:bookmarkStart w:id="661" w:name="_Toc463003913"/>
      <w:bookmarkStart w:id="662" w:name="_Toc32693"/>
      <w:bookmarkStart w:id="663" w:name="_Toc31626"/>
      <w:bookmarkStart w:id="664" w:name="_Toc495304005"/>
      <w:r>
        <w:rPr>
          <w:rFonts w:hint="eastAsia"/>
          <w:sz w:val="24"/>
          <w:szCs w:val="24"/>
        </w:rPr>
        <w:t>货物分项报价一览表</w:t>
      </w:r>
      <w:bookmarkEnd w:id="661"/>
      <w:bookmarkEnd w:id="662"/>
      <w:bookmarkEnd w:id="663"/>
      <w:bookmarkEnd w:id="664"/>
    </w:p>
    <w:tbl>
      <w:tblPr>
        <w:tblW w:w="13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885"/>
        <w:gridCol w:w="714"/>
        <w:gridCol w:w="963"/>
        <w:gridCol w:w="665"/>
        <w:gridCol w:w="666"/>
        <w:gridCol w:w="666"/>
        <w:gridCol w:w="666"/>
        <w:gridCol w:w="755"/>
        <w:gridCol w:w="830"/>
        <w:gridCol w:w="642"/>
        <w:gridCol w:w="1033"/>
        <w:gridCol w:w="1191"/>
        <w:gridCol w:w="917"/>
      </w:tblGrid>
      <w:tr w:rsidR="004A233F" w14:paraId="71B1E161" w14:textId="77777777">
        <w:trPr>
          <w:trHeight w:val="3859"/>
          <w:jc w:val="center"/>
        </w:trPr>
        <w:tc>
          <w:tcPr>
            <w:tcW w:w="578" w:type="dxa"/>
            <w:vAlign w:val="center"/>
          </w:tcPr>
          <w:p w14:paraId="769ADBB2"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序号</w:t>
            </w:r>
          </w:p>
        </w:tc>
        <w:tc>
          <w:tcPr>
            <w:tcW w:w="2885" w:type="dxa"/>
            <w:vAlign w:val="center"/>
          </w:tcPr>
          <w:p w14:paraId="2DEB2FCE"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设备名称</w:t>
            </w:r>
          </w:p>
        </w:tc>
        <w:tc>
          <w:tcPr>
            <w:tcW w:w="714" w:type="dxa"/>
            <w:vAlign w:val="center"/>
          </w:tcPr>
          <w:p w14:paraId="3295BA4B"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品牌</w:t>
            </w:r>
          </w:p>
        </w:tc>
        <w:tc>
          <w:tcPr>
            <w:tcW w:w="963" w:type="dxa"/>
            <w:vAlign w:val="center"/>
          </w:tcPr>
          <w:p w14:paraId="35189B86"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规格型号</w:t>
            </w:r>
          </w:p>
        </w:tc>
        <w:tc>
          <w:tcPr>
            <w:tcW w:w="665" w:type="dxa"/>
            <w:vAlign w:val="center"/>
          </w:tcPr>
          <w:p w14:paraId="0C133A13"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产地</w:t>
            </w:r>
          </w:p>
        </w:tc>
        <w:tc>
          <w:tcPr>
            <w:tcW w:w="666" w:type="dxa"/>
            <w:vAlign w:val="center"/>
          </w:tcPr>
          <w:p w14:paraId="58A7AEF0"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制造商名称</w:t>
            </w:r>
          </w:p>
        </w:tc>
        <w:tc>
          <w:tcPr>
            <w:tcW w:w="666" w:type="dxa"/>
            <w:vAlign w:val="center"/>
          </w:tcPr>
          <w:p w14:paraId="33EF0455"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单位</w:t>
            </w:r>
          </w:p>
        </w:tc>
        <w:tc>
          <w:tcPr>
            <w:tcW w:w="666" w:type="dxa"/>
            <w:vAlign w:val="center"/>
          </w:tcPr>
          <w:p w14:paraId="7385EDDE"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数量</w:t>
            </w:r>
          </w:p>
        </w:tc>
        <w:tc>
          <w:tcPr>
            <w:tcW w:w="755" w:type="dxa"/>
            <w:vAlign w:val="center"/>
          </w:tcPr>
          <w:p w14:paraId="7403584E"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投标报价（单价/万元）</w:t>
            </w:r>
          </w:p>
        </w:tc>
        <w:tc>
          <w:tcPr>
            <w:tcW w:w="830" w:type="dxa"/>
            <w:vAlign w:val="center"/>
          </w:tcPr>
          <w:p w14:paraId="3F5F8F83"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控制单价/万元</w:t>
            </w:r>
          </w:p>
        </w:tc>
        <w:tc>
          <w:tcPr>
            <w:tcW w:w="642" w:type="dxa"/>
            <w:vAlign w:val="center"/>
          </w:tcPr>
          <w:p w14:paraId="50117313"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投标报价（总价/万元）</w:t>
            </w:r>
          </w:p>
        </w:tc>
        <w:tc>
          <w:tcPr>
            <w:tcW w:w="1033" w:type="dxa"/>
            <w:vAlign w:val="center"/>
          </w:tcPr>
          <w:p w14:paraId="48787B9D"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控制总价/万元</w:t>
            </w:r>
          </w:p>
        </w:tc>
        <w:tc>
          <w:tcPr>
            <w:tcW w:w="1191" w:type="dxa"/>
            <w:vAlign w:val="center"/>
          </w:tcPr>
          <w:p w14:paraId="512B1C76"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是否属于小型、微型（监狱、残疾人福利性单位）企业生产的产品（填是/否）</w:t>
            </w:r>
          </w:p>
        </w:tc>
        <w:tc>
          <w:tcPr>
            <w:tcW w:w="917" w:type="dxa"/>
            <w:vAlign w:val="center"/>
          </w:tcPr>
          <w:p w14:paraId="7DEFC051"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备注</w:t>
            </w:r>
          </w:p>
        </w:tc>
      </w:tr>
      <w:tr w:rsidR="004A233F" w14:paraId="7426B670" w14:textId="77777777">
        <w:trPr>
          <w:trHeight w:val="566"/>
          <w:jc w:val="center"/>
        </w:trPr>
        <w:tc>
          <w:tcPr>
            <w:tcW w:w="578" w:type="dxa"/>
            <w:vMerge w:val="restart"/>
            <w:vAlign w:val="center"/>
          </w:tcPr>
          <w:p w14:paraId="50202D1D"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B包</w:t>
            </w:r>
          </w:p>
        </w:tc>
        <w:tc>
          <w:tcPr>
            <w:tcW w:w="2885" w:type="dxa"/>
          </w:tcPr>
          <w:p w14:paraId="7D6F9A82" w14:textId="77777777" w:rsidR="004A233F" w:rsidRDefault="00000000">
            <w:pPr>
              <w:rPr>
                <w:rFonts w:ascii="宋体" w:hAnsi="宋体" w:cs="宋体" w:hint="eastAsia"/>
                <w:sz w:val="24"/>
              </w:rPr>
            </w:pPr>
            <w:r>
              <w:rPr>
                <w:rFonts w:hint="eastAsia"/>
              </w:rPr>
              <w:t>超净工作台</w:t>
            </w:r>
          </w:p>
        </w:tc>
        <w:tc>
          <w:tcPr>
            <w:tcW w:w="714" w:type="dxa"/>
          </w:tcPr>
          <w:p w14:paraId="3D87596C"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0C7E692B"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68953D6F"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4062A89C"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23EB47FC"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143543D3"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5A77AEBF"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3C77BEF6"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0.92 </w:t>
            </w:r>
          </w:p>
        </w:tc>
        <w:tc>
          <w:tcPr>
            <w:tcW w:w="642" w:type="dxa"/>
            <w:vMerge w:val="restart"/>
          </w:tcPr>
          <w:p w14:paraId="58E5BA95"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val="restart"/>
            <w:vAlign w:val="center"/>
          </w:tcPr>
          <w:p w14:paraId="0033D075"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22.07</w:t>
            </w:r>
          </w:p>
        </w:tc>
        <w:tc>
          <w:tcPr>
            <w:tcW w:w="1191" w:type="dxa"/>
          </w:tcPr>
          <w:p w14:paraId="5ED0C250"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09BB5E8B" w14:textId="77777777" w:rsidR="004A233F" w:rsidRDefault="004A233F">
            <w:pPr>
              <w:autoSpaceDE w:val="0"/>
              <w:autoSpaceDN w:val="0"/>
              <w:adjustRightInd w:val="0"/>
              <w:spacing w:line="440" w:lineRule="exact"/>
              <w:rPr>
                <w:rFonts w:ascii="宋体" w:hAnsi="宋体" w:cs="宋体" w:hint="eastAsia"/>
                <w:sz w:val="24"/>
              </w:rPr>
            </w:pPr>
          </w:p>
        </w:tc>
      </w:tr>
      <w:tr w:rsidR="004A233F" w14:paraId="591471EE" w14:textId="77777777">
        <w:trPr>
          <w:trHeight w:val="435"/>
          <w:jc w:val="center"/>
        </w:trPr>
        <w:tc>
          <w:tcPr>
            <w:tcW w:w="578" w:type="dxa"/>
            <w:vMerge/>
            <w:vAlign w:val="center"/>
          </w:tcPr>
          <w:p w14:paraId="0C31CC85" w14:textId="77777777" w:rsidR="004A233F" w:rsidRDefault="004A233F">
            <w:pPr>
              <w:autoSpaceDE w:val="0"/>
              <w:autoSpaceDN w:val="0"/>
              <w:adjustRightInd w:val="0"/>
              <w:spacing w:line="440" w:lineRule="exact"/>
              <w:jc w:val="center"/>
              <w:rPr>
                <w:rFonts w:ascii="宋体" w:hAnsi="宋体" w:cs="宋体" w:hint="eastAsia"/>
                <w:sz w:val="24"/>
              </w:rPr>
            </w:pPr>
          </w:p>
        </w:tc>
        <w:tc>
          <w:tcPr>
            <w:tcW w:w="2885" w:type="dxa"/>
          </w:tcPr>
          <w:p w14:paraId="6D7FB818" w14:textId="77777777" w:rsidR="004A233F" w:rsidRDefault="00000000">
            <w:pPr>
              <w:rPr>
                <w:rFonts w:ascii="宋体" w:hAnsi="宋体" w:cs="宋体" w:hint="eastAsia"/>
                <w:sz w:val="24"/>
              </w:rPr>
            </w:pPr>
            <w:r>
              <w:rPr>
                <w:rFonts w:hint="eastAsia"/>
              </w:rPr>
              <w:t>超净工作台（双人）</w:t>
            </w:r>
          </w:p>
        </w:tc>
        <w:tc>
          <w:tcPr>
            <w:tcW w:w="714" w:type="dxa"/>
          </w:tcPr>
          <w:p w14:paraId="57C6703F"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72CD00B8"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3DA178E6"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76A7D250"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1F3C4133"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659DF800"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783FF3DC"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487B3349"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0.74 </w:t>
            </w:r>
          </w:p>
        </w:tc>
        <w:tc>
          <w:tcPr>
            <w:tcW w:w="642" w:type="dxa"/>
            <w:vMerge/>
          </w:tcPr>
          <w:p w14:paraId="396B54CE"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vAlign w:val="center"/>
          </w:tcPr>
          <w:p w14:paraId="65A14225" w14:textId="77777777" w:rsidR="004A233F" w:rsidRDefault="004A233F">
            <w:pPr>
              <w:autoSpaceDE w:val="0"/>
              <w:autoSpaceDN w:val="0"/>
              <w:adjustRightInd w:val="0"/>
              <w:spacing w:line="440" w:lineRule="exact"/>
              <w:jc w:val="center"/>
              <w:rPr>
                <w:rFonts w:ascii="宋体" w:hAnsi="宋体" w:cs="宋体" w:hint="eastAsia"/>
                <w:sz w:val="24"/>
              </w:rPr>
            </w:pPr>
          </w:p>
        </w:tc>
        <w:tc>
          <w:tcPr>
            <w:tcW w:w="1191" w:type="dxa"/>
          </w:tcPr>
          <w:p w14:paraId="76736113"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43601BB9" w14:textId="77777777" w:rsidR="004A233F" w:rsidRDefault="004A233F">
            <w:pPr>
              <w:autoSpaceDE w:val="0"/>
              <w:autoSpaceDN w:val="0"/>
              <w:adjustRightInd w:val="0"/>
              <w:spacing w:line="440" w:lineRule="exact"/>
              <w:rPr>
                <w:rFonts w:ascii="宋体" w:hAnsi="宋体" w:cs="宋体" w:hint="eastAsia"/>
                <w:sz w:val="24"/>
              </w:rPr>
            </w:pPr>
          </w:p>
        </w:tc>
      </w:tr>
      <w:tr w:rsidR="004A233F" w14:paraId="4BAE3CA9" w14:textId="77777777">
        <w:trPr>
          <w:trHeight w:val="358"/>
          <w:jc w:val="center"/>
        </w:trPr>
        <w:tc>
          <w:tcPr>
            <w:tcW w:w="578" w:type="dxa"/>
            <w:vMerge/>
            <w:vAlign w:val="center"/>
          </w:tcPr>
          <w:p w14:paraId="00639C9E" w14:textId="77777777" w:rsidR="004A233F" w:rsidRDefault="004A233F">
            <w:pPr>
              <w:autoSpaceDE w:val="0"/>
              <w:autoSpaceDN w:val="0"/>
              <w:adjustRightInd w:val="0"/>
              <w:spacing w:line="440" w:lineRule="exact"/>
              <w:jc w:val="center"/>
              <w:rPr>
                <w:rFonts w:ascii="宋体" w:hAnsi="宋体" w:cs="宋体" w:hint="eastAsia"/>
                <w:sz w:val="24"/>
              </w:rPr>
            </w:pPr>
          </w:p>
        </w:tc>
        <w:tc>
          <w:tcPr>
            <w:tcW w:w="2885" w:type="dxa"/>
          </w:tcPr>
          <w:p w14:paraId="087C151F" w14:textId="77777777" w:rsidR="004A233F" w:rsidRDefault="00000000">
            <w:pPr>
              <w:rPr>
                <w:rFonts w:ascii="宋体" w:hAnsi="宋体" w:cs="宋体" w:hint="eastAsia"/>
                <w:sz w:val="24"/>
              </w:rPr>
            </w:pPr>
            <w:r>
              <w:rPr>
                <w:rFonts w:hint="eastAsia"/>
              </w:rPr>
              <w:t>样本处理及孵育系统</w:t>
            </w:r>
          </w:p>
        </w:tc>
        <w:tc>
          <w:tcPr>
            <w:tcW w:w="714" w:type="dxa"/>
          </w:tcPr>
          <w:p w14:paraId="1B42F0D3"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721D9719"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743A7D79"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02EC7609"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4478DA1C"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6B544FC5"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1C85231E"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3AA0F4C4"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14.15 </w:t>
            </w:r>
          </w:p>
        </w:tc>
        <w:tc>
          <w:tcPr>
            <w:tcW w:w="642" w:type="dxa"/>
            <w:vMerge/>
          </w:tcPr>
          <w:p w14:paraId="4BDAC5E4"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vAlign w:val="center"/>
          </w:tcPr>
          <w:p w14:paraId="22E688A2" w14:textId="77777777" w:rsidR="004A233F" w:rsidRDefault="004A233F">
            <w:pPr>
              <w:autoSpaceDE w:val="0"/>
              <w:autoSpaceDN w:val="0"/>
              <w:adjustRightInd w:val="0"/>
              <w:spacing w:line="440" w:lineRule="exact"/>
              <w:jc w:val="center"/>
              <w:rPr>
                <w:rFonts w:ascii="宋体" w:hAnsi="宋体" w:cs="宋体" w:hint="eastAsia"/>
                <w:sz w:val="24"/>
              </w:rPr>
            </w:pPr>
          </w:p>
        </w:tc>
        <w:tc>
          <w:tcPr>
            <w:tcW w:w="1191" w:type="dxa"/>
          </w:tcPr>
          <w:p w14:paraId="0114694D"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0718562A" w14:textId="77777777" w:rsidR="004A233F" w:rsidRDefault="004A233F">
            <w:pPr>
              <w:autoSpaceDE w:val="0"/>
              <w:autoSpaceDN w:val="0"/>
              <w:adjustRightInd w:val="0"/>
              <w:spacing w:line="440" w:lineRule="exact"/>
              <w:rPr>
                <w:rFonts w:ascii="宋体" w:hAnsi="宋体" w:cs="宋体" w:hint="eastAsia"/>
                <w:sz w:val="24"/>
              </w:rPr>
            </w:pPr>
          </w:p>
        </w:tc>
      </w:tr>
      <w:tr w:rsidR="004A233F" w14:paraId="1727B42A" w14:textId="77777777">
        <w:trPr>
          <w:trHeight w:val="414"/>
          <w:jc w:val="center"/>
        </w:trPr>
        <w:tc>
          <w:tcPr>
            <w:tcW w:w="578" w:type="dxa"/>
            <w:vMerge w:val="restart"/>
            <w:vAlign w:val="center"/>
          </w:tcPr>
          <w:p w14:paraId="7659F599"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C包</w:t>
            </w:r>
          </w:p>
        </w:tc>
        <w:tc>
          <w:tcPr>
            <w:tcW w:w="2885" w:type="dxa"/>
          </w:tcPr>
          <w:p w14:paraId="742FDAC7" w14:textId="77777777" w:rsidR="004A233F" w:rsidRDefault="00000000">
            <w:pPr>
              <w:rPr>
                <w:rFonts w:ascii="宋体" w:hAnsi="宋体" w:cs="宋体" w:hint="eastAsia"/>
                <w:sz w:val="24"/>
              </w:rPr>
            </w:pPr>
            <w:r>
              <w:rPr>
                <w:rFonts w:hint="eastAsia"/>
              </w:rPr>
              <w:t>三级生物安全柜</w:t>
            </w:r>
          </w:p>
        </w:tc>
        <w:tc>
          <w:tcPr>
            <w:tcW w:w="714" w:type="dxa"/>
          </w:tcPr>
          <w:p w14:paraId="6AE8E938"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0447FCF6"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58C02755"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5EB1CA09"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65A09329"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5C3A6834"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47BC8AB3"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2721DFE0"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6.08 </w:t>
            </w:r>
          </w:p>
        </w:tc>
        <w:tc>
          <w:tcPr>
            <w:tcW w:w="642" w:type="dxa"/>
            <w:vMerge w:val="restart"/>
          </w:tcPr>
          <w:p w14:paraId="59966EF6"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val="restart"/>
            <w:vAlign w:val="center"/>
          </w:tcPr>
          <w:p w14:paraId="7B2BC45B" w14:textId="77777777" w:rsidR="004A233F" w:rsidRDefault="00000000">
            <w:pPr>
              <w:autoSpaceDE w:val="0"/>
              <w:autoSpaceDN w:val="0"/>
              <w:adjustRightInd w:val="0"/>
              <w:spacing w:line="440" w:lineRule="exact"/>
              <w:jc w:val="center"/>
              <w:rPr>
                <w:rFonts w:ascii="宋体" w:hAnsi="宋体" w:cs="宋体" w:hint="eastAsia"/>
                <w:sz w:val="24"/>
              </w:rPr>
            </w:pPr>
            <w:r>
              <w:rPr>
                <w:rFonts w:ascii="宋体" w:hAnsi="宋体" w:cs="宋体" w:hint="eastAsia"/>
                <w:sz w:val="24"/>
              </w:rPr>
              <w:t>42.4</w:t>
            </w:r>
          </w:p>
        </w:tc>
        <w:tc>
          <w:tcPr>
            <w:tcW w:w="1191" w:type="dxa"/>
          </w:tcPr>
          <w:p w14:paraId="5918D3F6"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28887CC7" w14:textId="77777777" w:rsidR="004A233F" w:rsidRDefault="004A233F">
            <w:pPr>
              <w:autoSpaceDE w:val="0"/>
              <w:autoSpaceDN w:val="0"/>
              <w:adjustRightInd w:val="0"/>
              <w:spacing w:line="440" w:lineRule="exact"/>
              <w:rPr>
                <w:rFonts w:ascii="宋体" w:hAnsi="宋体" w:cs="宋体" w:hint="eastAsia"/>
                <w:sz w:val="24"/>
              </w:rPr>
            </w:pPr>
          </w:p>
        </w:tc>
      </w:tr>
      <w:tr w:rsidR="004A233F" w14:paraId="7A096E87" w14:textId="77777777">
        <w:trPr>
          <w:trHeight w:val="369"/>
          <w:jc w:val="center"/>
        </w:trPr>
        <w:tc>
          <w:tcPr>
            <w:tcW w:w="578" w:type="dxa"/>
            <w:vMerge/>
          </w:tcPr>
          <w:p w14:paraId="693768E0" w14:textId="77777777" w:rsidR="004A233F" w:rsidRDefault="004A233F">
            <w:pPr>
              <w:autoSpaceDE w:val="0"/>
              <w:autoSpaceDN w:val="0"/>
              <w:adjustRightInd w:val="0"/>
              <w:spacing w:line="440" w:lineRule="exact"/>
              <w:rPr>
                <w:rFonts w:ascii="宋体" w:hAnsi="宋体" w:cs="宋体" w:hint="eastAsia"/>
                <w:sz w:val="24"/>
              </w:rPr>
            </w:pPr>
          </w:p>
        </w:tc>
        <w:tc>
          <w:tcPr>
            <w:tcW w:w="2885" w:type="dxa"/>
          </w:tcPr>
          <w:p w14:paraId="0DBF4D5E" w14:textId="77777777" w:rsidR="004A233F" w:rsidRDefault="00000000">
            <w:pPr>
              <w:rPr>
                <w:rFonts w:ascii="宋体" w:hAnsi="宋体" w:cs="宋体" w:hint="eastAsia"/>
                <w:sz w:val="24"/>
              </w:rPr>
            </w:pPr>
            <w:r>
              <w:rPr>
                <w:rFonts w:hint="eastAsia"/>
              </w:rPr>
              <w:t>生物安全柜</w:t>
            </w:r>
          </w:p>
        </w:tc>
        <w:tc>
          <w:tcPr>
            <w:tcW w:w="714" w:type="dxa"/>
          </w:tcPr>
          <w:p w14:paraId="7F07C984"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68CAB9E6"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444A8A97"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7AB39B1E"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5752CD0D"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1E914F01"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4790A6B0"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1357992A"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2.56 </w:t>
            </w:r>
          </w:p>
        </w:tc>
        <w:tc>
          <w:tcPr>
            <w:tcW w:w="642" w:type="dxa"/>
            <w:vMerge/>
          </w:tcPr>
          <w:p w14:paraId="229B90F7"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tcPr>
          <w:p w14:paraId="451509C1" w14:textId="77777777" w:rsidR="004A233F" w:rsidRDefault="004A233F">
            <w:pPr>
              <w:autoSpaceDE w:val="0"/>
              <w:autoSpaceDN w:val="0"/>
              <w:adjustRightInd w:val="0"/>
              <w:spacing w:line="440" w:lineRule="exact"/>
              <w:rPr>
                <w:rFonts w:ascii="宋体" w:hAnsi="宋体" w:cs="宋体" w:hint="eastAsia"/>
                <w:sz w:val="24"/>
              </w:rPr>
            </w:pPr>
          </w:p>
        </w:tc>
        <w:tc>
          <w:tcPr>
            <w:tcW w:w="1191" w:type="dxa"/>
          </w:tcPr>
          <w:p w14:paraId="53240987"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288E66C5" w14:textId="77777777" w:rsidR="004A233F" w:rsidRDefault="004A233F">
            <w:pPr>
              <w:autoSpaceDE w:val="0"/>
              <w:autoSpaceDN w:val="0"/>
              <w:adjustRightInd w:val="0"/>
              <w:spacing w:line="440" w:lineRule="exact"/>
              <w:rPr>
                <w:rFonts w:ascii="宋体" w:hAnsi="宋体" w:cs="宋体" w:hint="eastAsia"/>
                <w:sz w:val="24"/>
              </w:rPr>
            </w:pPr>
          </w:p>
        </w:tc>
      </w:tr>
      <w:tr w:rsidR="004A233F" w14:paraId="10BF65D9" w14:textId="77777777">
        <w:trPr>
          <w:trHeight w:val="370"/>
          <w:jc w:val="center"/>
        </w:trPr>
        <w:tc>
          <w:tcPr>
            <w:tcW w:w="578" w:type="dxa"/>
            <w:vMerge/>
          </w:tcPr>
          <w:p w14:paraId="56E21E83" w14:textId="77777777" w:rsidR="004A233F" w:rsidRDefault="004A233F">
            <w:pPr>
              <w:autoSpaceDE w:val="0"/>
              <w:autoSpaceDN w:val="0"/>
              <w:adjustRightInd w:val="0"/>
              <w:spacing w:line="440" w:lineRule="exact"/>
              <w:rPr>
                <w:rFonts w:ascii="宋体" w:hAnsi="宋体" w:cs="宋体" w:hint="eastAsia"/>
                <w:sz w:val="24"/>
              </w:rPr>
            </w:pPr>
          </w:p>
        </w:tc>
        <w:tc>
          <w:tcPr>
            <w:tcW w:w="2885" w:type="dxa"/>
          </w:tcPr>
          <w:p w14:paraId="3BB96FF7" w14:textId="77777777" w:rsidR="004A233F" w:rsidRDefault="00000000">
            <w:pPr>
              <w:rPr>
                <w:rFonts w:ascii="宋体" w:hAnsi="宋体" w:cs="宋体" w:hint="eastAsia"/>
                <w:sz w:val="24"/>
              </w:rPr>
            </w:pPr>
            <w:r>
              <w:rPr>
                <w:rFonts w:hint="eastAsia"/>
              </w:rPr>
              <w:t>双人生物安全柜</w:t>
            </w:r>
          </w:p>
        </w:tc>
        <w:tc>
          <w:tcPr>
            <w:tcW w:w="714" w:type="dxa"/>
          </w:tcPr>
          <w:p w14:paraId="5409318B" w14:textId="77777777" w:rsidR="004A233F" w:rsidRDefault="004A233F">
            <w:pPr>
              <w:autoSpaceDE w:val="0"/>
              <w:autoSpaceDN w:val="0"/>
              <w:adjustRightInd w:val="0"/>
              <w:spacing w:line="440" w:lineRule="exact"/>
              <w:rPr>
                <w:rFonts w:ascii="宋体" w:hAnsi="宋体" w:cs="宋体" w:hint="eastAsia"/>
                <w:sz w:val="24"/>
              </w:rPr>
            </w:pPr>
          </w:p>
        </w:tc>
        <w:tc>
          <w:tcPr>
            <w:tcW w:w="963" w:type="dxa"/>
          </w:tcPr>
          <w:p w14:paraId="7FBE8107" w14:textId="77777777" w:rsidR="004A233F" w:rsidRDefault="004A233F">
            <w:pPr>
              <w:autoSpaceDE w:val="0"/>
              <w:autoSpaceDN w:val="0"/>
              <w:adjustRightInd w:val="0"/>
              <w:spacing w:line="440" w:lineRule="exact"/>
              <w:rPr>
                <w:rFonts w:ascii="宋体" w:hAnsi="宋体" w:cs="宋体" w:hint="eastAsia"/>
                <w:sz w:val="24"/>
              </w:rPr>
            </w:pPr>
          </w:p>
        </w:tc>
        <w:tc>
          <w:tcPr>
            <w:tcW w:w="665" w:type="dxa"/>
          </w:tcPr>
          <w:p w14:paraId="4A68DA16"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3383513D"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4FD0636E" w14:textId="77777777" w:rsidR="004A233F" w:rsidRDefault="004A233F">
            <w:pPr>
              <w:autoSpaceDE w:val="0"/>
              <w:autoSpaceDN w:val="0"/>
              <w:adjustRightInd w:val="0"/>
              <w:spacing w:line="440" w:lineRule="exact"/>
              <w:rPr>
                <w:rFonts w:ascii="宋体" w:hAnsi="宋体" w:cs="宋体" w:hint="eastAsia"/>
                <w:sz w:val="24"/>
              </w:rPr>
            </w:pPr>
          </w:p>
        </w:tc>
        <w:tc>
          <w:tcPr>
            <w:tcW w:w="666" w:type="dxa"/>
          </w:tcPr>
          <w:p w14:paraId="08835DBD" w14:textId="77777777" w:rsidR="004A233F" w:rsidRDefault="004A233F">
            <w:pPr>
              <w:autoSpaceDE w:val="0"/>
              <w:autoSpaceDN w:val="0"/>
              <w:adjustRightInd w:val="0"/>
              <w:spacing w:line="440" w:lineRule="exact"/>
              <w:rPr>
                <w:rFonts w:ascii="宋体" w:hAnsi="宋体" w:cs="宋体" w:hint="eastAsia"/>
                <w:sz w:val="24"/>
              </w:rPr>
            </w:pPr>
          </w:p>
        </w:tc>
        <w:tc>
          <w:tcPr>
            <w:tcW w:w="755" w:type="dxa"/>
          </w:tcPr>
          <w:p w14:paraId="32AFC8EB" w14:textId="77777777" w:rsidR="004A233F" w:rsidRDefault="004A233F">
            <w:pPr>
              <w:autoSpaceDE w:val="0"/>
              <w:autoSpaceDN w:val="0"/>
              <w:adjustRightInd w:val="0"/>
              <w:spacing w:line="440" w:lineRule="exact"/>
              <w:rPr>
                <w:rFonts w:ascii="宋体" w:hAnsi="宋体" w:cs="宋体" w:hint="eastAsia"/>
                <w:sz w:val="24"/>
              </w:rPr>
            </w:pPr>
          </w:p>
        </w:tc>
        <w:tc>
          <w:tcPr>
            <w:tcW w:w="830" w:type="dxa"/>
            <w:vAlign w:val="center"/>
          </w:tcPr>
          <w:p w14:paraId="1CBBAE20" w14:textId="77777777" w:rsidR="004A233F" w:rsidRDefault="00000000">
            <w:pPr>
              <w:widowControl/>
              <w:jc w:val="center"/>
              <w:textAlignment w:val="center"/>
              <w:rPr>
                <w:rFonts w:ascii="宋体" w:hAnsi="宋体" w:cs="宋体" w:hint="eastAsia"/>
                <w:sz w:val="24"/>
              </w:rPr>
            </w:pPr>
            <w:r>
              <w:rPr>
                <w:rFonts w:ascii="仿宋" w:eastAsia="仿宋" w:hAnsi="仿宋" w:cs="仿宋" w:hint="eastAsia"/>
                <w:color w:val="000000"/>
                <w:kern w:val="0"/>
                <w:sz w:val="24"/>
                <w:lang w:bidi="ar"/>
              </w:rPr>
              <w:t xml:space="preserve">2.60 </w:t>
            </w:r>
          </w:p>
        </w:tc>
        <w:tc>
          <w:tcPr>
            <w:tcW w:w="642" w:type="dxa"/>
            <w:vMerge/>
          </w:tcPr>
          <w:p w14:paraId="6713B16D" w14:textId="77777777" w:rsidR="004A233F" w:rsidRDefault="004A233F">
            <w:pPr>
              <w:autoSpaceDE w:val="0"/>
              <w:autoSpaceDN w:val="0"/>
              <w:adjustRightInd w:val="0"/>
              <w:spacing w:line="440" w:lineRule="exact"/>
              <w:rPr>
                <w:rFonts w:ascii="宋体" w:hAnsi="宋体" w:cs="宋体" w:hint="eastAsia"/>
                <w:sz w:val="24"/>
              </w:rPr>
            </w:pPr>
          </w:p>
        </w:tc>
        <w:tc>
          <w:tcPr>
            <w:tcW w:w="1033" w:type="dxa"/>
            <w:vMerge/>
          </w:tcPr>
          <w:p w14:paraId="798A9E73" w14:textId="77777777" w:rsidR="004A233F" w:rsidRDefault="004A233F">
            <w:pPr>
              <w:autoSpaceDE w:val="0"/>
              <w:autoSpaceDN w:val="0"/>
              <w:adjustRightInd w:val="0"/>
              <w:spacing w:line="440" w:lineRule="exact"/>
              <w:rPr>
                <w:rFonts w:ascii="宋体" w:hAnsi="宋体" w:cs="宋体" w:hint="eastAsia"/>
                <w:sz w:val="24"/>
              </w:rPr>
            </w:pPr>
          </w:p>
        </w:tc>
        <w:tc>
          <w:tcPr>
            <w:tcW w:w="1191" w:type="dxa"/>
          </w:tcPr>
          <w:p w14:paraId="55EDABA5" w14:textId="77777777" w:rsidR="004A233F" w:rsidRDefault="004A233F">
            <w:pPr>
              <w:autoSpaceDE w:val="0"/>
              <w:autoSpaceDN w:val="0"/>
              <w:adjustRightInd w:val="0"/>
              <w:spacing w:line="440" w:lineRule="exact"/>
              <w:rPr>
                <w:rFonts w:ascii="宋体" w:hAnsi="宋体" w:cs="宋体" w:hint="eastAsia"/>
                <w:sz w:val="24"/>
              </w:rPr>
            </w:pPr>
          </w:p>
        </w:tc>
        <w:tc>
          <w:tcPr>
            <w:tcW w:w="917" w:type="dxa"/>
          </w:tcPr>
          <w:p w14:paraId="19DEBB2D" w14:textId="77777777" w:rsidR="004A233F" w:rsidRDefault="004A233F">
            <w:pPr>
              <w:autoSpaceDE w:val="0"/>
              <w:autoSpaceDN w:val="0"/>
              <w:adjustRightInd w:val="0"/>
              <w:spacing w:line="440" w:lineRule="exact"/>
              <w:rPr>
                <w:rFonts w:ascii="宋体" w:hAnsi="宋体" w:cs="宋体" w:hint="eastAsia"/>
                <w:sz w:val="24"/>
              </w:rPr>
            </w:pPr>
          </w:p>
        </w:tc>
      </w:tr>
    </w:tbl>
    <w:p w14:paraId="19B2E7A9" w14:textId="77777777" w:rsidR="004A233F" w:rsidRDefault="004A233F">
      <w:pPr>
        <w:autoSpaceDE w:val="0"/>
        <w:autoSpaceDN w:val="0"/>
        <w:adjustRightInd w:val="0"/>
        <w:spacing w:line="440" w:lineRule="exact"/>
        <w:rPr>
          <w:rFonts w:ascii="宋体" w:hAnsi="宋体" w:cs="宋体" w:hint="eastAsia"/>
          <w:sz w:val="24"/>
        </w:rPr>
      </w:pPr>
    </w:p>
    <w:p w14:paraId="7F6E1036" w14:textId="77777777" w:rsidR="004A233F" w:rsidRDefault="00000000">
      <w:pPr>
        <w:autoSpaceDE w:val="0"/>
        <w:autoSpaceDN w:val="0"/>
        <w:adjustRightInd w:val="0"/>
        <w:spacing w:line="440" w:lineRule="exact"/>
        <w:rPr>
          <w:rFonts w:ascii="宋体" w:hAnsi="宋体" w:cs="宋体" w:hint="eastAsia"/>
          <w:b/>
          <w:sz w:val="24"/>
        </w:rPr>
      </w:pPr>
      <w:r>
        <w:rPr>
          <w:rFonts w:ascii="宋体" w:hAnsi="宋体" w:cs="宋体" w:hint="eastAsia"/>
          <w:b/>
          <w:bCs/>
          <w:sz w:val="24"/>
        </w:rPr>
        <w:t>说明</w:t>
      </w:r>
      <w:r>
        <w:rPr>
          <w:rFonts w:ascii="宋体" w:hAnsi="宋体" w:cs="宋体" w:hint="eastAsia"/>
          <w:sz w:val="24"/>
        </w:rPr>
        <w:t>：</w:t>
      </w:r>
      <w:r>
        <w:rPr>
          <w:rFonts w:ascii="宋体" w:hAnsi="宋体" w:cs="宋体" w:hint="eastAsia"/>
          <w:bCs/>
          <w:sz w:val="24"/>
        </w:rPr>
        <w:t>1.投标人可根据实际情况自行填写，以上用表格</w:t>
      </w:r>
      <w:r>
        <w:rPr>
          <w:rFonts w:ascii="宋体" w:hAnsi="宋体" w:cs="宋体" w:hint="eastAsia"/>
          <w:b/>
          <w:sz w:val="24"/>
        </w:rPr>
        <w:t>如不适用，可划“/”，如报B包，可把C包内容删除。</w:t>
      </w:r>
    </w:p>
    <w:p w14:paraId="3C70F54F" w14:textId="77777777" w:rsidR="004A233F" w:rsidRDefault="00000000">
      <w:pPr>
        <w:autoSpaceDE w:val="0"/>
        <w:autoSpaceDN w:val="0"/>
        <w:adjustRightInd w:val="0"/>
        <w:spacing w:line="440" w:lineRule="exact"/>
        <w:ind w:firstLineChars="300" w:firstLine="720"/>
        <w:rPr>
          <w:rFonts w:ascii="宋体" w:hAnsi="宋体" w:cs="宋体" w:hint="eastAsia"/>
          <w:bCs/>
          <w:sz w:val="24"/>
        </w:rPr>
      </w:pPr>
      <w:r>
        <w:rPr>
          <w:rFonts w:ascii="宋体" w:hAnsi="宋体" w:cs="宋体" w:hint="eastAsia"/>
          <w:bCs/>
          <w:sz w:val="24"/>
        </w:rPr>
        <w:t>2.货物分项报价一览表的合计报价应包含“第六章 招标项目需求及技术要求”采购清单的全部内容，少填或漏填项的，视为包含在合计报价内。</w:t>
      </w:r>
    </w:p>
    <w:p w14:paraId="547F9DC2" w14:textId="77777777" w:rsidR="004A233F" w:rsidRDefault="00000000">
      <w:pPr>
        <w:autoSpaceDE w:val="0"/>
        <w:autoSpaceDN w:val="0"/>
        <w:adjustRightInd w:val="0"/>
        <w:spacing w:line="440" w:lineRule="exact"/>
        <w:ind w:firstLineChars="300" w:firstLine="720"/>
        <w:rPr>
          <w:rFonts w:ascii="宋体" w:hAnsi="宋体" w:cs="宋体" w:hint="eastAsia"/>
          <w:bCs/>
          <w:sz w:val="24"/>
        </w:rPr>
      </w:pPr>
      <w:r>
        <w:rPr>
          <w:rFonts w:ascii="宋体" w:hAnsi="宋体" w:cs="宋体" w:hint="eastAsia"/>
          <w:bCs/>
          <w:sz w:val="24"/>
        </w:rPr>
        <w:t>3.以上费用表格如不能完全表达清楚投标人认为必要的费用明细，投标人可自行补充。</w:t>
      </w:r>
    </w:p>
    <w:p w14:paraId="3ED3EEF2" w14:textId="77777777" w:rsidR="004A233F" w:rsidRDefault="004A233F">
      <w:pPr>
        <w:spacing w:line="440" w:lineRule="exact"/>
        <w:rPr>
          <w:rFonts w:ascii="宋体" w:hAnsi="宋体" w:cs="宋体" w:hint="eastAsia"/>
          <w:sz w:val="24"/>
        </w:rPr>
      </w:pPr>
    </w:p>
    <w:p w14:paraId="6382A117"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256ACDC4"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0D64ACF3"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6A4BAA76" w14:textId="77777777" w:rsidR="004A233F" w:rsidRDefault="004A233F">
      <w:pPr>
        <w:autoSpaceDE w:val="0"/>
        <w:autoSpaceDN w:val="0"/>
        <w:adjustRightInd w:val="0"/>
        <w:spacing w:line="440" w:lineRule="exact"/>
        <w:rPr>
          <w:rFonts w:ascii="宋体" w:hAnsi="宋体" w:cs="宋体" w:hint="eastAsia"/>
          <w:b/>
          <w:bCs/>
          <w:sz w:val="24"/>
        </w:rPr>
        <w:sectPr w:rsidR="004A233F">
          <w:pgSz w:w="16838" w:h="11906" w:orient="landscape"/>
          <w:pgMar w:top="1800" w:right="1440" w:bottom="1800" w:left="1440" w:header="851" w:footer="992" w:gutter="0"/>
          <w:cols w:space="720"/>
          <w:docGrid w:type="lines" w:linePitch="312"/>
        </w:sectPr>
      </w:pPr>
    </w:p>
    <w:p w14:paraId="73D755F1" w14:textId="77777777" w:rsidR="004A233F" w:rsidRDefault="004A233F">
      <w:pPr>
        <w:spacing w:line="440" w:lineRule="exact"/>
        <w:rPr>
          <w:rFonts w:ascii="宋体" w:hAnsi="宋体" w:cs="宋体" w:hint="eastAsia"/>
          <w:sz w:val="24"/>
        </w:rPr>
      </w:pPr>
    </w:p>
    <w:p w14:paraId="27090007" w14:textId="77777777" w:rsidR="004A233F" w:rsidRDefault="00000000">
      <w:pPr>
        <w:pStyle w:val="2"/>
        <w:numPr>
          <w:ilvl w:val="0"/>
          <w:numId w:val="25"/>
        </w:numPr>
        <w:spacing w:line="440" w:lineRule="exact"/>
        <w:jc w:val="center"/>
        <w:rPr>
          <w:rFonts w:ascii="宋体" w:hAnsi="宋体" w:cs="宋体" w:hint="eastAsia"/>
          <w:szCs w:val="24"/>
        </w:rPr>
      </w:pPr>
      <w:bookmarkStart w:id="665" w:name="_Toc10591"/>
      <w:r>
        <w:rPr>
          <w:rFonts w:ascii="宋体" w:hAnsi="宋体" w:cs="宋体" w:hint="eastAsia"/>
          <w:szCs w:val="24"/>
        </w:rPr>
        <w:t>资格证明文件</w:t>
      </w:r>
      <w:bookmarkEnd w:id="665"/>
    </w:p>
    <w:p w14:paraId="1F52E197" w14:textId="77777777" w:rsidR="004A233F" w:rsidRDefault="00000000">
      <w:pPr>
        <w:pStyle w:val="2"/>
        <w:numPr>
          <w:ilvl w:val="0"/>
          <w:numId w:val="0"/>
        </w:numPr>
        <w:tabs>
          <w:tab w:val="left" w:pos="840"/>
        </w:tabs>
        <w:spacing w:line="440" w:lineRule="exact"/>
        <w:jc w:val="center"/>
        <w:rPr>
          <w:rFonts w:ascii="宋体" w:hAnsi="宋体" w:cs="宋体" w:hint="eastAsia"/>
          <w:szCs w:val="24"/>
        </w:rPr>
      </w:pPr>
      <w:bookmarkStart w:id="666" w:name="_Toc10389"/>
      <w:bookmarkStart w:id="667" w:name="_Toc31227"/>
      <w:r>
        <w:rPr>
          <w:rFonts w:ascii="宋体" w:hAnsi="宋体" w:cs="宋体" w:hint="eastAsia"/>
          <w:szCs w:val="24"/>
        </w:rPr>
        <w:t>1.投标人资格声明函</w:t>
      </w:r>
      <w:bookmarkEnd w:id="666"/>
      <w:bookmarkEnd w:id="667"/>
    </w:p>
    <w:p w14:paraId="49A5178D" w14:textId="77777777" w:rsidR="004A233F" w:rsidRDefault="004A233F">
      <w:pPr>
        <w:spacing w:line="440" w:lineRule="exact"/>
        <w:rPr>
          <w:rFonts w:ascii="宋体" w:hAnsi="宋体" w:cs="宋体" w:hint="eastAsia"/>
          <w:bCs/>
          <w:sz w:val="24"/>
        </w:rPr>
      </w:pPr>
    </w:p>
    <w:p w14:paraId="5D8550D1" w14:textId="77777777" w:rsidR="004A233F" w:rsidRDefault="00000000">
      <w:pPr>
        <w:spacing w:line="440" w:lineRule="exact"/>
        <w:rPr>
          <w:rFonts w:ascii="宋体" w:hAnsi="宋体" w:cs="宋体" w:hint="eastAsia"/>
          <w:sz w:val="24"/>
        </w:rPr>
      </w:pPr>
      <w:r>
        <w:rPr>
          <w:rFonts w:ascii="宋体" w:hAnsi="宋体" w:cs="宋体" w:hint="eastAsia"/>
          <w:sz w:val="24"/>
          <w:u w:val="single"/>
        </w:rPr>
        <w:t xml:space="preserve">致（采购人或采购代理机构名称）  </w:t>
      </w:r>
      <w:r>
        <w:rPr>
          <w:rFonts w:ascii="宋体" w:hAnsi="宋体" w:cs="宋体" w:hint="eastAsia"/>
          <w:sz w:val="24"/>
        </w:rPr>
        <w:t>：</w:t>
      </w:r>
    </w:p>
    <w:p w14:paraId="5E7A3E89" w14:textId="77777777" w:rsidR="004A233F" w:rsidRDefault="00000000">
      <w:pPr>
        <w:spacing w:line="440" w:lineRule="exact"/>
        <w:ind w:firstLine="450"/>
        <w:rPr>
          <w:rFonts w:ascii="宋体" w:hAnsi="宋体" w:cs="宋体" w:hint="eastAsia"/>
          <w:sz w:val="24"/>
        </w:rPr>
      </w:pPr>
      <w:r>
        <w:rPr>
          <w:rFonts w:ascii="宋体" w:hAnsi="宋体" w:cs="宋体" w:hint="eastAsia"/>
          <w:sz w:val="24"/>
        </w:rPr>
        <w:t>关于贵方</w:t>
      </w:r>
      <w:r>
        <w:rPr>
          <w:rFonts w:ascii="宋体" w:hAnsi="宋体" w:cs="宋体" w:hint="eastAsia"/>
          <w:sz w:val="24"/>
          <w:u w:val="single"/>
        </w:rPr>
        <w:t xml:space="preserve">       项目名称、项目编号              </w:t>
      </w:r>
      <w:r>
        <w:rPr>
          <w:rFonts w:ascii="宋体" w:hAnsi="宋体" w:cs="宋体" w:hint="eastAsia"/>
          <w:sz w:val="24"/>
        </w:rPr>
        <w:t>的投标邀请，本公司愿意参加投标，提供招标内容中规定的货物及其伴随的服务，并声明提交的下列文件是准确的和真实的。</w:t>
      </w:r>
    </w:p>
    <w:p w14:paraId="12BDFB18"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bCs/>
          <w:sz w:val="24"/>
        </w:rPr>
        <w:t>1.</w:t>
      </w:r>
      <w:r>
        <w:rPr>
          <w:rFonts w:ascii="宋体" w:hAnsi="宋体" w:cs="宋体" w:hint="eastAsia"/>
          <w:sz w:val="24"/>
        </w:rPr>
        <w:t>投标人基本情况</w:t>
      </w:r>
    </w:p>
    <w:p w14:paraId="1D567BB9"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2.投标人资格证明文件</w:t>
      </w:r>
    </w:p>
    <w:p w14:paraId="19D51DEF"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我方在此声明：</w:t>
      </w:r>
    </w:p>
    <w:p w14:paraId="1FEA165E"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（1）我方具备并满足《中华人民共和国政府采购法》第二十二条及实施条例第十七条所规定的投标人的条件；</w:t>
      </w:r>
    </w:p>
    <w:p w14:paraId="7268E4FE"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（2）我方未被列入失信被执行人、重大税收违法失信主体、政府采购严重违法失信行为记录名单及其他不符合《中华人民共和国政府采购法》第二十二条规定条件的投标人。</w:t>
      </w:r>
    </w:p>
    <w:p w14:paraId="3D25E41A" w14:textId="77777777" w:rsidR="004A233F" w:rsidRDefault="004A233F">
      <w:pPr>
        <w:spacing w:line="440" w:lineRule="exact"/>
        <w:rPr>
          <w:rFonts w:ascii="宋体" w:hAnsi="宋体" w:cs="宋体" w:hint="eastAsia"/>
          <w:sz w:val="24"/>
        </w:rPr>
      </w:pPr>
    </w:p>
    <w:p w14:paraId="71AC8EC9" w14:textId="77777777" w:rsidR="004A233F" w:rsidRDefault="004A233F">
      <w:pPr>
        <w:spacing w:line="440" w:lineRule="exact"/>
        <w:rPr>
          <w:rFonts w:ascii="宋体" w:hAnsi="宋体" w:cs="宋体" w:hint="eastAsia"/>
          <w:sz w:val="24"/>
        </w:rPr>
      </w:pPr>
    </w:p>
    <w:p w14:paraId="03EEB0F4" w14:textId="77777777" w:rsidR="004A233F" w:rsidRDefault="004A233F">
      <w:pPr>
        <w:spacing w:line="440" w:lineRule="exact"/>
        <w:rPr>
          <w:rFonts w:ascii="宋体" w:hAnsi="宋体" w:cs="宋体" w:hint="eastAsia"/>
          <w:sz w:val="24"/>
        </w:rPr>
      </w:pPr>
    </w:p>
    <w:p w14:paraId="770744E6" w14:textId="77777777" w:rsidR="004A233F" w:rsidRDefault="00000000">
      <w:pPr>
        <w:spacing w:line="440" w:lineRule="exac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（盖章）</w:t>
      </w:r>
    </w:p>
    <w:p w14:paraId="6CEB1799"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p w14:paraId="11F54617" w14:textId="77777777" w:rsidR="004A233F" w:rsidRDefault="00000000">
      <w:pPr>
        <w:spacing w:line="440" w:lineRule="exact"/>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098E9D6D" w14:textId="77777777" w:rsidR="004A233F" w:rsidRDefault="004A233F">
      <w:pPr>
        <w:spacing w:line="440" w:lineRule="exact"/>
        <w:rPr>
          <w:rFonts w:ascii="宋体" w:hAnsi="宋体" w:cs="宋体" w:hint="eastAsia"/>
          <w:sz w:val="24"/>
        </w:rPr>
      </w:pPr>
    </w:p>
    <w:p w14:paraId="3F3A137F" w14:textId="77777777" w:rsidR="004A233F" w:rsidRDefault="00000000">
      <w:pPr>
        <w:tabs>
          <w:tab w:val="left" w:pos="5380"/>
          <w:tab w:val="left" w:pos="6520"/>
          <w:tab w:val="left" w:pos="7680"/>
        </w:tabs>
        <w:autoSpaceDE w:val="0"/>
        <w:autoSpaceDN w:val="0"/>
        <w:adjustRightInd w:val="0"/>
        <w:spacing w:line="440" w:lineRule="exact"/>
        <w:ind w:right="-20"/>
        <w:jc w:val="left"/>
        <w:rPr>
          <w:rFonts w:ascii="宋体" w:hAnsi="宋体" w:cs="宋体" w:hint="eastAsia"/>
          <w:kern w:val="0"/>
          <w:sz w:val="24"/>
        </w:rPr>
      </w:pPr>
      <w:r>
        <w:rPr>
          <w:rFonts w:ascii="宋体" w:hAnsi="宋体" w:cs="宋体" w:hint="eastAsia"/>
          <w:kern w:val="0"/>
          <w:sz w:val="24"/>
          <w:u w:val="single"/>
        </w:rPr>
        <w:t xml:space="preserve">     </w:t>
      </w:r>
      <w:r>
        <w:rPr>
          <w:rFonts w:ascii="宋体" w:hAnsi="宋体" w:cs="宋体" w:hint="eastAsia"/>
          <w:spacing w:val="43"/>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320AD21E" w14:textId="77777777" w:rsidR="004A233F" w:rsidRDefault="004A233F">
      <w:pPr>
        <w:spacing w:line="440" w:lineRule="exact"/>
        <w:rPr>
          <w:rFonts w:ascii="宋体" w:hAnsi="宋体" w:cs="宋体" w:hint="eastAsia"/>
          <w:sz w:val="24"/>
        </w:rPr>
      </w:pPr>
    </w:p>
    <w:p w14:paraId="642BA0B6" w14:textId="77777777" w:rsidR="004A233F" w:rsidRDefault="004A233F">
      <w:pPr>
        <w:pStyle w:val="a5"/>
        <w:spacing w:line="440" w:lineRule="exact"/>
        <w:rPr>
          <w:rFonts w:ascii="宋体" w:hAnsi="宋体" w:cs="宋体" w:hint="eastAsia"/>
          <w:sz w:val="24"/>
          <w:szCs w:val="24"/>
        </w:rPr>
      </w:pPr>
    </w:p>
    <w:p w14:paraId="78C161D2" w14:textId="77777777" w:rsidR="004A233F" w:rsidRDefault="004A233F">
      <w:pPr>
        <w:pStyle w:val="a5"/>
        <w:spacing w:line="440" w:lineRule="exact"/>
        <w:rPr>
          <w:rFonts w:ascii="宋体" w:hAnsi="宋体" w:cs="宋体" w:hint="eastAsia"/>
          <w:sz w:val="24"/>
          <w:szCs w:val="24"/>
        </w:rPr>
      </w:pPr>
    </w:p>
    <w:p w14:paraId="2DD2B139" w14:textId="77777777" w:rsidR="004A233F" w:rsidRDefault="00000000">
      <w:pPr>
        <w:spacing w:line="440" w:lineRule="exact"/>
        <w:rPr>
          <w:rFonts w:ascii="宋体" w:hAnsi="宋体" w:cs="宋体" w:hint="eastAsia"/>
          <w:sz w:val="24"/>
        </w:rPr>
      </w:pPr>
      <w:r>
        <w:rPr>
          <w:rFonts w:ascii="宋体" w:hAnsi="宋体" w:cs="宋体" w:hint="eastAsia"/>
          <w:sz w:val="24"/>
        </w:rPr>
        <w:br w:type="page"/>
      </w:r>
    </w:p>
    <w:p w14:paraId="06E59BF8" w14:textId="77777777" w:rsidR="004A233F" w:rsidRDefault="00000000">
      <w:pPr>
        <w:pStyle w:val="2"/>
        <w:numPr>
          <w:ilvl w:val="0"/>
          <w:numId w:val="0"/>
        </w:numPr>
        <w:tabs>
          <w:tab w:val="left" w:pos="840"/>
        </w:tabs>
        <w:spacing w:line="440" w:lineRule="exact"/>
        <w:jc w:val="center"/>
        <w:rPr>
          <w:rFonts w:ascii="宋体" w:hAnsi="宋体" w:cs="宋体" w:hint="eastAsia"/>
          <w:szCs w:val="24"/>
        </w:rPr>
      </w:pPr>
      <w:bookmarkStart w:id="668" w:name="_Toc26864"/>
      <w:bookmarkStart w:id="669" w:name="_Toc1867"/>
      <w:r>
        <w:rPr>
          <w:rFonts w:ascii="宋体" w:hAnsi="宋体" w:cs="宋体" w:hint="eastAsia"/>
          <w:szCs w:val="24"/>
        </w:rPr>
        <w:lastRenderedPageBreak/>
        <w:t>2.投标人基本情况</w:t>
      </w:r>
      <w:bookmarkEnd w:id="668"/>
      <w:bookmarkEnd w:id="669"/>
    </w:p>
    <w:p w14:paraId="319D3EC7" w14:textId="77777777" w:rsidR="004A233F" w:rsidRDefault="004A233F">
      <w:pPr>
        <w:spacing w:line="440" w:lineRule="exact"/>
        <w:rPr>
          <w:rFonts w:ascii="宋体" w:hAnsi="宋体" w:cs="宋体" w:hint="eastAsia"/>
          <w:sz w:val="24"/>
        </w:rPr>
      </w:pPr>
    </w:p>
    <w:p w14:paraId="787E2F48" w14:textId="77777777" w:rsidR="004A233F" w:rsidRDefault="00000000">
      <w:pPr>
        <w:spacing w:line="440" w:lineRule="exact"/>
        <w:rPr>
          <w:rFonts w:ascii="宋体" w:hAnsi="宋体" w:cs="宋体" w:hint="eastAsia"/>
          <w:b/>
          <w:sz w:val="24"/>
        </w:rPr>
      </w:pPr>
      <w:r>
        <w:rPr>
          <w:rFonts w:ascii="宋体" w:hAnsi="宋体" w:cs="宋体" w:hint="eastAsia"/>
          <w:b/>
          <w:sz w:val="24"/>
        </w:rPr>
        <w:t>1.投标人概况</w:t>
      </w:r>
    </w:p>
    <w:p w14:paraId="1BE8D8F1" w14:textId="77777777" w:rsidR="004A233F" w:rsidRDefault="00000000">
      <w:pPr>
        <w:spacing w:line="440" w:lineRule="exact"/>
        <w:rPr>
          <w:rFonts w:ascii="宋体" w:hAnsi="宋体" w:cs="宋体" w:hint="eastAsia"/>
          <w:sz w:val="24"/>
          <w:u w:val="single"/>
        </w:rPr>
      </w:pPr>
      <w:r>
        <w:rPr>
          <w:rFonts w:ascii="宋体" w:hAnsi="宋体" w:cs="宋体" w:hint="eastAsia"/>
          <w:sz w:val="24"/>
        </w:rPr>
        <w:t>（1）投标人名称：</w:t>
      </w:r>
    </w:p>
    <w:p w14:paraId="4ED74BB9" w14:textId="77777777" w:rsidR="004A233F" w:rsidRDefault="00000000">
      <w:pPr>
        <w:spacing w:line="440" w:lineRule="exact"/>
        <w:rPr>
          <w:rFonts w:ascii="宋体" w:hAnsi="宋体" w:cs="宋体" w:hint="eastAsia"/>
          <w:sz w:val="24"/>
          <w:u w:val="single"/>
        </w:rPr>
      </w:pPr>
      <w:r>
        <w:rPr>
          <w:rFonts w:ascii="宋体" w:hAnsi="宋体" w:cs="宋体" w:hint="eastAsia"/>
          <w:sz w:val="24"/>
        </w:rPr>
        <w:t>（2）注册地址：</w:t>
      </w:r>
    </w:p>
    <w:p w14:paraId="3480DE8F" w14:textId="77777777" w:rsidR="004A233F" w:rsidRDefault="00000000">
      <w:pPr>
        <w:spacing w:line="440" w:lineRule="exact"/>
        <w:rPr>
          <w:rFonts w:ascii="宋体" w:hAnsi="宋体" w:cs="宋体" w:hint="eastAsia"/>
          <w:sz w:val="24"/>
          <w:u w:val="single"/>
        </w:rPr>
      </w:pPr>
      <w:r>
        <w:rPr>
          <w:rFonts w:ascii="宋体" w:hAnsi="宋体" w:cs="宋体" w:hint="eastAsia"/>
          <w:sz w:val="24"/>
        </w:rPr>
        <w:t>（3）成立或注册日期：</w:t>
      </w:r>
    </w:p>
    <w:p w14:paraId="4EE6F26F" w14:textId="77777777" w:rsidR="004A233F" w:rsidRDefault="00000000">
      <w:pPr>
        <w:spacing w:line="440" w:lineRule="exact"/>
        <w:rPr>
          <w:rFonts w:ascii="宋体" w:hAnsi="宋体" w:cs="宋体" w:hint="eastAsia"/>
          <w:sz w:val="24"/>
        </w:rPr>
      </w:pPr>
      <w:r>
        <w:rPr>
          <w:rFonts w:ascii="宋体" w:hAnsi="宋体" w:cs="宋体" w:hint="eastAsia"/>
          <w:sz w:val="24"/>
        </w:rPr>
        <w:t>（4）法定代表人（姓名、职务）：</w:t>
      </w:r>
    </w:p>
    <w:p w14:paraId="0CEF680A" w14:textId="77777777" w:rsidR="004A233F" w:rsidRDefault="00000000">
      <w:pPr>
        <w:spacing w:line="440" w:lineRule="exact"/>
        <w:rPr>
          <w:rFonts w:ascii="宋体" w:hAnsi="宋体" w:cs="宋体" w:hint="eastAsia"/>
          <w:sz w:val="24"/>
        </w:rPr>
      </w:pPr>
      <w:r>
        <w:rPr>
          <w:rFonts w:ascii="宋体" w:hAnsi="宋体" w:cs="宋体" w:hint="eastAsia"/>
          <w:sz w:val="24"/>
        </w:rPr>
        <w:t>（5）注册资本：</w:t>
      </w:r>
      <w:r>
        <w:rPr>
          <w:rFonts w:ascii="宋体" w:hAnsi="宋体" w:cs="宋体" w:hint="eastAsia"/>
          <w:sz w:val="24"/>
          <w:u w:val="single"/>
        </w:rPr>
        <w:t xml:space="preserve">          </w:t>
      </w:r>
      <w:r>
        <w:rPr>
          <w:rFonts w:ascii="宋体" w:hAnsi="宋体" w:cs="宋体" w:hint="eastAsia"/>
          <w:sz w:val="24"/>
        </w:rPr>
        <w:t>万元</w:t>
      </w:r>
    </w:p>
    <w:p w14:paraId="577707B2" w14:textId="77777777" w:rsidR="004A233F" w:rsidRDefault="00000000">
      <w:pPr>
        <w:spacing w:line="440" w:lineRule="exact"/>
        <w:rPr>
          <w:rFonts w:ascii="宋体" w:hAnsi="宋体" w:cs="宋体" w:hint="eastAsia"/>
          <w:sz w:val="24"/>
        </w:rPr>
      </w:pPr>
      <w:r>
        <w:rPr>
          <w:rFonts w:ascii="宋体" w:hAnsi="宋体" w:cs="宋体" w:hint="eastAsia"/>
          <w:sz w:val="24"/>
        </w:rPr>
        <w:t>（6）投标人邮箱：</w:t>
      </w:r>
    </w:p>
    <w:p w14:paraId="0C6F1D1F" w14:textId="77777777" w:rsidR="004A233F" w:rsidRDefault="00000000">
      <w:pPr>
        <w:spacing w:line="440" w:lineRule="exact"/>
        <w:rPr>
          <w:rFonts w:ascii="宋体" w:hAnsi="宋体" w:cs="宋体" w:hint="eastAsia"/>
          <w:b/>
          <w:sz w:val="24"/>
        </w:rPr>
      </w:pPr>
      <w:r>
        <w:rPr>
          <w:rFonts w:ascii="宋体" w:hAnsi="宋体" w:cs="宋体" w:hint="eastAsia"/>
          <w:sz w:val="24"/>
        </w:rPr>
        <w:t>（7）投标人关联企业情况（包括但不限于与投标人法定代表人（单位负责人）为同一人或者存在控股、管理关系的不同单位）：</w:t>
      </w:r>
    </w:p>
    <w:p w14:paraId="1DBCDF7E" w14:textId="77777777" w:rsidR="004A233F" w:rsidRDefault="00000000">
      <w:pPr>
        <w:spacing w:line="440" w:lineRule="exact"/>
        <w:rPr>
          <w:rFonts w:ascii="宋体" w:hAnsi="宋体" w:cs="宋体" w:hint="eastAsia"/>
          <w:b/>
          <w:sz w:val="24"/>
        </w:rPr>
      </w:pPr>
      <w:r>
        <w:rPr>
          <w:rFonts w:ascii="宋体" w:hAnsi="宋体" w:cs="宋体" w:hint="eastAsia"/>
          <w:b/>
          <w:sz w:val="24"/>
        </w:rPr>
        <w:t>2.投标人财务状况</w:t>
      </w:r>
    </w:p>
    <w:p w14:paraId="71D6A536" w14:textId="77777777" w:rsidR="004A233F" w:rsidRDefault="00000000">
      <w:pPr>
        <w:spacing w:line="440" w:lineRule="exact"/>
        <w:rPr>
          <w:rFonts w:ascii="宋体" w:hAnsi="宋体" w:cs="宋体" w:hint="eastAsia"/>
          <w:sz w:val="24"/>
        </w:rPr>
      </w:pPr>
      <w:r>
        <w:rPr>
          <w:rFonts w:ascii="宋体" w:hAnsi="宋体" w:cs="宋体" w:hint="eastAsia"/>
          <w:sz w:val="24"/>
        </w:rPr>
        <w:t>（1）资产负债表（到  年  月  日为止）</w:t>
      </w:r>
    </w:p>
    <w:p w14:paraId="528CEA8C" w14:textId="77777777" w:rsidR="004A233F" w:rsidRDefault="00000000">
      <w:pPr>
        <w:spacing w:line="440" w:lineRule="exact"/>
        <w:rPr>
          <w:rFonts w:ascii="宋体" w:hAnsi="宋体" w:cs="宋体" w:hint="eastAsia"/>
          <w:sz w:val="24"/>
          <w:u w:val="single"/>
        </w:rPr>
      </w:pPr>
      <w:r>
        <w:rPr>
          <w:rFonts w:ascii="宋体" w:hAnsi="宋体" w:cs="宋体" w:hint="eastAsia"/>
          <w:sz w:val="24"/>
        </w:rPr>
        <w:t>固定资产合计:</w:t>
      </w:r>
      <w:r>
        <w:rPr>
          <w:rFonts w:ascii="宋体" w:hAnsi="宋体" w:cs="宋体" w:hint="eastAsia"/>
          <w:sz w:val="24"/>
          <w:u w:val="single"/>
        </w:rPr>
        <w:t xml:space="preserve">          </w:t>
      </w:r>
      <w:r>
        <w:rPr>
          <w:rFonts w:ascii="宋体" w:hAnsi="宋体" w:cs="宋体" w:hint="eastAsia"/>
          <w:sz w:val="24"/>
        </w:rPr>
        <w:t>元</w:t>
      </w:r>
    </w:p>
    <w:p w14:paraId="030EE64A" w14:textId="77777777" w:rsidR="004A233F" w:rsidRDefault="00000000">
      <w:pPr>
        <w:spacing w:line="440" w:lineRule="exact"/>
        <w:rPr>
          <w:rFonts w:ascii="宋体" w:hAnsi="宋体" w:cs="宋体" w:hint="eastAsia"/>
          <w:sz w:val="24"/>
        </w:rPr>
      </w:pPr>
      <w:r>
        <w:rPr>
          <w:rFonts w:ascii="宋体" w:hAnsi="宋体" w:cs="宋体" w:hint="eastAsia"/>
          <w:sz w:val="24"/>
        </w:rPr>
        <w:t>流动资产合计:</w:t>
      </w:r>
      <w:r>
        <w:rPr>
          <w:rFonts w:ascii="宋体" w:hAnsi="宋体" w:cs="宋体" w:hint="eastAsia"/>
          <w:sz w:val="24"/>
          <w:u w:val="single"/>
        </w:rPr>
        <w:t xml:space="preserve">          </w:t>
      </w:r>
      <w:r>
        <w:rPr>
          <w:rFonts w:ascii="宋体" w:hAnsi="宋体" w:cs="宋体" w:hint="eastAsia"/>
          <w:sz w:val="24"/>
        </w:rPr>
        <w:t>元</w:t>
      </w:r>
    </w:p>
    <w:p w14:paraId="6DA547CC" w14:textId="77777777" w:rsidR="004A233F" w:rsidRDefault="00000000">
      <w:pPr>
        <w:spacing w:line="440" w:lineRule="exact"/>
        <w:rPr>
          <w:rFonts w:ascii="宋体" w:hAnsi="宋体" w:cs="宋体" w:hint="eastAsia"/>
          <w:sz w:val="24"/>
        </w:rPr>
      </w:pPr>
      <w:r>
        <w:rPr>
          <w:rFonts w:ascii="宋体" w:hAnsi="宋体" w:cs="宋体" w:hint="eastAsia"/>
          <w:sz w:val="24"/>
        </w:rPr>
        <w:t>长期负债合计:</w:t>
      </w:r>
      <w:r>
        <w:rPr>
          <w:rFonts w:ascii="宋体" w:hAnsi="宋体" w:cs="宋体" w:hint="eastAsia"/>
          <w:sz w:val="24"/>
          <w:u w:val="single"/>
        </w:rPr>
        <w:t xml:space="preserve">          </w:t>
      </w:r>
      <w:r>
        <w:rPr>
          <w:rFonts w:ascii="宋体" w:hAnsi="宋体" w:cs="宋体" w:hint="eastAsia"/>
          <w:sz w:val="24"/>
        </w:rPr>
        <w:t>元</w:t>
      </w:r>
    </w:p>
    <w:p w14:paraId="78C04FAD" w14:textId="77777777" w:rsidR="004A233F" w:rsidRDefault="00000000">
      <w:pPr>
        <w:spacing w:line="440" w:lineRule="exact"/>
        <w:rPr>
          <w:rFonts w:ascii="宋体" w:hAnsi="宋体" w:cs="宋体" w:hint="eastAsia"/>
          <w:sz w:val="24"/>
        </w:rPr>
      </w:pPr>
      <w:r>
        <w:rPr>
          <w:rFonts w:ascii="宋体" w:hAnsi="宋体" w:cs="宋体" w:hint="eastAsia"/>
          <w:sz w:val="24"/>
        </w:rPr>
        <w:t>流动负债合计:</w:t>
      </w:r>
      <w:r>
        <w:rPr>
          <w:rFonts w:ascii="宋体" w:hAnsi="宋体" w:cs="宋体" w:hint="eastAsia"/>
          <w:sz w:val="24"/>
          <w:u w:val="single"/>
        </w:rPr>
        <w:t xml:space="preserve">          </w:t>
      </w:r>
      <w:r>
        <w:rPr>
          <w:rFonts w:ascii="宋体" w:hAnsi="宋体" w:cs="宋体" w:hint="eastAsia"/>
          <w:sz w:val="24"/>
        </w:rPr>
        <w:t>元</w:t>
      </w:r>
    </w:p>
    <w:p w14:paraId="04BD8647" w14:textId="77777777" w:rsidR="004A233F" w:rsidRDefault="00000000">
      <w:pPr>
        <w:spacing w:line="440" w:lineRule="exact"/>
        <w:rPr>
          <w:rFonts w:ascii="宋体" w:hAnsi="宋体" w:cs="宋体" w:hint="eastAsia"/>
          <w:sz w:val="24"/>
        </w:rPr>
      </w:pPr>
      <w:r>
        <w:rPr>
          <w:rFonts w:ascii="宋体" w:hAnsi="宋体" w:cs="宋体" w:hint="eastAsia"/>
          <w:sz w:val="24"/>
        </w:rPr>
        <w:t>（2）损益表（到  年  月  日为止）</w:t>
      </w:r>
    </w:p>
    <w:p w14:paraId="75D510F4" w14:textId="77777777" w:rsidR="004A233F" w:rsidRDefault="00000000">
      <w:pPr>
        <w:spacing w:line="440" w:lineRule="exact"/>
        <w:rPr>
          <w:rFonts w:ascii="宋体" w:hAnsi="宋体" w:cs="宋体" w:hint="eastAsia"/>
          <w:sz w:val="24"/>
          <w:u w:val="single"/>
        </w:rPr>
      </w:pPr>
      <w:r>
        <w:rPr>
          <w:rFonts w:ascii="宋体" w:hAnsi="宋体" w:cs="宋体" w:hint="eastAsia"/>
          <w:sz w:val="24"/>
        </w:rPr>
        <w:t>利润总额累计：</w:t>
      </w:r>
      <w:r>
        <w:rPr>
          <w:rFonts w:ascii="宋体" w:hAnsi="宋体" w:cs="宋体" w:hint="eastAsia"/>
          <w:sz w:val="24"/>
          <w:u w:val="single"/>
        </w:rPr>
        <w:t xml:space="preserve">          </w:t>
      </w:r>
      <w:r>
        <w:rPr>
          <w:rFonts w:ascii="宋体" w:hAnsi="宋体" w:cs="宋体" w:hint="eastAsia"/>
          <w:sz w:val="24"/>
        </w:rPr>
        <w:t>元</w:t>
      </w:r>
    </w:p>
    <w:p w14:paraId="09F86591" w14:textId="77777777" w:rsidR="004A233F" w:rsidRDefault="00000000">
      <w:pPr>
        <w:spacing w:line="440" w:lineRule="exact"/>
        <w:rPr>
          <w:rFonts w:ascii="宋体" w:hAnsi="宋体" w:cs="宋体" w:hint="eastAsia"/>
          <w:sz w:val="24"/>
        </w:rPr>
      </w:pPr>
      <w:r>
        <w:rPr>
          <w:rFonts w:ascii="宋体" w:hAnsi="宋体" w:cs="宋体" w:hint="eastAsia"/>
          <w:sz w:val="24"/>
        </w:rPr>
        <w:t>净利润累计：</w:t>
      </w:r>
      <w:r>
        <w:rPr>
          <w:rFonts w:ascii="宋体" w:hAnsi="宋体" w:cs="宋体" w:hint="eastAsia"/>
          <w:sz w:val="24"/>
          <w:u w:val="single"/>
        </w:rPr>
        <w:t xml:space="preserve">          </w:t>
      </w:r>
      <w:r>
        <w:rPr>
          <w:rFonts w:ascii="宋体" w:hAnsi="宋体" w:cs="宋体" w:hint="eastAsia"/>
          <w:sz w:val="24"/>
        </w:rPr>
        <w:t>元</w:t>
      </w:r>
    </w:p>
    <w:p w14:paraId="195D2825" w14:textId="77777777" w:rsidR="004A233F" w:rsidRDefault="004A233F">
      <w:pPr>
        <w:spacing w:line="440" w:lineRule="exact"/>
        <w:rPr>
          <w:rFonts w:ascii="宋体" w:hAnsi="宋体" w:cs="宋体" w:hint="eastAsia"/>
          <w:sz w:val="24"/>
        </w:rPr>
      </w:pPr>
    </w:p>
    <w:p w14:paraId="25D9DD53" w14:textId="77777777" w:rsidR="004A233F" w:rsidRDefault="004A233F">
      <w:pPr>
        <w:spacing w:line="440" w:lineRule="exact"/>
        <w:rPr>
          <w:rFonts w:ascii="宋体" w:hAnsi="宋体" w:cs="宋体" w:hint="eastAsia"/>
          <w:sz w:val="24"/>
        </w:rPr>
      </w:pPr>
    </w:p>
    <w:p w14:paraId="320C7060" w14:textId="77777777" w:rsidR="004A233F" w:rsidRDefault="004A233F">
      <w:pPr>
        <w:spacing w:line="440" w:lineRule="exact"/>
        <w:rPr>
          <w:rFonts w:ascii="宋体" w:hAnsi="宋体" w:cs="宋体" w:hint="eastAsia"/>
          <w:sz w:val="24"/>
        </w:rPr>
      </w:pPr>
    </w:p>
    <w:p w14:paraId="223FE7B2" w14:textId="77777777" w:rsidR="004A233F" w:rsidRDefault="00000000">
      <w:pPr>
        <w:spacing w:line="440" w:lineRule="exac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（盖章）</w:t>
      </w:r>
    </w:p>
    <w:p w14:paraId="08A862D2" w14:textId="77777777" w:rsidR="004A233F" w:rsidRDefault="00000000">
      <w:pPr>
        <w:spacing w:line="440" w:lineRule="exact"/>
        <w:rPr>
          <w:rFonts w:ascii="宋体" w:hAnsi="宋体" w:cs="宋体" w:hint="eastAsia"/>
          <w:sz w:val="24"/>
        </w:rPr>
      </w:pPr>
      <w:r>
        <w:rPr>
          <w:rFonts w:ascii="宋体" w:hAnsi="宋体" w:cs="宋体" w:hint="eastAsia"/>
          <w:sz w:val="24"/>
        </w:rPr>
        <w:t xml:space="preserve">     </w:t>
      </w:r>
    </w:p>
    <w:p w14:paraId="3EE3CCE2" w14:textId="77777777" w:rsidR="004A233F" w:rsidRDefault="00000000">
      <w:pPr>
        <w:spacing w:line="440" w:lineRule="exact"/>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4437D597" w14:textId="77777777" w:rsidR="004A233F" w:rsidRDefault="004A233F">
      <w:pPr>
        <w:spacing w:line="440" w:lineRule="exact"/>
        <w:rPr>
          <w:rFonts w:ascii="宋体" w:hAnsi="宋体" w:cs="宋体" w:hint="eastAsia"/>
          <w:sz w:val="24"/>
        </w:rPr>
      </w:pPr>
    </w:p>
    <w:p w14:paraId="2D09D361" w14:textId="77777777" w:rsidR="004A233F" w:rsidRDefault="00000000">
      <w:pPr>
        <w:tabs>
          <w:tab w:val="left" w:pos="5380"/>
          <w:tab w:val="left" w:pos="6520"/>
          <w:tab w:val="left" w:pos="7680"/>
        </w:tabs>
        <w:autoSpaceDE w:val="0"/>
        <w:autoSpaceDN w:val="0"/>
        <w:adjustRightInd w:val="0"/>
        <w:spacing w:line="440" w:lineRule="exact"/>
        <w:ind w:right="-20"/>
        <w:jc w:val="left"/>
        <w:rPr>
          <w:rFonts w:ascii="宋体" w:hAnsi="宋体" w:cs="宋体" w:hint="eastAsia"/>
          <w:kern w:val="0"/>
          <w:sz w:val="24"/>
        </w:rPr>
      </w:pPr>
      <w:r>
        <w:rPr>
          <w:rFonts w:ascii="宋体" w:hAnsi="宋体" w:cs="宋体" w:hint="eastAsia"/>
          <w:kern w:val="0"/>
          <w:sz w:val="24"/>
          <w:u w:val="single"/>
        </w:rPr>
        <w:t xml:space="preserve">     </w:t>
      </w:r>
      <w:r>
        <w:rPr>
          <w:rFonts w:ascii="宋体" w:hAnsi="宋体" w:cs="宋体" w:hint="eastAsia"/>
          <w:spacing w:val="43"/>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6CFEFBB0" w14:textId="77777777" w:rsidR="004A233F" w:rsidRDefault="004A233F">
      <w:pPr>
        <w:spacing w:line="440" w:lineRule="exact"/>
        <w:rPr>
          <w:rFonts w:ascii="宋体" w:hAnsi="宋体" w:cs="宋体" w:hint="eastAsia"/>
          <w:sz w:val="24"/>
        </w:rPr>
      </w:pPr>
    </w:p>
    <w:p w14:paraId="0D0A8BC5" w14:textId="77777777" w:rsidR="004A233F" w:rsidRDefault="004A233F">
      <w:pPr>
        <w:spacing w:line="440" w:lineRule="exact"/>
        <w:rPr>
          <w:rFonts w:ascii="宋体" w:hAnsi="宋体" w:cs="宋体" w:hint="eastAsia"/>
          <w:sz w:val="24"/>
        </w:rPr>
      </w:pPr>
    </w:p>
    <w:p w14:paraId="68A0CFB8" w14:textId="77777777" w:rsidR="004A233F" w:rsidRDefault="00000000">
      <w:pPr>
        <w:pStyle w:val="2"/>
        <w:numPr>
          <w:ilvl w:val="0"/>
          <w:numId w:val="0"/>
        </w:numPr>
        <w:tabs>
          <w:tab w:val="left" w:pos="840"/>
        </w:tabs>
        <w:spacing w:line="440" w:lineRule="exact"/>
        <w:jc w:val="center"/>
        <w:rPr>
          <w:rFonts w:ascii="宋体" w:hAnsi="宋体" w:cs="宋体" w:hint="eastAsia"/>
          <w:szCs w:val="24"/>
        </w:rPr>
      </w:pPr>
      <w:r>
        <w:rPr>
          <w:rFonts w:ascii="宋体" w:hAnsi="宋体" w:cs="宋体" w:hint="eastAsia"/>
          <w:szCs w:val="24"/>
        </w:rPr>
        <w:br w:type="page"/>
      </w:r>
      <w:bookmarkStart w:id="670" w:name="_Toc27166"/>
      <w:bookmarkStart w:id="671" w:name="_Toc9609"/>
      <w:r>
        <w:rPr>
          <w:rFonts w:ascii="宋体" w:hAnsi="宋体" w:cs="宋体" w:hint="eastAsia"/>
          <w:szCs w:val="24"/>
        </w:rPr>
        <w:lastRenderedPageBreak/>
        <w:t>3.投标人资格证明文件</w:t>
      </w:r>
      <w:bookmarkEnd w:id="670"/>
      <w:bookmarkEnd w:id="671"/>
    </w:p>
    <w:p w14:paraId="7C4DA6CC" w14:textId="77777777" w:rsidR="004A233F" w:rsidRDefault="004A233F">
      <w:pPr>
        <w:pStyle w:val="a5"/>
        <w:spacing w:line="440" w:lineRule="exact"/>
        <w:rPr>
          <w:rFonts w:ascii="宋体" w:hAnsi="宋体" w:cs="宋体" w:hint="eastAsia"/>
          <w:sz w:val="24"/>
          <w:szCs w:val="24"/>
        </w:rPr>
      </w:pPr>
    </w:p>
    <w:p w14:paraId="4A04E1F6" w14:textId="77777777" w:rsidR="004A233F" w:rsidRDefault="00000000">
      <w:pPr>
        <w:spacing w:line="360" w:lineRule="auto"/>
        <w:jc w:val="center"/>
        <w:outlineLvl w:val="0"/>
        <w:rPr>
          <w:rFonts w:ascii="宋体" w:hAnsi="宋体" w:hint="eastAsia"/>
          <w:sz w:val="24"/>
        </w:rPr>
      </w:pPr>
      <w:r>
        <w:rPr>
          <w:rFonts w:hAnsi="宋体" w:cs="黑体" w:hint="eastAsia"/>
          <w:b/>
          <w:sz w:val="24"/>
        </w:rPr>
        <w:t xml:space="preserve">3.1 </w:t>
      </w:r>
      <w:r>
        <w:rPr>
          <w:rFonts w:hAnsi="宋体" w:cs="黑体" w:hint="eastAsia"/>
          <w:b/>
          <w:sz w:val="24"/>
        </w:rPr>
        <w:t>供应商信用承诺函</w:t>
      </w:r>
    </w:p>
    <w:p w14:paraId="385D6BF7" w14:textId="77777777" w:rsidR="004A233F" w:rsidRDefault="00000000">
      <w:pPr>
        <w:spacing w:line="360" w:lineRule="auto"/>
        <w:rPr>
          <w:rFonts w:ascii="宋体" w:hAnsi="宋体" w:cs="宋体" w:hint="eastAsia"/>
          <w:b/>
          <w:bCs/>
          <w:sz w:val="24"/>
        </w:rPr>
      </w:pPr>
      <w:r>
        <w:rPr>
          <w:rFonts w:ascii="宋体" w:hAnsi="宋体" w:cs="宋体" w:hint="eastAsia"/>
          <w:b/>
          <w:bCs/>
          <w:sz w:val="24"/>
        </w:rPr>
        <w:t>致</w:t>
      </w:r>
      <w:r>
        <w:rPr>
          <w:rFonts w:ascii="宋体" w:hAnsi="宋体" w:cs="宋体" w:hint="eastAsia"/>
          <w:b/>
          <w:bCs/>
          <w:sz w:val="24"/>
          <w:u w:val="single"/>
        </w:rPr>
        <w:t>（采购人或采购代理机构）</w:t>
      </w:r>
      <w:r>
        <w:rPr>
          <w:rFonts w:ascii="宋体" w:hAnsi="宋体" w:cs="宋体" w:hint="eastAsia"/>
          <w:b/>
          <w:bCs/>
          <w:sz w:val="24"/>
        </w:rPr>
        <w:t>：</w:t>
      </w:r>
    </w:p>
    <w:p w14:paraId="7303B526"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单位名称（自然人姓名）：</w:t>
      </w:r>
      <w:r>
        <w:rPr>
          <w:rFonts w:ascii="宋体" w:hAnsi="宋体" w:cs="宋体" w:hint="eastAsia"/>
          <w:sz w:val="24"/>
          <w:u w:val="single"/>
        </w:rPr>
        <w:t xml:space="preserve">                         </w:t>
      </w:r>
      <w:r>
        <w:rPr>
          <w:rFonts w:ascii="宋体" w:hAnsi="宋体" w:cs="宋体" w:hint="eastAsia"/>
          <w:sz w:val="24"/>
        </w:rPr>
        <w:t xml:space="preserve">         </w:t>
      </w:r>
    </w:p>
    <w:p w14:paraId="70496B83"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统一社会信用代码（身份证号码）：</w:t>
      </w:r>
      <w:r>
        <w:rPr>
          <w:rFonts w:ascii="宋体" w:hAnsi="宋体" w:cs="宋体" w:hint="eastAsia"/>
          <w:sz w:val="24"/>
          <w:u w:val="single"/>
        </w:rPr>
        <w:t xml:space="preserve">                 </w:t>
      </w:r>
      <w:r>
        <w:rPr>
          <w:rFonts w:ascii="宋体" w:hAnsi="宋体" w:cs="宋体" w:hint="eastAsia"/>
          <w:sz w:val="24"/>
        </w:rPr>
        <w:t xml:space="preserve">         </w:t>
      </w:r>
    </w:p>
    <w:p w14:paraId="4BAE7268"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法定代表人（负责人）：</w:t>
      </w:r>
      <w:r>
        <w:rPr>
          <w:rFonts w:ascii="宋体" w:hAnsi="宋体" w:cs="宋体" w:hint="eastAsia"/>
          <w:sz w:val="24"/>
          <w:u w:val="single"/>
        </w:rPr>
        <w:t xml:space="preserve">                           </w:t>
      </w:r>
      <w:r>
        <w:rPr>
          <w:rFonts w:ascii="宋体" w:hAnsi="宋体" w:cs="宋体" w:hint="eastAsia"/>
          <w:sz w:val="24"/>
        </w:rPr>
        <w:t xml:space="preserve">    </w:t>
      </w:r>
    </w:p>
    <w:p w14:paraId="7E67D652" w14:textId="77777777" w:rsidR="004A233F" w:rsidRDefault="00000000">
      <w:pPr>
        <w:spacing w:line="360" w:lineRule="auto"/>
        <w:ind w:firstLineChars="200" w:firstLine="480"/>
        <w:rPr>
          <w:rFonts w:eastAsia="仿宋_GB2312"/>
          <w:sz w:val="24"/>
        </w:rPr>
      </w:pPr>
      <w:r>
        <w:rPr>
          <w:rFonts w:ascii="宋体" w:hAnsi="宋体" w:cs="宋体" w:hint="eastAsia"/>
          <w:sz w:val="24"/>
        </w:rPr>
        <w:t>联系地址和电话：</w:t>
      </w:r>
      <w:r>
        <w:rPr>
          <w:rFonts w:ascii="宋体" w:hAnsi="宋体" w:cs="宋体" w:hint="eastAsia"/>
          <w:sz w:val="24"/>
          <w:u w:val="single"/>
        </w:rPr>
        <w:t xml:space="preserve">                                 </w:t>
      </w:r>
      <w:r>
        <w:rPr>
          <w:rFonts w:ascii="宋体" w:hAnsi="宋体" w:cs="宋体" w:hint="eastAsia"/>
          <w:sz w:val="24"/>
        </w:rPr>
        <w:t xml:space="preserve">  </w:t>
      </w:r>
      <w:r>
        <w:rPr>
          <w:rFonts w:eastAsia="仿宋_GB2312"/>
          <w:sz w:val="24"/>
        </w:rPr>
        <w:t xml:space="preserve">  </w:t>
      </w:r>
    </w:p>
    <w:p w14:paraId="7096001F"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为维护公平、公正、公开的政府采购市场秩序，树立诚实守信的政府采购供应商形象，我单位（本人）自愿作出以下承诺：</w:t>
      </w:r>
    </w:p>
    <w:p w14:paraId="458F9AAD"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12DAA9A"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（一）具有独立承担民事责任的能力；</w:t>
      </w:r>
    </w:p>
    <w:p w14:paraId="3FF6A1EC"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（二）具有良好的商业信誉和健全的财务会计制度；</w:t>
      </w:r>
    </w:p>
    <w:p w14:paraId="73AEBB9D"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（三）具有履行合同所必需的设备和专业技术能力；</w:t>
      </w:r>
    </w:p>
    <w:p w14:paraId="116070EC"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（四）有依法缴纳税收和社会保障资金的良好记录；</w:t>
      </w:r>
    </w:p>
    <w:p w14:paraId="3BD8BD04"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（五）参加政府采购活动前三年内，在经营活动中没有重大违法记录；</w:t>
      </w:r>
    </w:p>
    <w:p w14:paraId="04D80D89"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（六）未被列入经营异常名录或者严重违法失信名单、失信被执行人、重大税收违法失信主体、政府采购严重违法失信行为记录名单；</w:t>
      </w:r>
    </w:p>
    <w:p w14:paraId="6F8BF464"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（七）未被相关监管部门作出行政处罚且尚在处罚有效期内；</w:t>
      </w:r>
    </w:p>
    <w:p w14:paraId="672BA64C"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（八）未曾作出虚假采购承诺；</w:t>
      </w:r>
    </w:p>
    <w:p w14:paraId="1097A920" w14:textId="77777777" w:rsidR="004A233F" w:rsidRDefault="0000000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（九）符合法律、行政法规规定的其他条件。</w:t>
      </w:r>
    </w:p>
    <w:p w14:paraId="253FD93D" w14:textId="77777777" w:rsidR="004A233F" w:rsidRDefault="00000000">
      <w:pPr>
        <w:pStyle w:val="Default"/>
        <w:spacing w:line="440" w:lineRule="exact"/>
        <w:ind w:firstLineChars="200" w:firstLine="480"/>
        <w:rPr>
          <w:rFonts w:hint="eastAsia"/>
          <w:color w:val="auto"/>
        </w:rPr>
      </w:pPr>
      <w:r>
        <w:rPr>
          <w:rFonts w:hint="eastAsia"/>
          <w:color w:val="auto"/>
        </w:rPr>
        <w:t>二、如我公司上述承诺与事实不符，或存在隐瞒、虚假陈述等情况，自愿接受取消投标资格、并承担相应法律责任等处罚，并赔偿由此造成的全部损失。</w:t>
      </w:r>
    </w:p>
    <w:p w14:paraId="1D7DBDDF" w14:textId="77777777" w:rsidR="004A233F" w:rsidRDefault="004A233F">
      <w:pPr>
        <w:adjustRightInd w:val="0"/>
        <w:snapToGrid w:val="0"/>
        <w:spacing w:line="360" w:lineRule="auto"/>
        <w:ind w:firstLineChars="200" w:firstLine="480"/>
        <w:rPr>
          <w:rFonts w:ascii="宋体" w:hAnsi="宋体" w:cs="宋体" w:hint="eastAsia"/>
          <w:color w:val="000000"/>
          <w:sz w:val="24"/>
        </w:rPr>
      </w:pPr>
    </w:p>
    <w:p w14:paraId="7BE9DD23" w14:textId="77777777" w:rsidR="004A233F" w:rsidRDefault="00000000">
      <w:pPr>
        <w:adjustRightInd w:val="0"/>
        <w:snapToGrid w:val="0"/>
        <w:spacing w:line="360" w:lineRule="auto"/>
        <w:jc w:val="right"/>
        <w:rPr>
          <w:rFonts w:ascii="宋体" w:hAnsi="宋体" w:cs="宋体" w:hint="eastAsia"/>
          <w:color w:val="000000"/>
          <w:sz w:val="24"/>
        </w:rPr>
      </w:pPr>
      <w:r>
        <w:rPr>
          <w:rFonts w:ascii="宋体" w:hAnsi="宋体" w:cs="宋体" w:hint="eastAsia"/>
          <w:color w:val="000000"/>
          <w:sz w:val="24"/>
        </w:rPr>
        <w:t xml:space="preserve">供应商（企业电子签章）： </w:t>
      </w:r>
    </w:p>
    <w:p w14:paraId="55D592B5" w14:textId="77777777" w:rsidR="004A233F" w:rsidRDefault="00000000">
      <w:pPr>
        <w:adjustRightInd w:val="0"/>
        <w:snapToGrid w:val="0"/>
        <w:spacing w:line="360" w:lineRule="auto"/>
        <w:jc w:val="right"/>
        <w:rPr>
          <w:rFonts w:ascii="宋体" w:hAnsi="宋体" w:cs="宋体" w:hint="eastAsia"/>
          <w:color w:val="000000"/>
          <w:sz w:val="24"/>
        </w:rPr>
      </w:pPr>
      <w:r>
        <w:rPr>
          <w:rFonts w:ascii="宋体" w:hAnsi="宋体" w:cs="宋体" w:hint="eastAsia"/>
          <w:color w:val="000000"/>
          <w:sz w:val="24"/>
        </w:rPr>
        <w:t>法定代表人或其委托代理人（个人电子签章）：</w:t>
      </w:r>
    </w:p>
    <w:p w14:paraId="7D6A017E" w14:textId="77777777" w:rsidR="004A233F" w:rsidRDefault="00000000">
      <w:pPr>
        <w:adjustRightInd w:val="0"/>
        <w:snapToGrid w:val="0"/>
        <w:spacing w:line="360" w:lineRule="auto"/>
        <w:jc w:val="right"/>
        <w:rPr>
          <w:rFonts w:ascii="宋体" w:hAnsi="宋体" w:cs="宋体" w:hint="eastAsia"/>
          <w:color w:val="000000"/>
          <w:sz w:val="24"/>
        </w:rPr>
      </w:pPr>
      <w:r>
        <w:rPr>
          <w:rFonts w:ascii="宋体" w:hAnsi="宋体" w:cs="宋体" w:hint="eastAsia"/>
          <w:color w:val="000000"/>
          <w:sz w:val="24"/>
        </w:rPr>
        <w:lastRenderedPageBreak/>
        <w:t>日期：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w:t>
      </w:r>
      <w:r>
        <w:rPr>
          <w:rFonts w:ascii="宋体" w:hAnsi="宋体" w:cs="宋体" w:hint="eastAsia"/>
          <w:color w:val="000000"/>
          <w:sz w:val="24"/>
        </w:rPr>
        <w:t>月</w:t>
      </w:r>
      <w:r>
        <w:rPr>
          <w:rFonts w:ascii="宋体" w:hAnsi="宋体" w:cs="宋体" w:hint="eastAsia"/>
          <w:color w:val="000000"/>
          <w:sz w:val="24"/>
          <w:u w:val="single"/>
        </w:rPr>
        <w:t>  </w:t>
      </w:r>
      <w:r>
        <w:rPr>
          <w:rFonts w:ascii="宋体" w:hAnsi="宋体" w:cs="宋体" w:hint="eastAsia"/>
          <w:color w:val="000000"/>
          <w:sz w:val="24"/>
        </w:rPr>
        <w:t xml:space="preserve">日 </w:t>
      </w:r>
    </w:p>
    <w:p w14:paraId="66C83382" w14:textId="77777777" w:rsidR="004A233F" w:rsidRDefault="00000000">
      <w:pPr>
        <w:pStyle w:val="Default"/>
        <w:spacing w:line="440" w:lineRule="exact"/>
        <w:ind w:firstLineChars="200" w:firstLine="482"/>
        <w:jc w:val="center"/>
        <w:rPr>
          <w:rFonts w:hint="eastAsia"/>
          <w:color w:val="auto"/>
        </w:rPr>
      </w:pPr>
      <w:r>
        <w:rPr>
          <w:rFonts w:hint="eastAsia"/>
          <w:b/>
          <w:color w:val="auto"/>
        </w:rPr>
        <w:t>3.2 证书要求</w:t>
      </w:r>
    </w:p>
    <w:p w14:paraId="296D026E" w14:textId="77777777" w:rsidR="004A233F"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1.提供有效期的营业执照或者其他组织的证明文件，自然人的身份证明。</w:t>
      </w:r>
    </w:p>
    <w:p w14:paraId="560307A2" w14:textId="77777777" w:rsidR="004A233F" w:rsidRDefault="00000000">
      <w:pPr>
        <w:spacing w:line="440" w:lineRule="exact"/>
        <w:ind w:firstLineChars="200" w:firstLine="480"/>
        <w:jc w:val="left"/>
        <w:rPr>
          <w:rFonts w:ascii="宋体" w:hAnsi="宋体" w:cs="宋体" w:hint="eastAsia"/>
          <w:b/>
          <w:bCs/>
          <w:sz w:val="24"/>
        </w:rPr>
      </w:pPr>
      <w:r>
        <w:rPr>
          <w:rFonts w:ascii="宋体" w:hAnsi="宋体" w:cs="宋体" w:hint="eastAsia"/>
          <w:sz w:val="24"/>
        </w:rPr>
        <w:t>2.投标产品须符合《医疗器械监督管理条例》，取得</w:t>
      </w:r>
      <w:r>
        <w:rPr>
          <w:rFonts w:ascii="宋体" w:hAnsi="宋体" w:cs="宋体" w:hint="eastAsia"/>
          <w:b/>
          <w:bCs/>
          <w:sz w:val="24"/>
        </w:rPr>
        <w:t>医疗器械注册证或医疗器械产品相关备案凭证。</w:t>
      </w:r>
    </w:p>
    <w:p w14:paraId="4D48AB3E" w14:textId="77777777" w:rsidR="004A233F" w:rsidRDefault="00000000">
      <w:pPr>
        <w:spacing w:line="440" w:lineRule="exact"/>
        <w:ind w:firstLineChars="200" w:firstLine="480"/>
        <w:jc w:val="left"/>
        <w:rPr>
          <w:rFonts w:ascii="宋体" w:hAnsi="宋体" w:cs="宋体" w:hint="eastAsia"/>
          <w:b/>
          <w:bCs/>
          <w:sz w:val="24"/>
        </w:rPr>
      </w:pPr>
      <w:r>
        <w:rPr>
          <w:rFonts w:ascii="宋体" w:hAnsi="宋体" w:cs="宋体" w:hint="eastAsia"/>
          <w:sz w:val="24"/>
        </w:rPr>
        <w:t>3.供应商为代理商的，应具有</w:t>
      </w:r>
      <w:r>
        <w:rPr>
          <w:rFonts w:ascii="宋体" w:hAnsi="宋体" w:cs="宋体" w:hint="eastAsia"/>
          <w:b/>
          <w:bCs/>
          <w:sz w:val="24"/>
        </w:rPr>
        <w:t>医疗器械经营许可证或医疗器械经营备案凭证</w:t>
      </w:r>
      <w:r>
        <w:rPr>
          <w:rFonts w:ascii="宋体" w:hAnsi="宋体" w:cs="宋体" w:hint="eastAsia"/>
          <w:sz w:val="24"/>
        </w:rPr>
        <w:t>；供应商为境内生产企业的，应具有</w:t>
      </w:r>
      <w:r>
        <w:rPr>
          <w:rFonts w:ascii="宋体" w:hAnsi="宋体" w:cs="宋体" w:hint="eastAsia"/>
          <w:b/>
          <w:bCs/>
          <w:sz w:val="24"/>
        </w:rPr>
        <w:t>医疗器械生产许可证（所投产品为一类医疗器械生产的须具有备案凭证）。</w:t>
      </w:r>
    </w:p>
    <w:p w14:paraId="77DE37BF" w14:textId="77777777" w:rsidR="004A233F"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4.不属于医疗器械应提供相应的证明资料。</w:t>
      </w:r>
    </w:p>
    <w:p w14:paraId="230D8C81" w14:textId="77777777" w:rsidR="004A233F" w:rsidRDefault="00000000">
      <w:pPr>
        <w:pStyle w:val="Default"/>
        <w:spacing w:line="440" w:lineRule="exact"/>
        <w:jc w:val="center"/>
        <w:rPr>
          <w:rFonts w:hint="eastAsia"/>
          <w:color w:val="auto"/>
          <w:kern w:val="2"/>
        </w:rPr>
      </w:pPr>
      <w:r>
        <w:rPr>
          <w:rFonts w:hint="eastAsia"/>
          <w:b/>
          <w:bCs/>
          <w:color w:val="auto"/>
          <w:kern w:val="2"/>
        </w:rPr>
        <w:t>（附相关证书材料）</w:t>
      </w:r>
      <w:r>
        <w:rPr>
          <w:rFonts w:hint="eastAsia"/>
          <w:b/>
          <w:color w:val="auto"/>
        </w:rPr>
        <w:br w:type="page"/>
      </w:r>
      <w:r>
        <w:rPr>
          <w:rFonts w:hint="eastAsia"/>
          <w:b/>
          <w:color w:val="auto"/>
        </w:rPr>
        <w:lastRenderedPageBreak/>
        <w:t>3.3 能证明响应人资格的其他资料</w:t>
      </w:r>
    </w:p>
    <w:p w14:paraId="59D3FCEA" w14:textId="77777777" w:rsidR="004A233F"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根据《关于在政府采购活动中查询及使用信用记录有关问题的通知》(财库[2016]125号)的规定，对列入失信被执行人、重大税收违法失信主体、政府采购严重违法失信行为记录名单的投标供应商，拒绝参与本项目政府采购活动。</w:t>
      </w:r>
    </w:p>
    <w:p w14:paraId="349A84DC" w14:textId="77777777" w:rsidR="004A233F"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采购人、采购代理机构，通过“中国执行信息公开网”（zxgk.court.gov.cn/）网站查询“失信被执行人”，通过“信用中国”（www.creditchina.gov.cn）网站查询“重大税收违法失信主体”；通过“中国政府采购网”（www.ccgp.gov.cn/）查询“政府采购严重违法失信行为”等相关主体信用记录,信用信息查询记录及相关证据与其他采购文件一并保存。查询时间：资格审查时。</w:t>
      </w:r>
    </w:p>
    <w:p w14:paraId="26E7BC52" w14:textId="77777777" w:rsidR="004A233F" w:rsidRDefault="00000000">
      <w:pPr>
        <w:rPr>
          <w:rFonts w:ascii="宋体" w:hAnsi="宋体" w:cs="宋体" w:hint="eastAsia"/>
          <w:sz w:val="24"/>
        </w:rPr>
      </w:pPr>
      <w:r>
        <w:rPr>
          <w:rFonts w:ascii="宋体" w:hAnsi="宋体" w:cs="宋体" w:hint="eastAsia"/>
          <w:sz w:val="24"/>
        </w:rPr>
        <w:br w:type="page"/>
      </w:r>
    </w:p>
    <w:p w14:paraId="23306BCF" w14:textId="77777777" w:rsidR="004A233F" w:rsidRDefault="00000000">
      <w:pPr>
        <w:spacing w:line="360" w:lineRule="auto"/>
        <w:rPr>
          <w:rFonts w:ascii="宋体" w:hAnsi="宋体" w:cs="宋体" w:hint="eastAsia"/>
          <w:sz w:val="24"/>
        </w:rPr>
      </w:pPr>
      <w:r>
        <w:rPr>
          <w:rFonts w:ascii="宋体" w:hAnsi="宋体" w:cs="宋体" w:hint="eastAsia"/>
          <w:sz w:val="24"/>
        </w:rPr>
        <w:lastRenderedPageBreak/>
        <w:t>（2）单位负责人为同一人或者存在直接控股、管理关系的不同供应商，不得参加同一合同项下的政府采购活动；【提供承诺函，格式自拟并加盖公章。注：采购人和采购代理机构将在资格审查时查询供应商的信用记录,并将查询结果网页打印并存档。经查询之后，网站信息发生的任何变更均不再作为评审依据，供应商自行提供的与网站信息不一致的其他证明材料不作为评审依据。】</w:t>
      </w:r>
    </w:p>
    <w:p w14:paraId="13A4ABC2" w14:textId="77777777" w:rsidR="004A233F" w:rsidRDefault="004A233F">
      <w:pPr>
        <w:spacing w:line="360" w:lineRule="auto"/>
        <w:ind w:firstLineChars="200" w:firstLine="420"/>
        <w:jc w:val="center"/>
        <w:rPr>
          <w:rFonts w:ascii="宋体" w:hAnsi="宋体" w:cs="宋体" w:hint="eastAsia"/>
          <w:szCs w:val="21"/>
        </w:rPr>
      </w:pPr>
    </w:p>
    <w:p w14:paraId="2F5DF6DD" w14:textId="77777777" w:rsidR="004A233F" w:rsidRDefault="00000000">
      <w:pPr>
        <w:spacing w:line="360" w:lineRule="auto"/>
        <w:ind w:firstLineChars="200" w:firstLine="480"/>
        <w:jc w:val="center"/>
        <w:rPr>
          <w:rFonts w:ascii="宋体" w:hAnsi="宋体" w:cs="宋体" w:hint="eastAsia"/>
          <w:sz w:val="24"/>
        </w:rPr>
      </w:pPr>
      <w:r>
        <w:rPr>
          <w:rFonts w:ascii="宋体" w:hAnsi="宋体" w:cs="宋体" w:hint="eastAsia"/>
          <w:sz w:val="24"/>
        </w:rPr>
        <w:t>承诺书</w:t>
      </w:r>
    </w:p>
    <w:p w14:paraId="42D43767"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我单位承诺：</w:t>
      </w:r>
    </w:p>
    <w:p w14:paraId="625E5052" w14:textId="77777777" w:rsidR="004A233F" w:rsidRDefault="00000000">
      <w:pPr>
        <w:spacing w:line="360" w:lineRule="auto"/>
        <w:ind w:firstLineChars="300" w:firstLine="720"/>
        <w:rPr>
          <w:rFonts w:ascii="宋体" w:hAnsi="宋体" w:cs="宋体" w:hint="eastAsia"/>
          <w:sz w:val="24"/>
        </w:rPr>
      </w:pPr>
      <w:r>
        <w:rPr>
          <w:rFonts w:ascii="宋体" w:hAnsi="宋体" w:cs="宋体" w:hint="eastAsia"/>
          <w:sz w:val="24"/>
        </w:rPr>
        <w:t>我单位不存在单位负责人为同一人或者存在直接控股、管理关系的不同供应商，且并未同时参加同一合同项下的政府采购活动。</w:t>
      </w:r>
    </w:p>
    <w:p w14:paraId="573C34D3" w14:textId="77777777" w:rsidR="004A233F" w:rsidRDefault="004A233F">
      <w:pPr>
        <w:spacing w:line="360" w:lineRule="auto"/>
        <w:ind w:firstLineChars="300" w:firstLine="720"/>
        <w:jc w:val="center"/>
        <w:rPr>
          <w:rFonts w:ascii="宋体" w:hAnsi="宋体" w:cs="宋体" w:hint="eastAsia"/>
          <w:sz w:val="24"/>
        </w:rPr>
      </w:pPr>
    </w:p>
    <w:p w14:paraId="3BC37717" w14:textId="77777777" w:rsidR="004A233F" w:rsidRDefault="004A233F">
      <w:pPr>
        <w:spacing w:line="360" w:lineRule="auto"/>
        <w:ind w:firstLineChars="300" w:firstLine="720"/>
        <w:jc w:val="center"/>
        <w:rPr>
          <w:rFonts w:ascii="宋体" w:hAnsi="宋体" w:cs="宋体" w:hint="eastAsia"/>
          <w:sz w:val="24"/>
        </w:rPr>
      </w:pPr>
    </w:p>
    <w:p w14:paraId="54BC9189" w14:textId="77777777" w:rsidR="004A233F" w:rsidRDefault="00000000">
      <w:pPr>
        <w:spacing w:line="360" w:lineRule="auto"/>
        <w:ind w:firstLineChars="300" w:firstLine="720"/>
        <w:jc w:val="center"/>
        <w:rPr>
          <w:rFonts w:ascii="宋体" w:hAnsi="宋体" w:cs="宋体" w:hint="eastAsia"/>
          <w:sz w:val="24"/>
          <w:u w:val="single"/>
        </w:rPr>
      </w:pPr>
      <w:r>
        <w:rPr>
          <w:rFonts w:ascii="宋体" w:hAnsi="宋体" w:cs="宋体" w:hint="eastAsia"/>
          <w:sz w:val="24"/>
        </w:rPr>
        <w:t>投标人（盖章）：</w:t>
      </w:r>
      <w:r>
        <w:rPr>
          <w:rFonts w:ascii="宋体" w:hAnsi="宋体" w:cs="宋体" w:hint="eastAsia"/>
          <w:sz w:val="24"/>
          <w:u w:val="single"/>
        </w:rPr>
        <w:t xml:space="preserve">            </w:t>
      </w:r>
    </w:p>
    <w:p w14:paraId="612808FD" w14:textId="77777777" w:rsidR="004A233F" w:rsidRDefault="00000000">
      <w:pPr>
        <w:spacing w:line="360" w:lineRule="auto"/>
        <w:ind w:firstLineChars="300" w:firstLine="720"/>
        <w:jc w:val="center"/>
        <w:rPr>
          <w:rFonts w:ascii="宋体" w:hAnsi="宋体" w:cs="宋体" w:hint="eastAsia"/>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7EDB20B" w14:textId="77777777" w:rsidR="004A233F" w:rsidRDefault="00000000">
      <w:pPr>
        <w:rPr>
          <w:rFonts w:ascii="宋体" w:hAnsi="宋体" w:cs="宋体" w:hint="eastAsia"/>
          <w:sz w:val="24"/>
        </w:rPr>
      </w:pPr>
      <w:r>
        <w:rPr>
          <w:rFonts w:ascii="宋体" w:hAnsi="宋体" w:cs="宋体" w:hint="eastAsia"/>
          <w:sz w:val="24"/>
        </w:rPr>
        <w:br w:type="page"/>
      </w:r>
    </w:p>
    <w:p w14:paraId="54D42B8F"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（3）供应商须提供书面承诺符合本项目资格条件：</w:t>
      </w:r>
    </w:p>
    <w:p w14:paraId="6A97E570"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1、供应商经营行为符合国家法律、法规和有关规定，未出现商业贿赂和不正当欺诈行为，参加本次政府采购活动前三年内，在经营活动中没有重大违法记录；</w:t>
      </w:r>
    </w:p>
    <w:p w14:paraId="6049E762"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2、具有完善的售后服务体系，并能承担采购项目供货能力和服务；</w:t>
      </w:r>
    </w:p>
    <w:p w14:paraId="0E3E7172"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3、具备承担采购项目的能力，能确保在采购合同有效期内按照合同中规定的品名、厂家、规格型号、价格、批号、效期及时供货；</w:t>
      </w:r>
    </w:p>
    <w:p w14:paraId="0C92E9E6"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4、具有履行合同所必需的设备和专业技术能力；</w:t>
      </w:r>
    </w:p>
    <w:p w14:paraId="7B23DAF7"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5、不存在被列入严重违法失信企业名单并在处罚期限内，且不存在其它影响采购响应及履约能力的情形。（提供承诺函）</w:t>
      </w:r>
    </w:p>
    <w:p w14:paraId="299441B3" w14:textId="77777777" w:rsidR="004A233F" w:rsidRDefault="004A233F">
      <w:pPr>
        <w:spacing w:line="360" w:lineRule="auto"/>
        <w:ind w:firstLineChars="200" w:firstLine="480"/>
        <w:rPr>
          <w:rFonts w:ascii="宋体" w:hAnsi="宋体" w:cs="宋体" w:hint="eastAsia"/>
          <w:sz w:val="24"/>
        </w:rPr>
      </w:pPr>
    </w:p>
    <w:p w14:paraId="37A92F31" w14:textId="77777777" w:rsidR="004A233F" w:rsidRDefault="004A233F">
      <w:pPr>
        <w:spacing w:line="360" w:lineRule="auto"/>
        <w:ind w:firstLineChars="200" w:firstLine="480"/>
        <w:rPr>
          <w:rFonts w:ascii="宋体" w:hAnsi="宋体" w:cs="宋体" w:hint="eastAsia"/>
          <w:sz w:val="24"/>
        </w:rPr>
      </w:pPr>
    </w:p>
    <w:p w14:paraId="7084495C" w14:textId="77777777" w:rsidR="004A233F" w:rsidRDefault="00000000">
      <w:pPr>
        <w:spacing w:line="360" w:lineRule="auto"/>
        <w:ind w:firstLineChars="200" w:firstLine="480"/>
        <w:jc w:val="center"/>
        <w:rPr>
          <w:rFonts w:ascii="宋体" w:hAnsi="宋体" w:cs="宋体" w:hint="eastAsia"/>
          <w:sz w:val="24"/>
        </w:rPr>
      </w:pPr>
      <w:r>
        <w:rPr>
          <w:rFonts w:ascii="宋体" w:hAnsi="宋体" w:cs="宋体" w:hint="eastAsia"/>
          <w:sz w:val="24"/>
        </w:rPr>
        <w:t>承诺书</w:t>
      </w:r>
    </w:p>
    <w:p w14:paraId="1DFF311B" w14:textId="77777777" w:rsidR="004A233F" w:rsidRDefault="00000000">
      <w:pPr>
        <w:spacing w:line="360" w:lineRule="auto"/>
        <w:rPr>
          <w:rFonts w:ascii="宋体" w:hAnsi="宋体" w:cs="宋体" w:hint="eastAsia"/>
          <w:sz w:val="24"/>
        </w:rPr>
      </w:pPr>
      <w:r>
        <w:rPr>
          <w:rFonts w:ascii="宋体" w:hAnsi="宋体" w:cs="宋体" w:hint="eastAsia"/>
          <w:sz w:val="24"/>
        </w:rPr>
        <w:t>我单位承诺：</w:t>
      </w:r>
    </w:p>
    <w:p w14:paraId="620B94D3" w14:textId="77777777" w:rsidR="004A233F" w:rsidRDefault="00000000">
      <w:pPr>
        <w:spacing w:line="360" w:lineRule="auto"/>
        <w:ind w:firstLineChars="200" w:firstLine="480"/>
        <w:rPr>
          <w:rFonts w:ascii="宋体" w:hAnsi="宋体" w:cs="宋体" w:hint="eastAsia"/>
          <w:sz w:val="24"/>
        </w:rPr>
      </w:pPr>
      <w:r>
        <w:rPr>
          <w:rFonts w:ascii="宋体" w:hAnsi="宋体" w:cs="宋体" w:hint="eastAsia"/>
          <w:sz w:val="24"/>
        </w:rPr>
        <w:t>1、供应商经营行为符合国家法律、法规和有关规定，未出现商业贿赂和不正当欺诈行为，参加本次政府采购活动前三年内，在经营活动中没有重大违法记录；2、具有完善的售后服务体系，并能承担采购项目供货能力和服务；3、具备承担采购项目的能力，能确保在采购合同有效期内按照合同中规定的品名、厂家、规格型号、价格、批号、效期及时供货；4、具有履行合同所必需的设备和专业技术能力；5、不存在被列入严重违法失信企业名单并在处罚期限内，且不存在其它影响采购响应及履约能力的情形。</w:t>
      </w:r>
    </w:p>
    <w:p w14:paraId="71594F72" w14:textId="77777777" w:rsidR="004A233F" w:rsidRDefault="004A233F">
      <w:pPr>
        <w:spacing w:line="360" w:lineRule="auto"/>
        <w:ind w:firstLineChars="300" w:firstLine="720"/>
        <w:jc w:val="center"/>
        <w:rPr>
          <w:rFonts w:ascii="宋体" w:hAnsi="宋体" w:cs="宋体" w:hint="eastAsia"/>
          <w:sz w:val="24"/>
        </w:rPr>
      </w:pPr>
    </w:p>
    <w:p w14:paraId="0A49BEBB" w14:textId="77777777" w:rsidR="004A233F" w:rsidRDefault="004A233F">
      <w:pPr>
        <w:spacing w:line="360" w:lineRule="auto"/>
        <w:ind w:firstLineChars="300" w:firstLine="720"/>
        <w:jc w:val="center"/>
        <w:rPr>
          <w:rFonts w:ascii="宋体" w:hAnsi="宋体" w:cs="宋体" w:hint="eastAsia"/>
          <w:sz w:val="24"/>
        </w:rPr>
      </w:pPr>
    </w:p>
    <w:p w14:paraId="4A26B837" w14:textId="77777777" w:rsidR="004A233F" w:rsidRDefault="00000000">
      <w:pPr>
        <w:spacing w:line="360" w:lineRule="auto"/>
        <w:ind w:firstLineChars="300" w:firstLine="720"/>
        <w:jc w:val="center"/>
        <w:rPr>
          <w:rFonts w:ascii="宋体" w:hAnsi="宋体" w:cs="宋体" w:hint="eastAsia"/>
          <w:sz w:val="24"/>
          <w:u w:val="single"/>
        </w:rPr>
      </w:pPr>
      <w:r>
        <w:rPr>
          <w:rFonts w:ascii="宋体" w:hAnsi="宋体" w:cs="宋体" w:hint="eastAsia"/>
          <w:sz w:val="24"/>
        </w:rPr>
        <w:t>投标人（盖章）：</w:t>
      </w:r>
      <w:r>
        <w:rPr>
          <w:rFonts w:ascii="宋体" w:hAnsi="宋体" w:cs="宋体" w:hint="eastAsia"/>
          <w:sz w:val="24"/>
          <w:u w:val="single"/>
        </w:rPr>
        <w:t xml:space="preserve">            </w:t>
      </w:r>
    </w:p>
    <w:p w14:paraId="4A75FD3B" w14:textId="77777777" w:rsidR="004A233F" w:rsidRDefault="00000000">
      <w:pPr>
        <w:spacing w:line="360" w:lineRule="auto"/>
        <w:ind w:firstLineChars="300" w:firstLine="720"/>
        <w:jc w:val="center"/>
        <w:rPr>
          <w:rFonts w:ascii="宋体" w:hAnsi="宋体" w:cs="宋体" w:hint="eastAsia"/>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B80A5D0" w14:textId="77777777" w:rsidR="004A233F" w:rsidRDefault="004A233F">
      <w:pPr>
        <w:rPr>
          <w:rFonts w:ascii="宋体" w:hAnsi="宋体" w:cs="宋体" w:hint="eastAsia"/>
          <w:sz w:val="24"/>
        </w:rPr>
      </w:pPr>
    </w:p>
    <w:p w14:paraId="0165ED31" w14:textId="77777777" w:rsidR="004A233F" w:rsidRDefault="00000000">
      <w:pPr>
        <w:rPr>
          <w:rFonts w:ascii="宋体" w:hAnsi="宋体" w:cs="宋体" w:hint="eastAsia"/>
          <w:sz w:val="24"/>
        </w:rPr>
      </w:pPr>
      <w:r>
        <w:rPr>
          <w:rFonts w:ascii="宋体" w:hAnsi="宋体" w:cs="宋体" w:hint="eastAsia"/>
          <w:sz w:val="24"/>
        </w:rPr>
        <w:br w:type="page"/>
      </w:r>
    </w:p>
    <w:p w14:paraId="3E490EFF" w14:textId="77777777" w:rsidR="004A233F" w:rsidRDefault="00000000">
      <w:pPr>
        <w:pStyle w:val="2"/>
        <w:numPr>
          <w:ilvl w:val="0"/>
          <w:numId w:val="25"/>
        </w:numPr>
        <w:spacing w:line="440" w:lineRule="exact"/>
        <w:jc w:val="center"/>
        <w:rPr>
          <w:rFonts w:ascii="宋体" w:hAnsi="宋体" w:cs="宋体" w:hint="eastAsia"/>
          <w:szCs w:val="24"/>
        </w:rPr>
      </w:pPr>
      <w:bookmarkStart w:id="672" w:name="_Toc18637"/>
      <w:r>
        <w:rPr>
          <w:rFonts w:ascii="宋体" w:hAnsi="宋体" w:cs="宋体" w:hint="eastAsia"/>
          <w:szCs w:val="24"/>
        </w:rPr>
        <w:lastRenderedPageBreak/>
        <w:t>技术商务偏差表</w:t>
      </w:r>
      <w:bookmarkEnd w:id="672"/>
    </w:p>
    <w:p w14:paraId="13D12E33" w14:textId="77777777" w:rsidR="004A233F" w:rsidRDefault="00000000">
      <w:pPr>
        <w:pStyle w:val="4"/>
        <w:rPr>
          <w:rFonts w:ascii="宋体" w:hAnsi="宋体" w:cs="宋体" w:hint="eastAsia"/>
          <w:sz w:val="24"/>
          <w:szCs w:val="24"/>
        </w:rPr>
      </w:pPr>
      <w:r>
        <w:rPr>
          <w:rFonts w:ascii="宋体" w:hAnsi="宋体" w:cs="宋体" w:hint="eastAsia"/>
          <w:sz w:val="24"/>
          <w:szCs w:val="24"/>
        </w:rPr>
        <w:t>（一）商务偏差表</w:t>
      </w:r>
    </w:p>
    <w:tbl>
      <w:tblPr>
        <w:tblW w:w="7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8"/>
        <w:gridCol w:w="2177"/>
        <w:gridCol w:w="2408"/>
        <w:gridCol w:w="1313"/>
        <w:gridCol w:w="1313"/>
      </w:tblGrid>
      <w:tr w:rsidR="004A233F" w14:paraId="0A5C36C2" w14:textId="77777777">
        <w:trPr>
          <w:trHeight w:hRule="exact" w:val="446"/>
          <w:jc w:val="center"/>
        </w:trPr>
        <w:tc>
          <w:tcPr>
            <w:tcW w:w="748" w:type="dxa"/>
            <w:vAlign w:val="center"/>
          </w:tcPr>
          <w:p w14:paraId="5AE60622" w14:textId="77777777" w:rsidR="004A233F" w:rsidRDefault="00000000">
            <w:pPr>
              <w:pStyle w:val="TableParagraph"/>
              <w:spacing w:line="360" w:lineRule="auto"/>
              <w:jc w:val="center"/>
              <w:rPr>
                <w:rFonts w:ascii="宋体" w:hAnsi="宋体" w:cs="宋体" w:hint="eastAsia"/>
                <w:b/>
                <w:sz w:val="24"/>
              </w:rPr>
            </w:pPr>
            <w:r>
              <w:rPr>
                <w:rFonts w:ascii="宋体" w:hAnsi="宋体" w:cs="宋体" w:hint="eastAsia"/>
                <w:b/>
                <w:sz w:val="24"/>
              </w:rPr>
              <w:t>序号</w:t>
            </w:r>
          </w:p>
        </w:tc>
        <w:tc>
          <w:tcPr>
            <w:tcW w:w="2177" w:type="dxa"/>
            <w:vAlign w:val="center"/>
          </w:tcPr>
          <w:p w14:paraId="45863B9D" w14:textId="77777777" w:rsidR="004A233F" w:rsidRDefault="00000000">
            <w:pPr>
              <w:pStyle w:val="TableParagraph"/>
              <w:spacing w:line="360" w:lineRule="auto"/>
              <w:jc w:val="center"/>
              <w:rPr>
                <w:rFonts w:ascii="宋体" w:hAnsi="宋体" w:cs="宋体" w:hint="eastAsia"/>
                <w:b/>
                <w:sz w:val="24"/>
              </w:rPr>
            </w:pPr>
            <w:r>
              <w:rPr>
                <w:rFonts w:ascii="宋体" w:hAnsi="宋体" w:cs="宋体" w:hint="eastAsia"/>
                <w:b/>
                <w:sz w:val="24"/>
              </w:rPr>
              <w:t>招标文件章节及条款号</w:t>
            </w:r>
          </w:p>
        </w:tc>
        <w:tc>
          <w:tcPr>
            <w:tcW w:w="2408" w:type="dxa"/>
            <w:vAlign w:val="center"/>
          </w:tcPr>
          <w:p w14:paraId="49A9DA24" w14:textId="77777777" w:rsidR="004A233F" w:rsidRDefault="00000000">
            <w:pPr>
              <w:pStyle w:val="TableParagraph"/>
              <w:spacing w:line="360" w:lineRule="auto"/>
              <w:jc w:val="center"/>
              <w:rPr>
                <w:rFonts w:ascii="宋体" w:hAnsi="宋体" w:cs="宋体" w:hint="eastAsia"/>
                <w:b/>
                <w:sz w:val="24"/>
              </w:rPr>
            </w:pPr>
            <w:r>
              <w:rPr>
                <w:rFonts w:ascii="宋体" w:hAnsi="宋体" w:cs="宋体" w:hint="eastAsia"/>
                <w:b/>
                <w:sz w:val="24"/>
              </w:rPr>
              <w:t>投标文件章节及条款号</w:t>
            </w:r>
          </w:p>
        </w:tc>
        <w:tc>
          <w:tcPr>
            <w:tcW w:w="1313" w:type="dxa"/>
            <w:vAlign w:val="center"/>
          </w:tcPr>
          <w:p w14:paraId="14226455" w14:textId="77777777" w:rsidR="004A233F" w:rsidRDefault="00000000">
            <w:pPr>
              <w:pStyle w:val="TableParagraph"/>
              <w:spacing w:line="360" w:lineRule="auto"/>
              <w:jc w:val="center"/>
              <w:rPr>
                <w:rFonts w:ascii="宋体" w:hAnsi="宋体" w:cs="宋体" w:hint="eastAsia"/>
                <w:b/>
                <w:sz w:val="24"/>
              </w:rPr>
            </w:pPr>
            <w:r>
              <w:rPr>
                <w:rFonts w:ascii="宋体" w:hAnsi="宋体" w:cs="宋体" w:hint="eastAsia"/>
                <w:b/>
                <w:sz w:val="24"/>
              </w:rPr>
              <w:t>所属页码</w:t>
            </w:r>
          </w:p>
        </w:tc>
        <w:tc>
          <w:tcPr>
            <w:tcW w:w="1313" w:type="dxa"/>
            <w:vAlign w:val="center"/>
          </w:tcPr>
          <w:p w14:paraId="066FCEC6" w14:textId="77777777" w:rsidR="004A233F" w:rsidRDefault="00000000">
            <w:pPr>
              <w:pStyle w:val="TableParagraph"/>
              <w:spacing w:line="360" w:lineRule="auto"/>
              <w:jc w:val="center"/>
              <w:rPr>
                <w:rFonts w:ascii="宋体" w:hAnsi="宋体" w:cs="宋体" w:hint="eastAsia"/>
                <w:b/>
                <w:sz w:val="24"/>
              </w:rPr>
            </w:pPr>
            <w:r>
              <w:rPr>
                <w:rFonts w:ascii="宋体" w:hAnsi="宋体" w:cs="宋体" w:hint="eastAsia"/>
                <w:b/>
                <w:sz w:val="24"/>
              </w:rPr>
              <w:t>偏差说明</w:t>
            </w:r>
          </w:p>
        </w:tc>
      </w:tr>
      <w:tr w:rsidR="004A233F" w14:paraId="4B15CFA1" w14:textId="77777777">
        <w:trPr>
          <w:trHeight w:hRule="exact" w:val="448"/>
          <w:jc w:val="center"/>
        </w:trPr>
        <w:tc>
          <w:tcPr>
            <w:tcW w:w="748" w:type="dxa"/>
            <w:vAlign w:val="center"/>
          </w:tcPr>
          <w:p w14:paraId="0EAD6621" w14:textId="77777777" w:rsidR="004A233F" w:rsidRDefault="004A233F">
            <w:pPr>
              <w:pStyle w:val="TableParagraph"/>
              <w:spacing w:line="360" w:lineRule="auto"/>
              <w:jc w:val="center"/>
              <w:rPr>
                <w:rFonts w:ascii="宋体" w:hAnsi="宋体" w:cs="宋体" w:hint="eastAsia"/>
                <w:b/>
                <w:sz w:val="24"/>
              </w:rPr>
            </w:pPr>
          </w:p>
          <w:p w14:paraId="2D33B590" w14:textId="77777777" w:rsidR="004A233F" w:rsidRDefault="00000000">
            <w:pPr>
              <w:pStyle w:val="TableParagraph"/>
              <w:spacing w:line="360" w:lineRule="auto"/>
              <w:jc w:val="center"/>
              <w:rPr>
                <w:rFonts w:ascii="宋体" w:hAnsi="宋体" w:cs="宋体" w:hint="eastAsia"/>
                <w:sz w:val="24"/>
              </w:rPr>
            </w:pPr>
            <w:r>
              <w:rPr>
                <w:rFonts w:ascii="宋体" w:hAnsi="宋体" w:cs="宋体" w:hint="eastAsia"/>
                <w:sz w:val="24"/>
              </w:rPr>
              <w:t>1</w:t>
            </w:r>
          </w:p>
        </w:tc>
        <w:tc>
          <w:tcPr>
            <w:tcW w:w="2177" w:type="dxa"/>
            <w:vAlign w:val="center"/>
          </w:tcPr>
          <w:p w14:paraId="33C92A48" w14:textId="77777777" w:rsidR="004A233F" w:rsidRDefault="004A233F">
            <w:pPr>
              <w:spacing w:line="360" w:lineRule="auto"/>
              <w:jc w:val="center"/>
              <w:rPr>
                <w:rFonts w:ascii="宋体" w:hAnsi="宋体" w:cs="宋体" w:hint="eastAsia"/>
                <w:sz w:val="24"/>
              </w:rPr>
            </w:pPr>
          </w:p>
        </w:tc>
        <w:tc>
          <w:tcPr>
            <w:tcW w:w="2408" w:type="dxa"/>
            <w:vAlign w:val="center"/>
          </w:tcPr>
          <w:p w14:paraId="4767E53F" w14:textId="77777777" w:rsidR="004A233F" w:rsidRDefault="004A233F">
            <w:pPr>
              <w:spacing w:line="360" w:lineRule="auto"/>
              <w:jc w:val="center"/>
              <w:rPr>
                <w:rFonts w:ascii="宋体" w:hAnsi="宋体" w:cs="宋体" w:hint="eastAsia"/>
                <w:sz w:val="24"/>
              </w:rPr>
            </w:pPr>
          </w:p>
        </w:tc>
        <w:tc>
          <w:tcPr>
            <w:tcW w:w="1313" w:type="dxa"/>
            <w:vAlign w:val="center"/>
          </w:tcPr>
          <w:p w14:paraId="77D27A99" w14:textId="77777777" w:rsidR="004A233F" w:rsidRDefault="004A233F">
            <w:pPr>
              <w:spacing w:line="360" w:lineRule="auto"/>
              <w:jc w:val="center"/>
              <w:rPr>
                <w:rFonts w:ascii="宋体" w:hAnsi="宋体" w:cs="宋体" w:hint="eastAsia"/>
                <w:sz w:val="24"/>
              </w:rPr>
            </w:pPr>
          </w:p>
        </w:tc>
        <w:tc>
          <w:tcPr>
            <w:tcW w:w="1313" w:type="dxa"/>
            <w:vAlign w:val="center"/>
          </w:tcPr>
          <w:p w14:paraId="60B6422E" w14:textId="77777777" w:rsidR="004A233F" w:rsidRDefault="004A233F">
            <w:pPr>
              <w:spacing w:line="360" w:lineRule="auto"/>
              <w:jc w:val="center"/>
              <w:rPr>
                <w:rFonts w:ascii="宋体" w:hAnsi="宋体" w:cs="宋体" w:hint="eastAsia"/>
                <w:sz w:val="24"/>
              </w:rPr>
            </w:pPr>
          </w:p>
        </w:tc>
      </w:tr>
      <w:tr w:rsidR="004A233F" w14:paraId="4F4E4A2E" w14:textId="77777777">
        <w:trPr>
          <w:trHeight w:hRule="exact" w:val="446"/>
          <w:jc w:val="center"/>
        </w:trPr>
        <w:tc>
          <w:tcPr>
            <w:tcW w:w="748" w:type="dxa"/>
            <w:vAlign w:val="center"/>
          </w:tcPr>
          <w:p w14:paraId="1ECB2311" w14:textId="77777777" w:rsidR="004A233F" w:rsidRDefault="004A233F">
            <w:pPr>
              <w:pStyle w:val="TableParagraph"/>
              <w:spacing w:line="360" w:lineRule="auto"/>
              <w:jc w:val="center"/>
              <w:rPr>
                <w:rFonts w:ascii="宋体" w:hAnsi="宋体" w:cs="宋体" w:hint="eastAsia"/>
                <w:b/>
                <w:sz w:val="24"/>
              </w:rPr>
            </w:pPr>
          </w:p>
          <w:p w14:paraId="720CF2E7" w14:textId="77777777" w:rsidR="004A233F" w:rsidRDefault="00000000">
            <w:pPr>
              <w:pStyle w:val="TableParagraph"/>
              <w:spacing w:line="360" w:lineRule="auto"/>
              <w:jc w:val="center"/>
              <w:rPr>
                <w:rFonts w:ascii="宋体" w:hAnsi="宋体" w:cs="宋体" w:hint="eastAsia"/>
                <w:sz w:val="24"/>
              </w:rPr>
            </w:pPr>
            <w:r>
              <w:rPr>
                <w:rFonts w:ascii="宋体" w:hAnsi="宋体" w:cs="宋体" w:hint="eastAsia"/>
                <w:sz w:val="24"/>
              </w:rPr>
              <w:t>2</w:t>
            </w:r>
          </w:p>
        </w:tc>
        <w:tc>
          <w:tcPr>
            <w:tcW w:w="2177" w:type="dxa"/>
            <w:vAlign w:val="center"/>
          </w:tcPr>
          <w:p w14:paraId="75CF7CCE" w14:textId="77777777" w:rsidR="004A233F" w:rsidRDefault="004A233F">
            <w:pPr>
              <w:spacing w:line="360" w:lineRule="auto"/>
              <w:jc w:val="center"/>
              <w:rPr>
                <w:rFonts w:ascii="宋体" w:hAnsi="宋体" w:cs="宋体" w:hint="eastAsia"/>
                <w:sz w:val="24"/>
              </w:rPr>
            </w:pPr>
          </w:p>
        </w:tc>
        <w:tc>
          <w:tcPr>
            <w:tcW w:w="2408" w:type="dxa"/>
            <w:vAlign w:val="center"/>
          </w:tcPr>
          <w:p w14:paraId="33F3D276" w14:textId="77777777" w:rsidR="004A233F" w:rsidRDefault="004A233F">
            <w:pPr>
              <w:spacing w:line="360" w:lineRule="auto"/>
              <w:jc w:val="center"/>
              <w:rPr>
                <w:rFonts w:ascii="宋体" w:hAnsi="宋体" w:cs="宋体" w:hint="eastAsia"/>
                <w:sz w:val="24"/>
              </w:rPr>
            </w:pPr>
          </w:p>
        </w:tc>
        <w:tc>
          <w:tcPr>
            <w:tcW w:w="1313" w:type="dxa"/>
            <w:vAlign w:val="center"/>
          </w:tcPr>
          <w:p w14:paraId="2BDDDACD" w14:textId="77777777" w:rsidR="004A233F" w:rsidRDefault="004A233F">
            <w:pPr>
              <w:spacing w:line="360" w:lineRule="auto"/>
              <w:jc w:val="center"/>
              <w:rPr>
                <w:rFonts w:ascii="宋体" w:hAnsi="宋体" w:cs="宋体" w:hint="eastAsia"/>
                <w:sz w:val="24"/>
              </w:rPr>
            </w:pPr>
          </w:p>
        </w:tc>
        <w:tc>
          <w:tcPr>
            <w:tcW w:w="1313" w:type="dxa"/>
            <w:vAlign w:val="center"/>
          </w:tcPr>
          <w:p w14:paraId="791FAD75" w14:textId="77777777" w:rsidR="004A233F" w:rsidRDefault="004A233F">
            <w:pPr>
              <w:spacing w:line="360" w:lineRule="auto"/>
              <w:jc w:val="center"/>
              <w:rPr>
                <w:rFonts w:ascii="宋体" w:hAnsi="宋体" w:cs="宋体" w:hint="eastAsia"/>
                <w:sz w:val="24"/>
              </w:rPr>
            </w:pPr>
          </w:p>
        </w:tc>
      </w:tr>
      <w:tr w:rsidR="004A233F" w14:paraId="4CDFB28E" w14:textId="77777777">
        <w:trPr>
          <w:trHeight w:hRule="exact" w:val="446"/>
          <w:jc w:val="center"/>
        </w:trPr>
        <w:tc>
          <w:tcPr>
            <w:tcW w:w="748" w:type="dxa"/>
            <w:vAlign w:val="center"/>
          </w:tcPr>
          <w:p w14:paraId="0980971D" w14:textId="77777777" w:rsidR="004A233F" w:rsidRDefault="004A233F">
            <w:pPr>
              <w:pStyle w:val="TableParagraph"/>
              <w:spacing w:line="360" w:lineRule="auto"/>
              <w:jc w:val="center"/>
              <w:rPr>
                <w:rFonts w:ascii="宋体" w:hAnsi="宋体" w:cs="宋体" w:hint="eastAsia"/>
                <w:b/>
                <w:sz w:val="24"/>
              </w:rPr>
            </w:pPr>
          </w:p>
          <w:p w14:paraId="2531E331" w14:textId="77777777" w:rsidR="004A233F" w:rsidRDefault="00000000">
            <w:pPr>
              <w:pStyle w:val="TableParagraph"/>
              <w:spacing w:line="360" w:lineRule="auto"/>
              <w:jc w:val="center"/>
              <w:rPr>
                <w:rFonts w:ascii="宋体" w:hAnsi="宋体" w:cs="宋体" w:hint="eastAsia"/>
                <w:sz w:val="24"/>
              </w:rPr>
            </w:pPr>
            <w:r>
              <w:rPr>
                <w:rFonts w:ascii="宋体" w:hAnsi="宋体" w:cs="宋体" w:hint="eastAsia"/>
                <w:sz w:val="24"/>
              </w:rPr>
              <w:t>3</w:t>
            </w:r>
          </w:p>
        </w:tc>
        <w:tc>
          <w:tcPr>
            <w:tcW w:w="2177" w:type="dxa"/>
            <w:vAlign w:val="center"/>
          </w:tcPr>
          <w:p w14:paraId="05E5965C" w14:textId="77777777" w:rsidR="004A233F" w:rsidRDefault="004A233F">
            <w:pPr>
              <w:spacing w:line="360" w:lineRule="auto"/>
              <w:jc w:val="center"/>
              <w:rPr>
                <w:rFonts w:ascii="宋体" w:hAnsi="宋体" w:cs="宋体" w:hint="eastAsia"/>
                <w:sz w:val="24"/>
              </w:rPr>
            </w:pPr>
          </w:p>
        </w:tc>
        <w:tc>
          <w:tcPr>
            <w:tcW w:w="2408" w:type="dxa"/>
            <w:vAlign w:val="center"/>
          </w:tcPr>
          <w:p w14:paraId="53C60CCE" w14:textId="77777777" w:rsidR="004A233F" w:rsidRDefault="004A233F">
            <w:pPr>
              <w:spacing w:line="360" w:lineRule="auto"/>
              <w:jc w:val="center"/>
              <w:rPr>
                <w:rFonts w:ascii="宋体" w:hAnsi="宋体" w:cs="宋体" w:hint="eastAsia"/>
                <w:sz w:val="24"/>
              </w:rPr>
            </w:pPr>
          </w:p>
        </w:tc>
        <w:tc>
          <w:tcPr>
            <w:tcW w:w="1313" w:type="dxa"/>
            <w:vAlign w:val="center"/>
          </w:tcPr>
          <w:p w14:paraId="6FE61C51" w14:textId="77777777" w:rsidR="004A233F" w:rsidRDefault="004A233F">
            <w:pPr>
              <w:spacing w:line="360" w:lineRule="auto"/>
              <w:jc w:val="center"/>
              <w:rPr>
                <w:rFonts w:ascii="宋体" w:hAnsi="宋体" w:cs="宋体" w:hint="eastAsia"/>
                <w:sz w:val="24"/>
              </w:rPr>
            </w:pPr>
          </w:p>
        </w:tc>
        <w:tc>
          <w:tcPr>
            <w:tcW w:w="1313" w:type="dxa"/>
            <w:vAlign w:val="center"/>
          </w:tcPr>
          <w:p w14:paraId="69D93553" w14:textId="77777777" w:rsidR="004A233F" w:rsidRDefault="004A233F">
            <w:pPr>
              <w:spacing w:line="360" w:lineRule="auto"/>
              <w:jc w:val="center"/>
              <w:rPr>
                <w:rFonts w:ascii="宋体" w:hAnsi="宋体" w:cs="宋体" w:hint="eastAsia"/>
                <w:sz w:val="24"/>
              </w:rPr>
            </w:pPr>
          </w:p>
        </w:tc>
      </w:tr>
      <w:tr w:rsidR="004A233F" w14:paraId="217F9DB8" w14:textId="77777777">
        <w:trPr>
          <w:trHeight w:hRule="exact" w:val="446"/>
          <w:jc w:val="center"/>
        </w:trPr>
        <w:tc>
          <w:tcPr>
            <w:tcW w:w="748" w:type="dxa"/>
            <w:vAlign w:val="center"/>
          </w:tcPr>
          <w:p w14:paraId="3CD1BFA9" w14:textId="77777777" w:rsidR="004A233F" w:rsidRDefault="004A233F">
            <w:pPr>
              <w:pStyle w:val="TableParagraph"/>
              <w:spacing w:line="360" w:lineRule="auto"/>
              <w:jc w:val="center"/>
              <w:rPr>
                <w:rFonts w:ascii="宋体" w:hAnsi="宋体" w:cs="宋体" w:hint="eastAsia"/>
                <w:b/>
                <w:sz w:val="24"/>
              </w:rPr>
            </w:pPr>
          </w:p>
          <w:p w14:paraId="55B29A93" w14:textId="77777777" w:rsidR="004A233F" w:rsidRDefault="00000000">
            <w:pPr>
              <w:pStyle w:val="TableParagraph"/>
              <w:spacing w:line="360" w:lineRule="auto"/>
              <w:jc w:val="center"/>
              <w:rPr>
                <w:rFonts w:ascii="宋体" w:hAnsi="宋体" w:cs="宋体" w:hint="eastAsia"/>
                <w:sz w:val="24"/>
              </w:rPr>
            </w:pPr>
            <w:r>
              <w:rPr>
                <w:rFonts w:ascii="宋体" w:hAnsi="宋体" w:cs="宋体" w:hint="eastAsia"/>
                <w:sz w:val="24"/>
              </w:rPr>
              <w:t>4</w:t>
            </w:r>
          </w:p>
        </w:tc>
        <w:tc>
          <w:tcPr>
            <w:tcW w:w="2177" w:type="dxa"/>
            <w:vAlign w:val="center"/>
          </w:tcPr>
          <w:p w14:paraId="3FE0CD9F" w14:textId="77777777" w:rsidR="004A233F" w:rsidRDefault="004A233F">
            <w:pPr>
              <w:spacing w:line="360" w:lineRule="auto"/>
              <w:jc w:val="center"/>
              <w:rPr>
                <w:rFonts w:ascii="宋体" w:hAnsi="宋体" w:cs="宋体" w:hint="eastAsia"/>
                <w:sz w:val="24"/>
              </w:rPr>
            </w:pPr>
          </w:p>
        </w:tc>
        <w:tc>
          <w:tcPr>
            <w:tcW w:w="2408" w:type="dxa"/>
            <w:vAlign w:val="center"/>
          </w:tcPr>
          <w:p w14:paraId="2E3D2CE5" w14:textId="77777777" w:rsidR="004A233F" w:rsidRDefault="004A233F">
            <w:pPr>
              <w:spacing w:line="360" w:lineRule="auto"/>
              <w:jc w:val="center"/>
              <w:rPr>
                <w:rFonts w:ascii="宋体" w:hAnsi="宋体" w:cs="宋体" w:hint="eastAsia"/>
                <w:sz w:val="24"/>
              </w:rPr>
            </w:pPr>
          </w:p>
        </w:tc>
        <w:tc>
          <w:tcPr>
            <w:tcW w:w="1313" w:type="dxa"/>
            <w:vAlign w:val="center"/>
          </w:tcPr>
          <w:p w14:paraId="7BF028C0" w14:textId="77777777" w:rsidR="004A233F" w:rsidRDefault="004A233F">
            <w:pPr>
              <w:spacing w:line="360" w:lineRule="auto"/>
              <w:jc w:val="center"/>
              <w:rPr>
                <w:rFonts w:ascii="宋体" w:hAnsi="宋体" w:cs="宋体" w:hint="eastAsia"/>
                <w:sz w:val="24"/>
              </w:rPr>
            </w:pPr>
          </w:p>
        </w:tc>
        <w:tc>
          <w:tcPr>
            <w:tcW w:w="1313" w:type="dxa"/>
            <w:vAlign w:val="center"/>
          </w:tcPr>
          <w:p w14:paraId="47584C9A" w14:textId="77777777" w:rsidR="004A233F" w:rsidRDefault="004A233F">
            <w:pPr>
              <w:spacing w:line="360" w:lineRule="auto"/>
              <w:jc w:val="center"/>
              <w:rPr>
                <w:rFonts w:ascii="宋体" w:hAnsi="宋体" w:cs="宋体" w:hint="eastAsia"/>
                <w:sz w:val="24"/>
              </w:rPr>
            </w:pPr>
          </w:p>
        </w:tc>
      </w:tr>
    </w:tbl>
    <w:p w14:paraId="37D2534B" w14:textId="77777777" w:rsidR="004A233F" w:rsidRDefault="004A233F">
      <w:pPr>
        <w:pStyle w:val="a0"/>
        <w:spacing w:line="360" w:lineRule="auto"/>
        <w:ind w:firstLineChars="200" w:firstLine="482"/>
        <w:rPr>
          <w:rFonts w:ascii="宋体" w:hAnsi="宋体" w:cs="宋体" w:hint="eastAsia"/>
          <w:b/>
          <w:sz w:val="24"/>
        </w:rPr>
      </w:pPr>
    </w:p>
    <w:p w14:paraId="1AD2279C" w14:textId="77777777" w:rsidR="004A233F" w:rsidRDefault="00000000">
      <w:pPr>
        <w:pStyle w:val="4"/>
        <w:rPr>
          <w:rFonts w:ascii="宋体" w:hAnsi="宋体" w:cs="宋体" w:hint="eastAsia"/>
          <w:sz w:val="24"/>
          <w:szCs w:val="24"/>
        </w:rPr>
      </w:pPr>
      <w:r>
        <w:rPr>
          <w:rFonts w:ascii="宋体" w:hAnsi="宋体" w:cs="宋体" w:hint="eastAsia"/>
          <w:sz w:val="24"/>
          <w:szCs w:val="24"/>
        </w:rPr>
        <w:t>（二）技术偏差表</w:t>
      </w:r>
    </w:p>
    <w:tbl>
      <w:tblPr>
        <w:tblW w:w="8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689"/>
        <w:gridCol w:w="725"/>
        <w:gridCol w:w="1096"/>
        <w:gridCol w:w="1113"/>
        <w:gridCol w:w="1303"/>
        <w:gridCol w:w="1153"/>
        <w:gridCol w:w="1485"/>
      </w:tblGrid>
      <w:tr w:rsidR="004A233F" w14:paraId="3E22EE2A" w14:textId="77777777">
        <w:trPr>
          <w:trHeight w:val="1919"/>
          <w:jc w:val="center"/>
        </w:trPr>
        <w:tc>
          <w:tcPr>
            <w:tcW w:w="532" w:type="dxa"/>
            <w:vAlign w:val="center"/>
          </w:tcPr>
          <w:p w14:paraId="0B464A77"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序号</w:t>
            </w:r>
          </w:p>
        </w:tc>
        <w:tc>
          <w:tcPr>
            <w:tcW w:w="689" w:type="dxa"/>
            <w:vAlign w:val="center"/>
          </w:tcPr>
          <w:p w14:paraId="22A372F3"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货物名称</w:t>
            </w:r>
          </w:p>
        </w:tc>
        <w:tc>
          <w:tcPr>
            <w:tcW w:w="725" w:type="dxa"/>
            <w:vAlign w:val="center"/>
          </w:tcPr>
          <w:p w14:paraId="737DA532"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品牌型号</w:t>
            </w:r>
          </w:p>
        </w:tc>
        <w:tc>
          <w:tcPr>
            <w:tcW w:w="1096" w:type="dxa"/>
            <w:tcBorders>
              <w:right w:val="single" w:sz="4" w:space="0" w:color="auto"/>
            </w:tcBorders>
            <w:vAlign w:val="center"/>
          </w:tcPr>
          <w:p w14:paraId="363775F6"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招标规格及技术参数</w:t>
            </w:r>
          </w:p>
        </w:tc>
        <w:tc>
          <w:tcPr>
            <w:tcW w:w="1113" w:type="dxa"/>
            <w:tcBorders>
              <w:left w:val="single" w:sz="4" w:space="0" w:color="auto"/>
              <w:right w:val="single" w:sz="4" w:space="0" w:color="auto"/>
            </w:tcBorders>
            <w:vAlign w:val="center"/>
          </w:tcPr>
          <w:p w14:paraId="08B52F85"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投标规格及技术参数</w:t>
            </w:r>
          </w:p>
        </w:tc>
        <w:tc>
          <w:tcPr>
            <w:tcW w:w="1303" w:type="dxa"/>
            <w:tcBorders>
              <w:left w:val="single" w:sz="4" w:space="0" w:color="auto"/>
            </w:tcBorders>
            <w:vAlign w:val="center"/>
          </w:tcPr>
          <w:p w14:paraId="29ECA9EE"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偏差说明</w:t>
            </w:r>
          </w:p>
        </w:tc>
        <w:tc>
          <w:tcPr>
            <w:tcW w:w="1153" w:type="dxa"/>
            <w:tcBorders>
              <w:left w:val="single" w:sz="4" w:space="0" w:color="auto"/>
            </w:tcBorders>
            <w:vAlign w:val="center"/>
          </w:tcPr>
          <w:p w14:paraId="773FD42B"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所属页码</w:t>
            </w:r>
          </w:p>
        </w:tc>
        <w:tc>
          <w:tcPr>
            <w:tcW w:w="1485" w:type="dxa"/>
            <w:tcBorders>
              <w:left w:val="single" w:sz="4" w:space="0" w:color="auto"/>
            </w:tcBorders>
            <w:vAlign w:val="center"/>
          </w:tcPr>
          <w:p w14:paraId="66BB651D" w14:textId="77777777" w:rsidR="004A233F" w:rsidRDefault="00000000">
            <w:pPr>
              <w:spacing w:line="360" w:lineRule="auto"/>
              <w:jc w:val="center"/>
              <w:rPr>
                <w:rFonts w:ascii="宋体" w:hAnsi="宋体" w:cs="宋体" w:hint="eastAsia"/>
                <w:b/>
                <w:bCs/>
                <w:sz w:val="24"/>
              </w:rPr>
            </w:pPr>
            <w:r>
              <w:rPr>
                <w:rFonts w:ascii="宋体" w:hAnsi="宋体" w:cs="宋体" w:hint="eastAsia"/>
                <w:b/>
                <w:bCs/>
                <w:sz w:val="24"/>
              </w:rPr>
              <w:t>技术支持资料所在页码（如该项缺失，填“无”）</w:t>
            </w:r>
          </w:p>
        </w:tc>
      </w:tr>
      <w:tr w:rsidR="004A233F" w14:paraId="14EB5F16" w14:textId="77777777">
        <w:trPr>
          <w:trHeight w:val="502"/>
          <w:jc w:val="center"/>
        </w:trPr>
        <w:tc>
          <w:tcPr>
            <w:tcW w:w="532" w:type="dxa"/>
            <w:vAlign w:val="center"/>
          </w:tcPr>
          <w:p w14:paraId="5D1798EC" w14:textId="77777777" w:rsidR="004A233F" w:rsidRDefault="004A233F">
            <w:pPr>
              <w:spacing w:line="360" w:lineRule="auto"/>
              <w:jc w:val="center"/>
              <w:rPr>
                <w:rFonts w:ascii="宋体" w:hAnsi="宋体" w:cs="宋体" w:hint="eastAsia"/>
                <w:sz w:val="24"/>
              </w:rPr>
            </w:pPr>
          </w:p>
        </w:tc>
        <w:tc>
          <w:tcPr>
            <w:tcW w:w="689" w:type="dxa"/>
            <w:vAlign w:val="center"/>
          </w:tcPr>
          <w:p w14:paraId="6D528380" w14:textId="77777777" w:rsidR="004A233F" w:rsidRDefault="004A233F">
            <w:pPr>
              <w:spacing w:line="360" w:lineRule="auto"/>
              <w:jc w:val="center"/>
              <w:rPr>
                <w:rFonts w:ascii="宋体" w:hAnsi="宋体" w:cs="宋体" w:hint="eastAsia"/>
                <w:sz w:val="24"/>
              </w:rPr>
            </w:pPr>
          </w:p>
        </w:tc>
        <w:tc>
          <w:tcPr>
            <w:tcW w:w="725" w:type="dxa"/>
            <w:vAlign w:val="center"/>
          </w:tcPr>
          <w:p w14:paraId="118BC9AD" w14:textId="77777777" w:rsidR="004A233F" w:rsidRDefault="004A233F">
            <w:pPr>
              <w:spacing w:line="360" w:lineRule="auto"/>
              <w:jc w:val="center"/>
              <w:rPr>
                <w:rFonts w:ascii="宋体" w:hAnsi="宋体" w:cs="宋体" w:hint="eastAsia"/>
                <w:sz w:val="24"/>
              </w:rPr>
            </w:pPr>
          </w:p>
        </w:tc>
        <w:tc>
          <w:tcPr>
            <w:tcW w:w="1096" w:type="dxa"/>
            <w:tcBorders>
              <w:right w:val="single" w:sz="4" w:space="0" w:color="auto"/>
            </w:tcBorders>
            <w:vAlign w:val="center"/>
          </w:tcPr>
          <w:p w14:paraId="3AC4B535" w14:textId="77777777" w:rsidR="004A233F" w:rsidRDefault="004A233F">
            <w:pPr>
              <w:spacing w:line="360" w:lineRule="auto"/>
              <w:jc w:val="center"/>
              <w:rPr>
                <w:rFonts w:ascii="宋体" w:hAnsi="宋体" w:cs="宋体" w:hint="eastAsia"/>
                <w:sz w:val="24"/>
              </w:rPr>
            </w:pPr>
          </w:p>
        </w:tc>
        <w:tc>
          <w:tcPr>
            <w:tcW w:w="1113" w:type="dxa"/>
            <w:tcBorders>
              <w:left w:val="single" w:sz="4" w:space="0" w:color="auto"/>
              <w:right w:val="single" w:sz="4" w:space="0" w:color="auto"/>
            </w:tcBorders>
            <w:vAlign w:val="center"/>
          </w:tcPr>
          <w:p w14:paraId="27689769" w14:textId="77777777" w:rsidR="004A233F" w:rsidRDefault="004A233F">
            <w:pPr>
              <w:spacing w:line="360" w:lineRule="auto"/>
              <w:jc w:val="center"/>
              <w:rPr>
                <w:rFonts w:ascii="宋体" w:hAnsi="宋体" w:cs="宋体" w:hint="eastAsia"/>
                <w:sz w:val="24"/>
              </w:rPr>
            </w:pPr>
          </w:p>
        </w:tc>
        <w:tc>
          <w:tcPr>
            <w:tcW w:w="1303" w:type="dxa"/>
            <w:tcBorders>
              <w:left w:val="single" w:sz="4" w:space="0" w:color="auto"/>
            </w:tcBorders>
            <w:vAlign w:val="center"/>
          </w:tcPr>
          <w:p w14:paraId="728552DC" w14:textId="77777777" w:rsidR="004A233F" w:rsidRDefault="004A233F">
            <w:pPr>
              <w:spacing w:line="360" w:lineRule="auto"/>
              <w:jc w:val="center"/>
              <w:rPr>
                <w:rFonts w:ascii="宋体" w:hAnsi="宋体" w:cs="宋体" w:hint="eastAsia"/>
                <w:sz w:val="24"/>
              </w:rPr>
            </w:pPr>
          </w:p>
        </w:tc>
        <w:tc>
          <w:tcPr>
            <w:tcW w:w="1153" w:type="dxa"/>
            <w:tcBorders>
              <w:left w:val="single" w:sz="4" w:space="0" w:color="auto"/>
            </w:tcBorders>
            <w:vAlign w:val="center"/>
          </w:tcPr>
          <w:p w14:paraId="7FC8B934" w14:textId="77777777" w:rsidR="004A233F" w:rsidRDefault="004A233F">
            <w:pPr>
              <w:spacing w:line="360" w:lineRule="auto"/>
              <w:jc w:val="center"/>
              <w:rPr>
                <w:rFonts w:ascii="宋体" w:hAnsi="宋体" w:cs="宋体" w:hint="eastAsia"/>
                <w:sz w:val="24"/>
              </w:rPr>
            </w:pPr>
          </w:p>
        </w:tc>
        <w:tc>
          <w:tcPr>
            <w:tcW w:w="1485" w:type="dxa"/>
            <w:tcBorders>
              <w:left w:val="single" w:sz="4" w:space="0" w:color="auto"/>
            </w:tcBorders>
            <w:vAlign w:val="center"/>
          </w:tcPr>
          <w:p w14:paraId="527606B0" w14:textId="77777777" w:rsidR="004A233F" w:rsidRDefault="004A233F">
            <w:pPr>
              <w:spacing w:line="360" w:lineRule="auto"/>
              <w:jc w:val="center"/>
              <w:rPr>
                <w:rFonts w:ascii="宋体" w:hAnsi="宋体" w:cs="宋体" w:hint="eastAsia"/>
                <w:sz w:val="24"/>
              </w:rPr>
            </w:pPr>
          </w:p>
        </w:tc>
      </w:tr>
      <w:tr w:rsidR="004A233F" w14:paraId="0B7B222E" w14:textId="77777777">
        <w:trPr>
          <w:trHeight w:val="502"/>
          <w:jc w:val="center"/>
        </w:trPr>
        <w:tc>
          <w:tcPr>
            <w:tcW w:w="532" w:type="dxa"/>
            <w:vAlign w:val="center"/>
          </w:tcPr>
          <w:p w14:paraId="24AB9DF8" w14:textId="77777777" w:rsidR="004A233F" w:rsidRDefault="004A233F">
            <w:pPr>
              <w:spacing w:line="360" w:lineRule="auto"/>
              <w:jc w:val="center"/>
              <w:rPr>
                <w:rFonts w:ascii="宋体" w:hAnsi="宋体" w:cs="宋体" w:hint="eastAsia"/>
                <w:sz w:val="24"/>
              </w:rPr>
            </w:pPr>
          </w:p>
        </w:tc>
        <w:tc>
          <w:tcPr>
            <w:tcW w:w="689" w:type="dxa"/>
            <w:vAlign w:val="center"/>
          </w:tcPr>
          <w:p w14:paraId="66D7F7CD" w14:textId="77777777" w:rsidR="004A233F" w:rsidRDefault="004A233F">
            <w:pPr>
              <w:spacing w:line="360" w:lineRule="auto"/>
              <w:jc w:val="center"/>
              <w:rPr>
                <w:rFonts w:ascii="宋体" w:hAnsi="宋体" w:cs="宋体" w:hint="eastAsia"/>
                <w:sz w:val="24"/>
              </w:rPr>
            </w:pPr>
          </w:p>
        </w:tc>
        <w:tc>
          <w:tcPr>
            <w:tcW w:w="725" w:type="dxa"/>
            <w:vAlign w:val="center"/>
          </w:tcPr>
          <w:p w14:paraId="064A62F8" w14:textId="77777777" w:rsidR="004A233F" w:rsidRDefault="004A233F">
            <w:pPr>
              <w:spacing w:line="360" w:lineRule="auto"/>
              <w:jc w:val="center"/>
              <w:rPr>
                <w:rFonts w:ascii="宋体" w:hAnsi="宋体" w:cs="宋体" w:hint="eastAsia"/>
                <w:sz w:val="24"/>
              </w:rPr>
            </w:pPr>
          </w:p>
        </w:tc>
        <w:tc>
          <w:tcPr>
            <w:tcW w:w="1096" w:type="dxa"/>
            <w:tcBorders>
              <w:right w:val="single" w:sz="4" w:space="0" w:color="auto"/>
            </w:tcBorders>
            <w:vAlign w:val="center"/>
          </w:tcPr>
          <w:p w14:paraId="6EC3825B" w14:textId="77777777" w:rsidR="004A233F" w:rsidRDefault="004A233F">
            <w:pPr>
              <w:spacing w:line="360" w:lineRule="auto"/>
              <w:jc w:val="center"/>
              <w:rPr>
                <w:rFonts w:ascii="宋体" w:hAnsi="宋体" w:cs="宋体" w:hint="eastAsia"/>
                <w:sz w:val="24"/>
              </w:rPr>
            </w:pPr>
          </w:p>
        </w:tc>
        <w:tc>
          <w:tcPr>
            <w:tcW w:w="1113" w:type="dxa"/>
            <w:tcBorders>
              <w:left w:val="single" w:sz="4" w:space="0" w:color="auto"/>
              <w:right w:val="single" w:sz="4" w:space="0" w:color="auto"/>
            </w:tcBorders>
            <w:vAlign w:val="center"/>
          </w:tcPr>
          <w:p w14:paraId="5D6CDB16" w14:textId="77777777" w:rsidR="004A233F" w:rsidRDefault="004A233F">
            <w:pPr>
              <w:spacing w:line="360" w:lineRule="auto"/>
              <w:jc w:val="center"/>
              <w:rPr>
                <w:rFonts w:ascii="宋体" w:hAnsi="宋体" w:cs="宋体" w:hint="eastAsia"/>
                <w:sz w:val="24"/>
              </w:rPr>
            </w:pPr>
          </w:p>
        </w:tc>
        <w:tc>
          <w:tcPr>
            <w:tcW w:w="1303" w:type="dxa"/>
            <w:tcBorders>
              <w:left w:val="single" w:sz="4" w:space="0" w:color="auto"/>
            </w:tcBorders>
            <w:vAlign w:val="center"/>
          </w:tcPr>
          <w:p w14:paraId="341DC8EA" w14:textId="77777777" w:rsidR="004A233F" w:rsidRDefault="004A233F">
            <w:pPr>
              <w:spacing w:line="360" w:lineRule="auto"/>
              <w:jc w:val="center"/>
              <w:rPr>
                <w:rFonts w:ascii="宋体" w:hAnsi="宋体" w:cs="宋体" w:hint="eastAsia"/>
                <w:sz w:val="24"/>
              </w:rPr>
            </w:pPr>
          </w:p>
        </w:tc>
        <w:tc>
          <w:tcPr>
            <w:tcW w:w="1153" w:type="dxa"/>
            <w:tcBorders>
              <w:left w:val="single" w:sz="4" w:space="0" w:color="auto"/>
            </w:tcBorders>
            <w:vAlign w:val="center"/>
          </w:tcPr>
          <w:p w14:paraId="75B17E63" w14:textId="77777777" w:rsidR="004A233F" w:rsidRDefault="004A233F">
            <w:pPr>
              <w:spacing w:line="360" w:lineRule="auto"/>
              <w:jc w:val="center"/>
              <w:rPr>
                <w:rFonts w:ascii="宋体" w:hAnsi="宋体" w:cs="宋体" w:hint="eastAsia"/>
                <w:sz w:val="24"/>
              </w:rPr>
            </w:pPr>
          </w:p>
        </w:tc>
        <w:tc>
          <w:tcPr>
            <w:tcW w:w="1485" w:type="dxa"/>
            <w:tcBorders>
              <w:left w:val="single" w:sz="4" w:space="0" w:color="auto"/>
            </w:tcBorders>
            <w:vAlign w:val="center"/>
          </w:tcPr>
          <w:p w14:paraId="354AA3D0" w14:textId="77777777" w:rsidR="004A233F" w:rsidRDefault="004A233F">
            <w:pPr>
              <w:spacing w:line="360" w:lineRule="auto"/>
              <w:jc w:val="center"/>
              <w:rPr>
                <w:rFonts w:ascii="宋体" w:hAnsi="宋体" w:cs="宋体" w:hint="eastAsia"/>
                <w:sz w:val="24"/>
              </w:rPr>
            </w:pPr>
          </w:p>
        </w:tc>
      </w:tr>
      <w:tr w:rsidR="004A233F" w14:paraId="4D409425" w14:textId="77777777">
        <w:trPr>
          <w:trHeight w:val="502"/>
          <w:jc w:val="center"/>
        </w:trPr>
        <w:tc>
          <w:tcPr>
            <w:tcW w:w="532" w:type="dxa"/>
            <w:vAlign w:val="center"/>
          </w:tcPr>
          <w:p w14:paraId="0DDAFA5B" w14:textId="77777777" w:rsidR="004A233F" w:rsidRDefault="004A233F">
            <w:pPr>
              <w:spacing w:line="360" w:lineRule="auto"/>
              <w:jc w:val="center"/>
              <w:rPr>
                <w:rFonts w:ascii="宋体" w:hAnsi="宋体" w:cs="宋体" w:hint="eastAsia"/>
                <w:sz w:val="24"/>
              </w:rPr>
            </w:pPr>
          </w:p>
        </w:tc>
        <w:tc>
          <w:tcPr>
            <w:tcW w:w="689" w:type="dxa"/>
            <w:vAlign w:val="center"/>
          </w:tcPr>
          <w:p w14:paraId="24C33F04" w14:textId="77777777" w:rsidR="004A233F" w:rsidRDefault="004A233F">
            <w:pPr>
              <w:spacing w:line="360" w:lineRule="auto"/>
              <w:jc w:val="center"/>
              <w:rPr>
                <w:rFonts w:ascii="宋体" w:hAnsi="宋体" w:cs="宋体" w:hint="eastAsia"/>
                <w:sz w:val="24"/>
              </w:rPr>
            </w:pPr>
          </w:p>
        </w:tc>
        <w:tc>
          <w:tcPr>
            <w:tcW w:w="725" w:type="dxa"/>
            <w:vAlign w:val="center"/>
          </w:tcPr>
          <w:p w14:paraId="71553AA4" w14:textId="77777777" w:rsidR="004A233F" w:rsidRDefault="004A233F">
            <w:pPr>
              <w:spacing w:line="360" w:lineRule="auto"/>
              <w:jc w:val="center"/>
              <w:rPr>
                <w:rFonts w:ascii="宋体" w:hAnsi="宋体" w:cs="宋体" w:hint="eastAsia"/>
                <w:sz w:val="24"/>
              </w:rPr>
            </w:pPr>
          </w:p>
        </w:tc>
        <w:tc>
          <w:tcPr>
            <w:tcW w:w="1096" w:type="dxa"/>
            <w:tcBorders>
              <w:right w:val="single" w:sz="4" w:space="0" w:color="auto"/>
            </w:tcBorders>
            <w:vAlign w:val="center"/>
          </w:tcPr>
          <w:p w14:paraId="6DB79CA3" w14:textId="77777777" w:rsidR="004A233F" w:rsidRDefault="004A233F">
            <w:pPr>
              <w:spacing w:line="360" w:lineRule="auto"/>
              <w:jc w:val="center"/>
              <w:rPr>
                <w:rFonts w:ascii="宋体" w:hAnsi="宋体" w:cs="宋体" w:hint="eastAsia"/>
                <w:sz w:val="24"/>
              </w:rPr>
            </w:pPr>
          </w:p>
        </w:tc>
        <w:tc>
          <w:tcPr>
            <w:tcW w:w="1113" w:type="dxa"/>
            <w:tcBorders>
              <w:left w:val="single" w:sz="4" w:space="0" w:color="auto"/>
              <w:right w:val="single" w:sz="4" w:space="0" w:color="auto"/>
            </w:tcBorders>
            <w:vAlign w:val="center"/>
          </w:tcPr>
          <w:p w14:paraId="38010B2E" w14:textId="77777777" w:rsidR="004A233F" w:rsidRDefault="004A233F">
            <w:pPr>
              <w:spacing w:line="360" w:lineRule="auto"/>
              <w:jc w:val="center"/>
              <w:rPr>
                <w:rFonts w:ascii="宋体" w:hAnsi="宋体" w:cs="宋体" w:hint="eastAsia"/>
                <w:sz w:val="24"/>
              </w:rPr>
            </w:pPr>
          </w:p>
        </w:tc>
        <w:tc>
          <w:tcPr>
            <w:tcW w:w="1303" w:type="dxa"/>
            <w:tcBorders>
              <w:left w:val="single" w:sz="4" w:space="0" w:color="auto"/>
            </w:tcBorders>
            <w:vAlign w:val="center"/>
          </w:tcPr>
          <w:p w14:paraId="1B16C831" w14:textId="77777777" w:rsidR="004A233F" w:rsidRDefault="004A233F">
            <w:pPr>
              <w:spacing w:line="360" w:lineRule="auto"/>
              <w:jc w:val="center"/>
              <w:rPr>
                <w:rFonts w:ascii="宋体" w:hAnsi="宋体" w:cs="宋体" w:hint="eastAsia"/>
                <w:sz w:val="24"/>
              </w:rPr>
            </w:pPr>
          </w:p>
        </w:tc>
        <w:tc>
          <w:tcPr>
            <w:tcW w:w="1153" w:type="dxa"/>
            <w:tcBorders>
              <w:left w:val="single" w:sz="4" w:space="0" w:color="auto"/>
            </w:tcBorders>
            <w:vAlign w:val="center"/>
          </w:tcPr>
          <w:p w14:paraId="540AC988" w14:textId="77777777" w:rsidR="004A233F" w:rsidRDefault="004A233F">
            <w:pPr>
              <w:spacing w:line="360" w:lineRule="auto"/>
              <w:jc w:val="center"/>
              <w:rPr>
                <w:rFonts w:ascii="宋体" w:hAnsi="宋体" w:cs="宋体" w:hint="eastAsia"/>
                <w:sz w:val="24"/>
              </w:rPr>
            </w:pPr>
          </w:p>
        </w:tc>
        <w:tc>
          <w:tcPr>
            <w:tcW w:w="1485" w:type="dxa"/>
            <w:tcBorders>
              <w:left w:val="single" w:sz="4" w:space="0" w:color="auto"/>
            </w:tcBorders>
            <w:vAlign w:val="center"/>
          </w:tcPr>
          <w:p w14:paraId="3CE2360E" w14:textId="77777777" w:rsidR="004A233F" w:rsidRDefault="004A233F">
            <w:pPr>
              <w:spacing w:line="360" w:lineRule="auto"/>
              <w:jc w:val="center"/>
              <w:rPr>
                <w:rFonts w:ascii="宋体" w:hAnsi="宋体" w:cs="宋体" w:hint="eastAsia"/>
                <w:sz w:val="24"/>
              </w:rPr>
            </w:pPr>
          </w:p>
        </w:tc>
      </w:tr>
      <w:tr w:rsidR="004A233F" w14:paraId="3BF26BC0" w14:textId="77777777">
        <w:trPr>
          <w:trHeight w:val="502"/>
          <w:jc w:val="center"/>
        </w:trPr>
        <w:tc>
          <w:tcPr>
            <w:tcW w:w="532" w:type="dxa"/>
            <w:vAlign w:val="center"/>
          </w:tcPr>
          <w:p w14:paraId="41804035" w14:textId="77777777" w:rsidR="004A233F" w:rsidRDefault="004A233F">
            <w:pPr>
              <w:spacing w:line="360" w:lineRule="auto"/>
              <w:jc w:val="center"/>
              <w:rPr>
                <w:rFonts w:ascii="宋体" w:hAnsi="宋体" w:cs="宋体" w:hint="eastAsia"/>
                <w:sz w:val="24"/>
              </w:rPr>
            </w:pPr>
          </w:p>
        </w:tc>
        <w:tc>
          <w:tcPr>
            <w:tcW w:w="689" w:type="dxa"/>
            <w:vAlign w:val="center"/>
          </w:tcPr>
          <w:p w14:paraId="702C1940" w14:textId="77777777" w:rsidR="004A233F" w:rsidRDefault="004A233F">
            <w:pPr>
              <w:spacing w:line="360" w:lineRule="auto"/>
              <w:jc w:val="center"/>
              <w:rPr>
                <w:rFonts w:ascii="宋体" w:hAnsi="宋体" w:cs="宋体" w:hint="eastAsia"/>
                <w:sz w:val="24"/>
              </w:rPr>
            </w:pPr>
          </w:p>
        </w:tc>
        <w:tc>
          <w:tcPr>
            <w:tcW w:w="725" w:type="dxa"/>
            <w:vAlign w:val="center"/>
          </w:tcPr>
          <w:p w14:paraId="66D1B0F2" w14:textId="77777777" w:rsidR="004A233F" w:rsidRDefault="004A233F">
            <w:pPr>
              <w:spacing w:line="360" w:lineRule="auto"/>
              <w:jc w:val="center"/>
              <w:rPr>
                <w:rFonts w:ascii="宋体" w:hAnsi="宋体" w:cs="宋体" w:hint="eastAsia"/>
                <w:sz w:val="24"/>
              </w:rPr>
            </w:pPr>
          </w:p>
        </w:tc>
        <w:tc>
          <w:tcPr>
            <w:tcW w:w="1096" w:type="dxa"/>
            <w:tcBorders>
              <w:right w:val="single" w:sz="4" w:space="0" w:color="auto"/>
            </w:tcBorders>
            <w:vAlign w:val="center"/>
          </w:tcPr>
          <w:p w14:paraId="157E2821" w14:textId="77777777" w:rsidR="004A233F" w:rsidRDefault="004A233F">
            <w:pPr>
              <w:spacing w:line="360" w:lineRule="auto"/>
              <w:jc w:val="center"/>
              <w:rPr>
                <w:rFonts w:ascii="宋体" w:hAnsi="宋体" w:cs="宋体" w:hint="eastAsia"/>
                <w:sz w:val="24"/>
              </w:rPr>
            </w:pPr>
          </w:p>
        </w:tc>
        <w:tc>
          <w:tcPr>
            <w:tcW w:w="1113" w:type="dxa"/>
            <w:tcBorders>
              <w:left w:val="single" w:sz="4" w:space="0" w:color="auto"/>
              <w:right w:val="single" w:sz="4" w:space="0" w:color="auto"/>
            </w:tcBorders>
            <w:vAlign w:val="center"/>
          </w:tcPr>
          <w:p w14:paraId="23D64944" w14:textId="77777777" w:rsidR="004A233F" w:rsidRDefault="004A233F">
            <w:pPr>
              <w:spacing w:line="360" w:lineRule="auto"/>
              <w:jc w:val="center"/>
              <w:rPr>
                <w:rFonts w:ascii="宋体" w:hAnsi="宋体" w:cs="宋体" w:hint="eastAsia"/>
                <w:sz w:val="24"/>
              </w:rPr>
            </w:pPr>
          </w:p>
        </w:tc>
        <w:tc>
          <w:tcPr>
            <w:tcW w:w="1303" w:type="dxa"/>
            <w:tcBorders>
              <w:left w:val="single" w:sz="4" w:space="0" w:color="auto"/>
            </w:tcBorders>
            <w:vAlign w:val="center"/>
          </w:tcPr>
          <w:p w14:paraId="6EC56FEB" w14:textId="77777777" w:rsidR="004A233F" w:rsidRDefault="004A233F">
            <w:pPr>
              <w:spacing w:line="360" w:lineRule="auto"/>
              <w:jc w:val="center"/>
              <w:rPr>
                <w:rFonts w:ascii="宋体" w:hAnsi="宋体" w:cs="宋体" w:hint="eastAsia"/>
                <w:sz w:val="24"/>
              </w:rPr>
            </w:pPr>
          </w:p>
        </w:tc>
        <w:tc>
          <w:tcPr>
            <w:tcW w:w="1153" w:type="dxa"/>
            <w:tcBorders>
              <w:left w:val="single" w:sz="4" w:space="0" w:color="auto"/>
            </w:tcBorders>
            <w:vAlign w:val="center"/>
          </w:tcPr>
          <w:p w14:paraId="27638FBF" w14:textId="77777777" w:rsidR="004A233F" w:rsidRDefault="004A233F">
            <w:pPr>
              <w:spacing w:line="360" w:lineRule="auto"/>
              <w:jc w:val="center"/>
              <w:rPr>
                <w:rFonts w:ascii="宋体" w:hAnsi="宋体" w:cs="宋体" w:hint="eastAsia"/>
                <w:sz w:val="24"/>
              </w:rPr>
            </w:pPr>
          </w:p>
        </w:tc>
        <w:tc>
          <w:tcPr>
            <w:tcW w:w="1485" w:type="dxa"/>
            <w:tcBorders>
              <w:left w:val="single" w:sz="4" w:space="0" w:color="auto"/>
            </w:tcBorders>
            <w:vAlign w:val="center"/>
          </w:tcPr>
          <w:p w14:paraId="318E5227" w14:textId="77777777" w:rsidR="004A233F" w:rsidRDefault="004A233F">
            <w:pPr>
              <w:spacing w:line="360" w:lineRule="auto"/>
              <w:jc w:val="center"/>
              <w:rPr>
                <w:rFonts w:ascii="宋体" w:hAnsi="宋体" w:cs="宋体" w:hint="eastAsia"/>
                <w:sz w:val="24"/>
              </w:rPr>
            </w:pPr>
          </w:p>
        </w:tc>
      </w:tr>
    </w:tbl>
    <w:p w14:paraId="5E1C6676" w14:textId="77777777" w:rsidR="004A233F" w:rsidRDefault="00000000">
      <w:pPr>
        <w:pStyle w:val="a0"/>
        <w:spacing w:line="360" w:lineRule="auto"/>
        <w:rPr>
          <w:rFonts w:ascii="宋体" w:hAnsi="宋体" w:cs="宋体" w:hint="eastAsia"/>
          <w:sz w:val="24"/>
        </w:rPr>
      </w:pPr>
      <w:r>
        <w:rPr>
          <w:rFonts w:ascii="宋体" w:hAnsi="宋体" w:cs="宋体" w:hint="eastAsia"/>
          <w:sz w:val="24"/>
        </w:rPr>
        <w:t>供应商保证：除商务和技术偏差表列出的偏差外，供应商响应招标文件的全部要求。</w:t>
      </w:r>
    </w:p>
    <w:p w14:paraId="0293A22D" w14:textId="77777777" w:rsidR="004A233F" w:rsidRDefault="00000000">
      <w:pPr>
        <w:pStyle w:val="af4"/>
        <w:spacing w:after="0" w:line="440" w:lineRule="exact"/>
        <w:ind w:firstLineChars="200" w:firstLine="480"/>
        <w:rPr>
          <w:rFonts w:ascii="宋体" w:hAnsi="宋体" w:cs="宋体" w:hint="eastAsia"/>
        </w:rPr>
      </w:pPr>
      <w:r>
        <w:rPr>
          <w:rFonts w:ascii="宋体" w:hAnsi="宋体" w:cs="宋体" w:hint="eastAsia"/>
        </w:rPr>
        <w:t>注：1. 投标人需按招标文件第六章“招标项目需求及技术要求”的技术要求及招标文件的商务要求逐条填写，应填写以“满足”或“不满足”等明示承诺，列出所投产品或服务的具体技术指标及招标文件的商务要求，并辅以详细解释。除“满足”项目外，必须在偏差说明一栏中对偏差予以详细说明。</w:t>
      </w:r>
    </w:p>
    <w:p w14:paraId="74C13BA3" w14:textId="77777777" w:rsidR="004A233F" w:rsidRDefault="00000000">
      <w:pPr>
        <w:pStyle w:val="af4"/>
        <w:spacing w:after="0" w:line="440" w:lineRule="exact"/>
        <w:ind w:firstLineChars="200" w:firstLine="480"/>
        <w:rPr>
          <w:rFonts w:ascii="宋体" w:hAnsi="宋体" w:cs="宋体" w:hint="eastAsia"/>
        </w:rPr>
      </w:pPr>
      <w:r>
        <w:rPr>
          <w:rFonts w:ascii="宋体" w:hAnsi="宋体" w:cs="宋体" w:hint="eastAsia"/>
        </w:rPr>
        <w:t>2. 投标人可根据其投标内容进一步细化上述表格，并可增添其它表格或说明以便进一步明确投标内容。</w:t>
      </w:r>
    </w:p>
    <w:p w14:paraId="3419CB43" w14:textId="77777777" w:rsidR="004A233F" w:rsidRDefault="00000000">
      <w:pPr>
        <w:pStyle w:val="af4"/>
        <w:spacing w:after="0" w:line="440" w:lineRule="exact"/>
        <w:ind w:firstLineChars="200" w:firstLine="480"/>
        <w:rPr>
          <w:rFonts w:ascii="宋体" w:hAnsi="宋体" w:cs="宋体" w:hint="eastAsia"/>
        </w:rPr>
      </w:pPr>
      <w:r>
        <w:rPr>
          <w:rFonts w:ascii="宋体" w:hAnsi="宋体" w:cs="宋体" w:hint="eastAsia"/>
        </w:rPr>
        <w:t>3.未按要求填写，可能会造成不良后果，投标人自行承担。</w:t>
      </w:r>
    </w:p>
    <w:p w14:paraId="5C979B3C" w14:textId="77777777" w:rsidR="004A233F" w:rsidRDefault="004A233F">
      <w:pPr>
        <w:pStyle w:val="af0"/>
        <w:spacing w:line="440" w:lineRule="exact"/>
        <w:rPr>
          <w:rFonts w:ascii="宋体" w:eastAsia="宋体" w:hAnsi="宋体" w:cs="宋体" w:hint="eastAsia"/>
          <w:sz w:val="24"/>
          <w:szCs w:val="24"/>
        </w:rPr>
      </w:pPr>
    </w:p>
    <w:p w14:paraId="3F2B3B17" w14:textId="77777777" w:rsidR="004A233F" w:rsidRDefault="00000000">
      <w:pPr>
        <w:spacing w:line="440" w:lineRule="exac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7886C994" w14:textId="77777777" w:rsidR="004A233F" w:rsidRDefault="00000000">
      <w:pPr>
        <w:spacing w:line="440" w:lineRule="exac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65F02601" w14:textId="77777777" w:rsidR="004A233F" w:rsidRDefault="00000000">
      <w:pPr>
        <w:tabs>
          <w:tab w:val="left" w:pos="5380"/>
          <w:tab w:val="left" w:pos="6520"/>
          <w:tab w:val="left" w:pos="7680"/>
        </w:tabs>
        <w:autoSpaceDE w:val="0"/>
        <w:autoSpaceDN w:val="0"/>
        <w:adjustRightInd w:val="0"/>
        <w:spacing w:line="440" w:lineRule="exact"/>
        <w:ind w:right="-23"/>
        <w:jc w:val="left"/>
        <w:rPr>
          <w:rFonts w:ascii="宋体" w:hAnsi="宋体" w:cs="宋体" w:hint="eastAsia"/>
          <w:bCs/>
          <w:kern w:val="0"/>
          <w:sz w:val="24"/>
        </w:rPr>
      </w:pPr>
      <w:r>
        <w:rPr>
          <w:rFonts w:ascii="宋体" w:hAnsi="宋体" w:cs="宋体" w:hint="eastAsia"/>
          <w:bCs/>
          <w:kern w:val="0"/>
          <w:sz w:val="24"/>
          <w:u w:val="single"/>
        </w:rPr>
        <w:lastRenderedPageBreak/>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48EEDC4A" w14:textId="77777777" w:rsidR="004A233F" w:rsidRDefault="00000000">
      <w:pPr>
        <w:pStyle w:val="2"/>
        <w:numPr>
          <w:ilvl w:val="0"/>
          <w:numId w:val="25"/>
        </w:numPr>
        <w:spacing w:line="440" w:lineRule="exact"/>
        <w:jc w:val="center"/>
        <w:rPr>
          <w:rFonts w:ascii="宋体" w:hAnsi="宋体" w:cs="宋体" w:hint="eastAsia"/>
          <w:szCs w:val="24"/>
        </w:rPr>
      </w:pPr>
      <w:bookmarkStart w:id="673" w:name="_Toc312133600"/>
      <w:bookmarkStart w:id="674" w:name="_Toc24827"/>
      <w:r>
        <w:rPr>
          <w:rFonts w:ascii="宋体" w:hAnsi="宋体" w:cs="宋体" w:hint="eastAsia"/>
          <w:szCs w:val="24"/>
        </w:rPr>
        <w:t>售后服务</w:t>
      </w:r>
      <w:bookmarkEnd w:id="673"/>
      <w:bookmarkEnd w:id="674"/>
    </w:p>
    <w:p w14:paraId="0E85DA41" w14:textId="77777777" w:rsidR="004A233F" w:rsidRDefault="004A233F">
      <w:pPr>
        <w:autoSpaceDE w:val="0"/>
        <w:autoSpaceDN w:val="0"/>
        <w:adjustRightInd w:val="0"/>
        <w:spacing w:line="440" w:lineRule="exact"/>
        <w:jc w:val="center"/>
        <w:rPr>
          <w:rFonts w:ascii="宋体" w:hAnsi="宋体" w:cs="宋体" w:hint="eastAsia"/>
          <w:b/>
          <w:spacing w:val="10"/>
          <w:kern w:val="0"/>
          <w:sz w:val="24"/>
        </w:rPr>
      </w:pPr>
    </w:p>
    <w:p w14:paraId="40129B26" w14:textId="77777777" w:rsidR="004A233F" w:rsidRDefault="00000000">
      <w:pPr>
        <w:tabs>
          <w:tab w:val="left" w:pos="840"/>
        </w:tabs>
        <w:autoSpaceDE w:val="0"/>
        <w:autoSpaceDN w:val="0"/>
        <w:adjustRightInd w:val="0"/>
        <w:spacing w:line="360" w:lineRule="auto"/>
        <w:jc w:val="center"/>
        <w:rPr>
          <w:rFonts w:ascii="宋体" w:hAnsi="宋体" w:cs="宋体" w:hint="eastAsia"/>
          <w:b/>
          <w:bCs/>
          <w:spacing w:val="10"/>
          <w:kern w:val="0"/>
          <w:sz w:val="24"/>
        </w:rPr>
      </w:pPr>
      <w:r>
        <w:rPr>
          <w:rFonts w:ascii="宋体" w:hAnsi="宋体" w:cs="宋体" w:hint="eastAsia"/>
          <w:b/>
          <w:bCs/>
          <w:spacing w:val="10"/>
          <w:kern w:val="0"/>
          <w:sz w:val="24"/>
        </w:rPr>
        <w:t>（一）</w:t>
      </w:r>
      <w:r>
        <w:rPr>
          <w:rFonts w:ascii="宋体" w:hAnsi="宋体" w:cs="宋体" w:hint="eastAsia"/>
          <w:b/>
          <w:bCs/>
          <w:sz w:val="24"/>
        </w:rPr>
        <w:t>售后服务承诺</w:t>
      </w:r>
    </w:p>
    <w:p w14:paraId="24D6C8BD" w14:textId="77777777" w:rsidR="004A233F" w:rsidRDefault="00000000">
      <w:pPr>
        <w:tabs>
          <w:tab w:val="left" w:pos="840"/>
        </w:tabs>
        <w:autoSpaceDE w:val="0"/>
        <w:autoSpaceDN w:val="0"/>
        <w:adjustRightInd w:val="0"/>
        <w:spacing w:line="360" w:lineRule="auto"/>
        <w:jc w:val="left"/>
        <w:rPr>
          <w:rFonts w:ascii="宋体" w:hAnsi="宋体" w:cs="宋体" w:hint="eastAsia"/>
          <w:spacing w:val="10"/>
          <w:kern w:val="0"/>
          <w:sz w:val="24"/>
        </w:rPr>
      </w:pPr>
      <w:r>
        <w:rPr>
          <w:rFonts w:ascii="宋体" w:hAnsi="宋体" w:cs="宋体" w:hint="eastAsia"/>
          <w:spacing w:val="10"/>
          <w:kern w:val="0"/>
          <w:sz w:val="24"/>
        </w:rPr>
        <w:t>投标人参照以下提供的内容进行承诺。（但不限于以下内容）</w:t>
      </w:r>
    </w:p>
    <w:p w14:paraId="5EDFBC85" w14:textId="77777777" w:rsidR="004A233F" w:rsidRDefault="00000000">
      <w:pPr>
        <w:numPr>
          <w:ilvl w:val="0"/>
          <w:numId w:val="29"/>
        </w:numPr>
        <w:tabs>
          <w:tab w:val="left" w:pos="840"/>
        </w:tabs>
        <w:autoSpaceDE w:val="0"/>
        <w:autoSpaceDN w:val="0"/>
        <w:adjustRightInd w:val="0"/>
        <w:spacing w:line="360" w:lineRule="auto"/>
        <w:ind w:firstLineChars="276" w:firstLine="662"/>
        <w:jc w:val="left"/>
        <w:rPr>
          <w:rFonts w:ascii="宋体" w:hAnsi="宋体" w:cs="宋体" w:hint="eastAsia"/>
          <w:bCs/>
          <w:sz w:val="24"/>
        </w:rPr>
      </w:pPr>
      <w:r>
        <w:rPr>
          <w:rFonts w:ascii="宋体" w:hAnsi="宋体" w:cs="宋体" w:hint="eastAsia"/>
          <w:bCs/>
          <w:sz w:val="24"/>
        </w:rPr>
        <w:t>如设备涉及软件或PC工作站，必需接入医院内网，安装杀毒软件，并且提供设备支撑软件安装包及相关部署说明文档。</w:t>
      </w:r>
    </w:p>
    <w:p w14:paraId="48502D8E" w14:textId="77777777" w:rsidR="004A233F" w:rsidRDefault="00000000">
      <w:pPr>
        <w:tabs>
          <w:tab w:val="left" w:pos="840"/>
        </w:tabs>
        <w:autoSpaceDE w:val="0"/>
        <w:autoSpaceDN w:val="0"/>
        <w:adjustRightInd w:val="0"/>
        <w:spacing w:line="360" w:lineRule="auto"/>
        <w:ind w:firstLineChars="276" w:firstLine="662"/>
        <w:jc w:val="left"/>
        <w:rPr>
          <w:rFonts w:ascii="宋体" w:hAnsi="宋体" w:cs="宋体" w:hint="eastAsia"/>
          <w:spacing w:val="10"/>
          <w:kern w:val="0"/>
          <w:sz w:val="24"/>
        </w:rPr>
      </w:pPr>
      <w:r>
        <w:rPr>
          <w:rFonts w:ascii="宋体" w:hAnsi="宋体" w:cs="宋体" w:hint="eastAsia"/>
          <w:bCs/>
          <w:sz w:val="24"/>
        </w:rPr>
        <w:t>2、如设备涉及出具检查报告等功能，需免费与院内HIS/LIS/PACS等系统进行对接</w:t>
      </w:r>
    </w:p>
    <w:p w14:paraId="46F0885D" w14:textId="77777777" w:rsidR="004A233F" w:rsidRDefault="00000000">
      <w:pPr>
        <w:tabs>
          <w:tab w:val="left" w:pos="840"/>
        </w:tabs>
        <w:autoSpaceDE w:val="0"/>
        <w:autoSpaceDN w:val="0"/>
        <w:adjustRightInd w:val="0"/>
        <w:spacing w:line="360" w:lineRule="auto"/>
        <w:ind w:firstLineChars="276" w:firstLine="662"/>
        <w:jc w:val="left"/>
        <w:rPr>
          <w:rFonts w:ascii="宋体" w:hAnsi="宋体" w:cs="宋体" w:hint="eastAsia"/>
          <w:bCs/>
          <w:sz w:val="24"/>
        </w:rPr>
      </w:pPr>
      <w:r>
        <w:rPr>
          <w:rFonts w:ascii="宋体" w:hAnsi="宋体" w:cs="宋体" w:hint="eastAsia"/>
          <w:bCs/>
          <w:sz w:val="24"/>
        </w:rPr>
        <w:t>3、维修响应速度：一小时内做出维修方案决定；如2小时内无法通过电话解决问题，维修人员必须在接到故障报告后24小时内到达医院，不管是否节假日；</w:t>
      </w:r>
    </w:p>
    <w:p w14:paraId="14AC2138"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spacing w:val="10"/>
          <w:kern w:val="0"/>
          <w:sz w:val="24"/>
        </w:rPr>
      </w:pPr>
      <w:r>
        <w:rPr>
          <w:rFonts w:ascii="宋体" w:hAnsi="宋体" w:cs="宋体" w:hint="eastAsia"/>
          <w:bCs/>
          <w:sz w:val="24"/>
        </w:rPr>
        <w:t xml:space="preserve"> 4、保修期内的开机率：投标方保证开机率98%（按一年365天计算）；</w:t>
      </w:r>
    </w:p>
    <w:p w14:paraId="2A83151F"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5、24小时内未完成维修，应在3个日历天内提供备用机；维修备件送达期限：国内不超过7天，国外不超过14天</w:t>
      </w:r>
    </w:p>
    <w:p w14:paraId="01CE0D73"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6、设备免费原厂保修期5年（包含所有问题），需提供与原厂签订的保修协议；保修期过后厂家免费维修，不换配件不收费。</w:t>
      </w:r>
      <w:r>
        <w:rPr>
          <w:rFonts w:hint="eastAsia"/>
        </w:rPr>
        <w:t>保修期内</w:t>
      </w:r>
      <w:r>
        <w:rPr>
          <w:rFonts w:ascii="宋体" w:hAnsi="宋体" w:cs="宋体" w:hint="eastAsia"/>
          <w:bCs/>
          <w:sz w:val="24"/>
        </w:rPr>
        <w:t>每半年免费保养一次。</w:t>
      </w:r>
    </w:p>
    <w:p w14:paraId="58E69751"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7、提供现场技术培训，保证使用人员正常操作设备的各种功能；</w:t>
      </w:r>
    </w:p>
    <w:p w14:paraId="2147F484"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8、根据设备技术要求，提供使用和维修技术人员培训</w:t>
      </w:r>
    </w:p>
    <w:p w14:paraId="607C409F"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9、设备送货时，生产日期必须是近一年内的产品。</w:t>
      </w:r>
    </w:p>
    <w:p w14:paraId="19C7F758"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10、需免费提供设备安装调试及安装所需的配套场地条件：包含但不限于设备线缆铺设、管路对接、接地工作、墙面或地面的打孔、切割及固定、预埋件的施工安装、设备基座固定等适配性改造施工等，确保设备开机使用。</w:t>
      </w:r>
    </w:p>
    <w:p w14:paraId="2768ADCE" w14:textId="77777777" w:rsidR="004A233F" w:rsidRDefault="00000000">
      <w:pPr>
        <w:tabs>
          <w:tab w:val="left" w:pos="840"/>
        </w:tabs>
        <w:autoSpaceDE w:val="0"/>
        <w:autoSpaceDN w:val="0"/>
        <w:adjustRightInd w:val="0"/>
        <w:spacing w:line="360" w:lineRule="auto"/>
        <w:ind w:firstLineChars="200" w:firstLine="480"/>
        <w:jc w:val="left"/>
        <w:rPr>
          <w:rFonts w:ascii="宋体" w:hAnsi="宋体" w:cs="宋体" w:hint="eastAsia"/>
          <w:bCs/>
          <w:sz w:val="24"/>
        </w:rPr>
      </w:pPr>
      <w:r>
        <w:rPr>
          <w:rFonts w:ascii="宋体" w:hAnsi="宋体" w:cs="宋体" w:hint="eastAsia"/>
          <w:bCs/>
          <w:sz w:val="24"/>
        </w:rPr>
        <w:t>11、供应商承诺可提供所投产品说明书复印件和产品标签。</w:t>
      </w:r>
    </w:p>
    <w:p w14:paraId="75E09292" w14:textId="77777777" w:rsidR="004A233F" w:rsidRDefault="004A233F">
      <w:pPr>
        <w:spacing w:line="360" w:lineRule="auto"/>
        <w:jc w:val="right"/>
        <w:rPr>
          <w:rFonts w:ascii="宋体" w:hAnsi="宋体" w:cs="宋体" w:hint="eastAsia"/>
          <w:kern w:val="0"/>
          <w:sz w:val="24"/>
        </w:rPr>
      </w:pPr>
    </w:p>
    <w:p w14:paraId="4363E9F8" w14:textId="77777777" w:rsidR="004A233F" w:rsidRDefault="00000000">
      <w:pPr>
        <w:spacing w:line="360" w:lineRule="auto"/>
        <w:jc w:val="right"/>
        <w:rPr>
          <w:rFonts w:ascii="宋体" w:hAnsi="宋体" w:cs="宋体" w:hint="eastAsia"/>
          <w:bCs/>
          <w:sz w:val="24"/>
        </w:rPr>
      </w:pPr>
      <w:r>
        <w:rPr>
          <w:rFonts w:ascii="宋体" w:hAnsi="宋体" w:cs="宋体" w:hint="eastAsia"/>
          <w:kern w:val="0"/>
          <w:sz w:val="24"/>
        </w:rPr>
        <w:t>投 标 人</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（盖章）</w:t>
      </w:r>
    </w:p>
    <w:p w14:paraId="6B139D8B" w14:textId="77777777" w:rsidR="004A233F" w:rsidRDefault="00000000">
      <w:pPr>
        <w:spacing w:line="360" w:lineRule="auto"/>
        <w:jc w:val="right"/>
        <w:rPr>
          <w:rFonts w:ascii="宋体" w:hAnsi="宋体" w:cs="宋体" w:hint="eastAsia"/>
          <w:bCs/>
          <w:sz w:val="24"/>
        </w:rPr>
      </w:pPr>
      <w:r>
        <w:rPr>
          <w:rFonts w:ascii="宋体" w:hAnsi="宋体" w:cs="宋体" w:hint="eastAsia"/>
          <w:bCs/>
          <w:sz w:val="24"/>
        </w:rPr>
        <w:t>法定代表人或其委托代理人：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签字或盖章</w:t>
      </w:r>
      <w:r>
        <w:rPr>
          <w:rFonts w:ascii="宋体" w:hAnsi="宋体" w:cs="宋体" w:hint="eastAsia"/>
          <w:bCs/>
          <w:sz w:val="24"/>
        </w:rPr>
        <w:t>）</w:t>
      </w:r>
    </w:p>
    <w:p w14:paraId="6A8FBE27" w14:textId="77777777" w:rsidR="004A233F" w:rsidRDefault="00000000">
      <w:pPr>
        <w:tabs>
          <w:tab w:val="left" w:pos="5380"/>
          <w:tab w:val="left" w:pos="6520"/>
          <w:tab w:val="left" w:pos="7680"/>
        </w:tabs>
        <w:autoSpaceDE w:val="0"/>
        <w:autoSpaceDN w:val="0"/>
        <w:adjustRightInd w:val="0"/>
        <w:spacing w:line="360" w:lineRule="auto"/>
        <w:ind w:right="-23"/>
        <w:jc w:val="right"/>
        <w:rPr>
          <w:rFonts w:ascii="宋体" w:hAnsi="宋体" w:cs="宋体" w:hint="eastAsia"/>
          <w:bCs/>
          <w:kern w:val="0"/>
          <w:sz w:val="24"/>
        </w:rPr>
      </w:pPr>
      <w:r>
        <w:rPr>
          <w:rFonts w:ascii="宋体" w:hAnsi="宋体" w:cs="宋体" w:hint="eastAsia"/>
          <w:bCs/>
          <w:kern w:val="0"/>
          <w:sz w:val="24"/>
          <w:u w:val="single"/>
        </w:rPr>
        <w:t xml:space="preserve">     </w:t>
      </w:r>
      <w:r>
        <w:rPr>
          <w:rFonts w:ascii="宋体" w:hAnsi="宋体" w:cs="宋体" w:hint="eastAsia"/>
          <w:bCs/>
          <w:spacing w:val="43"/>
          <w:kern w:val="0"/>
          <w:sz w:val="24"/>
          <w:u w:val="single"/>
        </w:rPr>
        <w:t xml:space="preserve"> </w:t>
      </w:r>
      <w:r>
        <w:rPr>
          <w:rFonts w:ascii="宋体" w:hAnsi="宋体" w:cs="宋体" w:hint="eastAsia"/>
          <w:bCs/>
          <w:kern w:val="0"/>
          <w:sz w:val="24"/>
        </w:rPr>
        <w:t>年</w:t>
      </w:r>
      <w:r>
        <w:rPr>
          <w:rFonts w:ascii="宋体" w:hAnsi="宋体" w:cs="宋体" w:hint="eastAsia"/>
          <w:bCs/>
          <w:kern w:val="0"/>
          <w:sz w:val="24"/>
          <w:u w:val="single"/>
        </w:rPr>
        <w:t xml:space="preserve">       </w:t>
      </w:r>
      <w:r>
        <w:rPr>
          <w:rFonts w:ascii="宋体" w:hAnsi="宋体" w:cs="宋体" w:hint="eastAsia"/>
          <w:bCs/>
          <w:kern w:val="0"/>
          <w:sz w:val="24"/>
        </w:rPr>
        <w:t>月</w:t>
      </w:r>
      <w:r>
        <w:rPr>
          <w:rFonts w:ascii="宋体" w:hAnsi="宋体" w:cs="宋体" w:hint="eastAsia"/>
          <w:bCs/>
          <w:kern w:val="0"/>
          <w:sz w:val="24"/>
          <w:u w:val="single"/>
        </w:rPr>
        <w:t xml:space="preserve">      </w:t>
      </w:r>
      <w:r>
        <w:rPr>
          <w:rFonts w:ascii="宋体" w:hAnsi="宋体" w:cs="宋体" w:hint="eastAsia"/>
          <w:bCs/>
          <w:kern w:val="0"/>
          <w:sz w:val="24"/>
        </w:rPr>
        <w:t>日</w:t>
      </w:r>
    </w:p>
    <w:p w14:paraId="277EC44C" w14:textId="77777777" w:rsidR="004A233F" w:rsidRDefault="004A233F">
      <w:pPr>
        <w:tabs>
          <w:tab w:val="left" w:pos="840"/>
        </w:tabs>
        <w:autoSpaceDE w:val="0"/>
        <w:autoSpaceDN w:val="0"/>
        <w:adjustRightInd w:val="0"/>
        <w:spacing w:line="360" w:lineRule="auto"/>
        <w:rPr>
          <w:rFonts w:ascii="宋体" w:hAnsi="宋体" w:hint="eastAsia"/>
          <w:b/>
          <w:bCs/>
          <w:spacing w:val="10"/>
          <w:kern w:val="0"/>
          <w:szCs w:val="21"/>
        </w:rPr>
      </w:pPr>
    </w:p>
    <w:p w14:paraId="453D6130" w14:textId="77777777" w:rsidR="004A233F" w:rsidRDefault="004A233F">
      <w:pPr>
        <w:tabs>
          <w:tab w:val="left" w:pos="840"/>
        </w:tabs>
        <w:autoSpaceDE w:val="0"/>
        <w:autoSpaceDN w:val="0"/>
        <w:adjustRightInd w:val="0"/>
        <w:spacing w:line="360" w:lineRule="auto"/>
        <w:jc w:val="left"/>
        <w:rPr>
          <w:rFonts w:ascii="宋体" w:hAnsi="宋体" w:hint="eastAsia"/>
          <w:b/>
          <w:bCs/>
          <w:spacing w:val="10"/>
          <w:kern w:val="0"/>
          <w:szCs w:val="21"/>
        </w:rPr>
      </w:pPr>
    </w:p>
    <w:p w14:paraId="5EC65683" w14:textId="77777777" w:rsidR="004A233F" w:rsidRDefault="004A233F">
      <w:pPr>
        <w:tabs>
          <w:tab w:val="left" w:pos="840"/>
        </w:tabs>
        <w:autoSpaceDE w:val="0"/>
        <w:autoSpaceDN w:val="0"/>
        <w:adjustRightInd w:val="0"/>
        <w:spacing w:line="360" w:lineRule="auto"/>
        <w:jc w:val="left"/>
        <w:rPr>
          <w:rFonts w:ascii="宋体" w:hAnsi="宋体" w:hint="eastAsia"/>
          <w:spacing w:val="10"/>
          <w:kern w:val="0"/>
          <w:szCs w:val="21"/>
        </w:rPr>
      </w:pPr>
    </w:p>
    <w:p w14:paraId="79F1C4E4"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4B1B4ED8" w14:textId="77777777" w:rsidR="004A233F" w:rsidRDefault="00000000">
      <w:pPr>
        <w:tabs>
          <w:tab w:val="left" w:pos="840"/>
        </w:tabs>
        <w:autoSpaceDE w:val="0"/>
        <w:autoSpaceDN w:val="0"/>
        <w:adjustRightInd w:val="0"/>
        <w:spacing w:line="440" w:lineRule="exact"/>
        <w:jc w:val="center"/>
        <w:rPr>
          <w:rFonts w:ascii="宋体" w:hAnsi="宋体" w:cs="宋体" w:hint="eastAsia"/>
          <w:b/>
          <w:bCs/>
          <w:spacing w:val="10"/>
          <w:kern w:val="0"/>
          <w:sz w:val="24"/>
        </w:rPr>
      </w:pPr>
      <w:r>
        <w:rPr>
          <w:rFonts w:ascii="宋体" w:hAnsi="宋体" w:cs="宋体" w:hint="eastAsia"/>
          <w:b/>
          <w:bCs/>
          <w:spacing w:val="10"/>
          <w:kern w:val="0"/>
          <w:sz w:val="24"/>
        </w:rPr>
        <w:t>（二）售后服务计划</w:t>
      </w:r>
    </w:p>
    <w:p w14:paraId="71ACA396" w14:textId="77777777" w:rsidR="004A233F" w:rsidRDefault="004A233F">
      <w:pPr>
        <w:pStyle w:val="2"/>
        <w:spacing w:line="440" w:lineRule="exact"/>
        <w:jc w:val="both"/>
        <w:rPr>
          <w:rFonts w:ascii="宋体" w:hAnsi="宋体" w:cs="宋体" w:hint="eastAsia"/>
          <w:szCs w:val="24"/>
        </w:rPr>
      </w:pPr>
    </w:p>
    <w:p w14:paraId="070C99A5" w14:textId="77777777" w:rsidR="004A233F" w:rsidRDefault="004A233F">
      <w:pPr>
        <w:rPr>
          <w:rFonts w:ascii="宋体" w:hAnsi="宋体" w:cs="宋体" w:hint="eastAsia"/>
          <w:sz w:val="24"/>
        </w:rPr>
      </w:pPr>
    </w:p>
    <w:p w14:paraId="096F1501" w14:textId="77777777" w:rsidR="004A233F" w:rsidRDefault="004A233F">
      <w:pPr>
        <w:rPr>
          <w:rFonts w:ascii="宋体" w:hAnsi="宋体" w:cs="宋体" w:hint="eastAsia"/>
          <w:sz w:val="24"/>
        </w:rPr>
      </w:pPr>
    </w:p>
    <w:p w14:paraId="05857479" w14:textId="77777777" w:rsidR="004A233F" w:rsidRDefault="004A233F">
      <w:pPr>
        <w:rPr>
          <w:rFonts w:ascii="宋体" w:hAnsi="宋体" w:cs="宋体" w:hint="eastAsia"/>
          <w:sz w:val="24"/>
        </w:rPr>
      </w:pPr>
    </w:p>
    <w:p w14:paraId="6BD206C5" w14:textId="77777777" w:rsidR="004A233F" w:rsidRDefault="004A233F">
      <w:pPr>
        <w:rPr>
          <w:rFonts w:ascii="宋体" w:hAnsi="宋体" w:cs="宋体" w:hint="eastAsia"/>
          <w:sz w:val="24"/>
        </w:rPr>
      </w:pPr>
    </w:p>
    <w:p w14:paraId="735A91F9" w14:textId="77777777" w:rsidR="004A233F" w:rsidRDefault="004A233F">
      <w:pPr>
        <w:rPr>
          <w:rFonts w:ascii="宋体" w:hAnsi="宋体" w:cs="宋体" w:hint="eastAsia"/>
          <w:sz w:val="24"/>
        </w:rPr>
      </w:pPr>
    </w:p>
    <w:p w14:paraId="749EF890" w14:textId="77777777" w:rsidR="004A233F" w:rsidRDefault="004A233F">
      <w:pPr>
        <w:rPr>
          <w:rFonts w:ascii="宋体" w:hAnsi="宋体" w:cs="宋体" w:hint="eastAsia"/>
          <w:sz w:val="24"/>
        </w:rPr>
      </w:pPr>
    </w:p>
    <w:p w14:paraId="11B296F0" w14:textId="77777777" w:rsidR="004A233F" w:rsidRDefault="004A233F">
      <w:pPr>
        <w:rPr>
          <w:rFonts w:ascii="宋体" w:hAnsi="宋体" w:cs="宋体" w:hint="eastAsia"/>
          <w:sz w:val="24"/>
        </w:rPr>
      </w:pPr>
    </w:p>
    <w:p w14:paraId="0B553AF3" w14:textId="77777777" w:rsidR="004A233F" w:rsidRDefault="004A233F">
      <w:pPr>
        <w:rPr>
          <w:rFonts w:ascii="宋体" w:hAnsi="宋体" w:cs="宋体" w:hint="eastAsia"/>
          <w:sz w:val="24"/>
        </w:rPr>
      </w:pPr>
    </w:p>
    <w:p w14:paraId="5FC333DF" w14:textId="77777777" w:rsidR="004A233F" w:rsidRDefault="004A233F">
      <w:pPr>
        <w:rPr>
          <w:rFonts w:ascii="宋体" w:hAnsi="宋体" w:cs="宋体" w:hint="eastAsia"/>
          <w:sz w:val="24"/>
        </w:rPr>
      </w:pPr>
    </w:p>
    <w:p w14:paraId="5EA9E9AC" w14:textId="77777777" w:rsidR="004A233F" w:rsidRDefault="004A233F">
      <w:pPr>
        <w:rPr>
          <w:rFonts w:ascii="宋体" w:hAnsi="宋体" w:cs="宋体" w:hint="eastAsia"/>
          <w:sz w:val="24"/>
        </w:rPr>
      </w:pPr>
    </w:p>
    <w:p w14:paraId="37764865" w14:textId="77777777" w:rsidR="004A233F" w:rsidRDefault="004A233F">
      <w:pPr>
        <w:rPr>
          <w:rFonts w:ascii="宋体" w:hAnsi="宋体" w:cs="宋体" w:hint="eastAsia"/>
          <w:sz w:val="24"/>
        </w:rPr>
      </w:pPr>
    </w:p>
    <w:p w14:paraId="4FC42D85" w14:textId="77777777" w:rsidR="004A233F" w:rsidRDefault="004A233F">
      <w:pPr>
        <w:rPr>
          <w:rFonts w:ascii="宋体" w:hAnsi="宋体" w:cs="宋体" w:hint="eastAsia"/>
          <w:sz w:val="24"/>
        </w:rPr>
      </w:pPr>
    </w:p>
    <w:p w14:paraId="3413378F" w14:textId="77777777" w:rsidR="004A233F" w:rsidRDefault="004A233F">
      <w:pPr>
        <w:rPr>
          <w:rFonts w:ascii="宋体" w:hAnsi="宋体" w:cs="宋体" w:hint="eastAsia"/>
          <w:sz w:val="24"/>
        </w:rPr>
      </w:pPr>
    </w:p>
    <w:p w14:paraId="60474688" w14:textId="77777777" w:rsidR="004A233F" w:rsidRDefault="004A233F">
      <w:pPr>
        <w:rPr>
          <w:rFonts w:ascii="宋体" w:hAnsi="宋体" w:cs="宋体" w:hint="eastAsia"/>
          <w:sz w:val="24"/>
        </w:rPr>
      </w:pPr>
    </w:p>
    <w:p w14:paraId="2969CA97" w14:textId="77777777" w:rsidR="004A233F" w:rsidRDefault="004A233F">
      <w:pPr>
        <w:rPr>
          <w:rFonts w:ascii="宋体" w:hAnsi="宋体" w:cs="宋体" w:hint="eastAsia"/>
          <w:sz w:val="24"/>
        </w:rPr>
      </w:pPr>
    </w:p>
    <w:p w14:paraId="5A8DCE02" w14:textId="77777777" w:rsidR="004A233F" w:rsidRDefault="004A233F">
      <w:pPr>
        <w:rPr>
          <w:rFonts w:ascii="宋体" w:hAnsi="宋体" w:cs="宋体" w:hint="eastAsia"/>
          <w:sz w:val="24"/>
        </w:rPr>
      </w:pPr>
    </w:p>
    <w:p w14:paraId="0D2503B0" w14:textId="77777777" w:rsidR="004A233F" w:rsidRDefault="004A233F">
      <w:pPr>
        <w:rPr>
          <w:rFonts w:ascii="宋体" w:hAnsi="宋体" w:cs="宋体" w:hint="eastAsia"/>
          <w:sz w:val="24"/>
        </w:rPr>
      </w:pPr>
    </w:p>
    <w:p w14:paraId="600B2C0F" w14:textId="77777777" w:rsidR="004A233F" w:rsidRDefault="004A233F">
      <w:pPr>
        <w:rPr>
          <w:rFonts w:ascii="宋体" w:hAnsi="宋体" w:cs="宋体" w:hint="eastAsia"/>
          <w:sz w:val="24"/>
        </w:rPr>
      </w:pPr>
    </w:p>
    <w:p w14:paraId="27A63356" w14:textId="77777777" w:rsidR="004A233F" w:rsidRDefault="004A233F">
      <w:pPr>
        <w:rPr>
          <w:rFonts w:ascii="宋体" w:hAnsi="宋体" w:cs="宋体" w:hint="eastAsia"/>
          <w:sz w:val="24"/>
        </w:rPr>
      </w:pPr>
    </w:p>
    <w:p w14:paraId="2E0C35B2" w14:textId="77777777" w:rsidR="004A233F" w:rsidRDefault="004A233F">
      <w:pPr>
        <w:rPr>
          <w:rFonts w:ascii="宋体" w:hAnsi="宋体" w:cs="宋体" w:hint="eastAsia"/>
          <w:sz w:val="24"/>
        </w:rPr>
      </w:pPr>
    </w:p>
    <w:p w14:paraId="2574C422" w14:textId="77777777" w:rsidR="004A233F" w:rsidRDefault="004A233F">
      <w:pPr>
        <w:rPr>
          <w:rFonts w:ascii="宋体" w:hAnsi="宋体" w:cs="宋体" w:hint="eastAsia"/>
          <w:sz w:val="24"/>
        </w:rPr>
      </w:pPr>
    </w:p>
    <w:p w14:paraId="0B95175C" w14:textId="77777777" w:rsidR="004A233F" w:rsidRDefault="004A233F">
      <w:pPr>
        <w:rPr>
          <w:rFonts w:ascii="宋体" w:hAnsi="宋体" w:cs="宋体" w:hint="eastAsia"/>
          <w:sz w:val="24"/>
        </w:rPr>
      </w:pPr>
    </w:p>
    <w:p w14:paraId="71ADD114" w14:textId="77777777" w:rsidR="004A233F" w:rsidRDefault="004A233F">
      <w:pPr>
        <w:rPr>
          <w:rFonts w:ascii="宋体" w:hAnsi="宋体" w:cs="宋体" w:hint="eastAsia"/>
          <w:sz w:val="24"/>
        </w:rPr>
      </w:pPr>
    </w:p>
    <w:p w14:paraId="343ACFFF" w14:textId="77777777" w:rsidR="004A233F" w:rsidRDefault="004A233F">
      <w:pPr>
        <w:rPr>
          <w:rFonts w:ascii="宋体" w:hAnsi="宋体" w:cs="宋体" w:hint="eastAsia"/>
          <w:sz w:val="24"/>
        </w:rPr>
      </w:pPr>
    </w:p>
    <w:p w14:paraId="4F4A3A7C" w14:textId="77777777" w:rsidR="004A233F" w:rsidRDefault="004A233F">
      <w:pPr>
        <w:rPr>
          <w:rFonts w:ascii="宋体" w:hAnsi="宋体" w:cs="宋体" w:hint="eastAsia"/>
          <w:sz w:val="24"/>
        </w:rPr>
      </w:pPr>
    </w:p>
    <w:p w14:paraId="6DB28082" w14:textId="77777777" w:rsidR="004A233F" w:rsidRDefault="004A233F">
      <w:pPr>
        <w:rPr>
          <w:rFonts w:ascii="宋体" w:hAnsi="宋体" w:cs="宋体" w:hint="eastAsia"/>
          <w:sz w:val="24"/>
        </w:rPr>
      </w:pPr>
    </w:p>
    <w:p w14:paraId="73F8F6C8" w14:textId="77777777" w:rsidR="004A233F" w:rsidRDefault="004A233F">
      <w:pPr>
        <w:rPr>
          <w:rFonts w:ascii="宋体" w:hAnsi="宋体" w:cs="宋体" w:hint="eastAsia"/>
          <w:sz w:val="24"/>
        </w:rPr>
      </w:pPr>
    </w:p>
    <w:p w14:paraId="312044BA" w14:textId="77777777" w:rsidR="004A233F" w:rsidRDefault="004A233F">
      <w:pPr>
        <w:rPr>
          <w:rFonts w:ascii="宋体" w:hAnsi="宋体" w:cs="宋体" w:hint="eastAsia"/>
          <w:sz w:val="24"/>
        </w:rPr>
      </w:pPr>
    </w:p>
    <w:p w14:paraId="3DF966F7" w14:textId="77777777" w:rsidR="004A233F" w:rsidRDefault="004A233F">
      <w:pPr>
        <w:rPr>
          <w:rFonts w:ascii="宋体" w:hAnsi="宋体" w:cs="宋体" w:hint="eastAsia"/>
          <w:sz w:val="24"/>
        </w:rPr>
      </w:pPr>
    </w:p>
    <w:p w14:paraId="23EFF1F1" w14:textId="77777777" w:rsidR="004A233F" w:rsidRDefault="004A233F">
      <w:pPr>
        <w:rPr>
          <w:rFonts w:ascii="宋体" w:hAnsi="宋体" w:cs="宋体" w:hint="eastAsia"/>
          <w:sz w:val="24"/>
        </w:rPr>
      </w:pPr>
    </w:p>
    <w:p w14:paraId="472166B8" w14:textId="77777777" w:rsidR="004A233F" w:rsidRDefault="004A233F">
      <w:pPr>
        <w:rPr>
          <w:rFonts w:ascii="宋体" w:hAnsi="宋体" w:cs="宋体" w:hint="eastAsia"/>
          <w:sz w:val="24"/>
        </w:rPr>
      </w:pPr>
    </w:p>
    <w:p w14:paraId="676E7536" w14:textId="77777777" w:rsidR="004A233F" w:rsidRDefault="004A233F">
      <w:pPr>
        <w:rPr>
          <w:rFonts w:ascii="宋体" w:hAnsi="宋体" w:cs="宋体" w:hint="eastAsia"/>
          <w:sz w:val="24"/>
        </w:rPr>
      </w:pPr>
    </w:p>
    <w:p w14:paraId="139386B1" w14:textId="77777777" w:rsidR="004A233F" w:rsidRDefault="004A233F">
      <w:pPr>
        <w:rPr>
          <w:rFonts w:ascii="宋体" w:hAnsi="宋体" w:cs="宋体" w:hint="eastAsia"/>
          <w:sz w:val="24"/>
        </w:rPr>
      </w:pPr>
    </w:p>
    <w:p w14:paraId="1DA2E143" w14:textId="77777777" w:rsidR="004A233F" w:rsidRDefault="004A233F">
      <w:pPr>
        <w:rPr>
          <w:rFonts w:ascii="宋体" w:hAnsi="宋体" w:cs="宋体" w:hint="eastAsia"/>
          <w:sz w:val="24"/>
        </w:rPr>
      </w:pPr>
    </w:p>
    <w:p w14:paraId="0CA87A38" w14:textId="77777777" w:rsidR="004A233F" w:rsidRDefault="004A233F">
      <w:pPr>
        <w:rPr>
          <w:rFonts w:ascii="宋体" w:hAnsi="宋体" w:cs="宋体" w:hint="eastAsia"/>
          <w:sz w:val="24"/>
        </w:rPr>
      </w:pPr>
    </w:p>
    <w:p w14:paraId="366576A2" w14:textId="77777777" w:rsidR="004A233F" w:rsidRDefault="004A233F">
      <w:pPr>
        <w:rPr>
          <w:rFonts w:ascii="宋体" w:hAnsi="宋体" w:cs="宋体" w:hint="eastAsia"/>
          <w:sz w:val="24"/>
        </w:rPr>
      </w:pPr>
    </w:p>
    <w:p w14:paraId="6D84F8D8" w14:textId="77777777" w:rsidR="004A233F" w:rsidRDefault="004A233F">
      <w:pPr>
        <w:rPr>
          <w:rFonts w:ascii="宋体" w:hAnsi="宋体" w:cs="宋体" w:hint="eastAsia"/>
          <w:sz w:val="24"/>
        </w:rPr>
      </w:pPr>
    </w:p>
    <w:p w14:paraId="214B6810" w14:textId="77777777" w:rsidR="004A233F" w:rsidRDefault="004A233F">
      <w:pPr>
        <w:rPr>
          <w:rFonts w:ascii="宋体" w:hAnsi="宋体" w:cs="宋体" w:hint="eastAsia"/>
          <w:sz w:val="24"/>
        </w:rPr>
      </w:pPr>
    </w:p>
    <w:p w14:paraId="64E3EF5F" w14:textId="77777777" w:rsidR="004A233F" w:rsidRDefault="004A233F">
      <w:pPr>
        <w:rPr>
          <w:rFonts w:ascii="宋体" w:hAnsi="宋体" w:cs="宋体" w:hint="eastAsia"/>
          <w:sz w:val="24"/>
        </w:rPr>
      </w:pPr>
    </w:p>
    <w:p w14:paraId="17630D3F" w14:textId="77777777" w:rsidR="004A233F" w:rsidRDefault="004A233F">
      <w:pPr>
        <w:rPr>
          <w:rFonts w:ascii="宋体" w:hAnsi="宋体" w:cs="宋体" w:hint="eastAsia"/>
          <w:sz w:val="24"/>
        </w:rPr>
      </w:pPr>
    </w:p>
    <w:p w14:paraId="4DFFD56B" w14:textId="77777777" w:rsidR="004A233F" w:rsidRDefault="00000000">
      <w:pPr>
        <w:pStyle w:val="2"/>
        <w:numPr>
          <w:ilvl w:val="0"/>
          <w:numId w:val="25"/>
        </w:numPr>
        <w:spacing w:line="440" w:lineRule="exact"/>
        <w:jc w:val="center"/>
        <w:rPr>
          <w:rFonts w:ascii="宋体" w:hAnsi="宋体" w:cs="宋体" w:hint="eastAsia"/>
          <w:szCs w:val="24"/>
        </w:rPr>
      </w:pPr>
      <w:bookmarkStart w:id="675" w:name="_Toc24239"/>
      <w:bookmarkStart w:id="676" w:name="_Toc312133601"/>
      <w:r>
        <w:rPr>
          <w:rFonts w:ascii="宋体" w:hAnsi="宋体" w:cs="宋体" w:hint="eastAsia"/>
          <w:szCs w:val="24"/>
        </w:rPr>
        <w:t>投标人及投标产品简介</w:t>
      </w:r>
      <w:bookmarkEnd w:id="675"/>
      <w:bookmarkEnd w:id="676"/>
    </w:p>
    <w:p w14:paraId="6AAB582A" w14:textId="77777777" w:rsidR="004A233F" w:rsidRDefault="004A233F">
      <w:pPr>
        <w:autoSpaceDE w:val="0"/>
        <w:autoSpaceDN w:val="0"/>
        <w:adjustRightInd w:val="0"/>
        <w:spacing w:line="440" w:lineRule="exact"/>
        <w:ind w:leftChars="100" w:left="210"/>
        <w:rPr>
          <w:rFonts w:ascii="宋体" w:hAnsi="宋体" w:cs="宋体" w:hint="eastAsia"/>
          <w:b/>
          <w:spacing w:val="10"/>
          <w:kern w:val="0"/>
          <w:sz w:val="24"/>
        </w:rPr>
      </w:pPr>
    </w:p>
    <w:p w14:paraId="4A622B7C" w14:textId="77777777" w:rsidR="004A233F" w:rsidRDefault="00000000">
      <w:pPr>
        <w:autoSpaceDE w:val="0"/>
        <w:autoSpaceDN w:val="0"/>
        <w:adjustRightInd w:val="0"/>
        <w:spacing w:line="440" w:lineRule="exact"/>
        <w:rPr>
          <w:rFonts w:ascii="宋体" w:hAnsi="宋体" w:cs="宋体" w:hint="eastAsia"/>
          <w:bCs/>
          <w:spacing w:val="10"/>
          <w:kern w:val="0"/>
          <w:sz w:val="24"/>
        </w:rPr>
      </w:pPr>
      <w:r>
        <w:rPr>
          <w:rFonts w:ascii="宋体" w:hAnsi="宋体" w:cs="宋体" w:hint="eastAsia"/>
          <w:bCs/>
          <w:spacing w:val="10"/>
          <w:kern w:val="0"/>
          <w:sz w:val="24"/>
        </w:rPr>
        <w:t>投标人参照但不限于提供以下内容：</w:t>
      </w:r>
    </w:p>
    <w:p w14:paraId="332B00ED" w14:textId="77777777" w:rsidR="004A233F" w:rsidRDefault="00000000">
      <w:pPr>
        <w:autoSpaceDE w:val="0"/>
        <w:autoSpaceDN w:val="0"/>
        <w:adjustRightInd w:val="0"/>
        <w:spacing w:line="440" w:lineRule="exact"/>
        <w:ind w:firstLineChars="200" w:firstLine="520"/>
        <w:rPr>
          <w:rFonts w:ascii="宋体" w:hAnsi="宋体" w:cs="宋体" w:hint="eastAsia"/>
          <w:bCs/>
          <w:spacing w:val="10"/>
          <w:kern w:val="0"/>
          <w:sz w:val="24"/>
        </w:rPr>
      </w:pPr>
      <w:r>
        <w:rPr>
          <w:rFonts w:ascii="宋体" w:hAnsi="宋体" w:cs="宋体" w:hint="eastAsia"/>
          <w:bCs/>
          <w:spacing w:val="10"/>
          <w:kern w:val="0"/>
          <w:sz w:val="24"/>
        </w:rPr>
        <w:t>1</w:t>
      </w:r>
      <w:r>
        <w:rPr>
          <w:rFonts w:ascii="宋体" w:hAnsi="宋体" w:cs="宋体" w:hint="eastAsia"/>
          <w:sz w:val="24"/>
        </w:rPr>
        <w:t xml:space="preserve">. </w:t>
      </w:r>
      <w:r>
        <w:rPr>
          <w:rFonts w:ascii="宋体" w:hAnsi="宋体" w:cs="宋体" w:hint="eastAsia"/>
          <w:bCs/>
          <w:spacing w:val="10"/>
          <w:kern w:val="0"/>
          <w:sz w:val="24"/>
        </w:rPr>
        <w:t>投标人简介：包括公司概况、组织机构、近三年经营情况、技术设备、人员状况等；</w:t>
      </w:r>
    </w:p>
    <w:p w14:paraId="13CF4583" w14:textId="77777777" w:rsidR="004A233F" w:rsidRDefault="00000000">
      <w:pPr>
        <w:autoSpaceDE w:val="0"/>
        <w:autoSpaceDN w:val="0"/>
        <w:adjustRightInd w:val="0"/>
        <w:spacing w:line="440" w:lineRule="exact"/>
        <w:ind w:firstLineChars="200" w:firstLine="520"/>
        <w:rPr>
          <w:rFonts w:ascii="宋体" w:hAnsi="宋体" w:cs="宋体" w:hint="eastAsia"/>
          <w:bCs/>
          <w:spacing w:val="10"/>
          <w:kern w:val="0"/>
          <w:sz w:val="24"/>
        </w:rPr>
      </w:pPr>
      <w:r>
        <w:rPr>
          <w:rFonts w:ascii="宋体" w:hAnsi="宋体" w:cs="宋体" w:hint="eastAsia"/>
          <w:bCs/>
          <w:spacing w:val="10"/>
          <w:kern w:val="0"/>
          <w:sz w:val="24"/>
        </w:rPr>
        <w:t>2</w:t>
      </w:r>
      <w:r>
        <w:rPr>
          <w:rFonts w:ascii="宋体" w:hAnsi="宋体" w:cs="宋体" w:hint="eastAsia"/>
          <w:sz w:val="24"/>
        </w:rPr>
        <w:t xml:space="preserve">. </w:t>
      </w:r>
      <w:r>
        <w:rPr>
          <w:rFonts w:ascii="宋体" w:hAnsi="宋体" w:cs="宋体" w:hint="eastAsia"/>
          <w:bCs/>
          <w:spacing w:val="10"/>
          <w:kern w:val="0"/>
          <w:sz w:val="24"/>
        </w:rPr>
        <w:t>投标产品详细介绍（需提供详细、有效证明文件）；</w:t>
      </w:r>
    </w:p>
    <w:p w14:paraId="11AA7C06" w14:textId="77777777" w:rsidR="004A233F" w:rsidRDefault="00000000">
      <w:pPr>
        <w:autoSpaceDE w:val="0"/>
        <w:autoSpaceDN w:val="0"/>
        <w:adjustRightInd w:val="0"/>
        <w:spacing w:line="440" w:lineRule="exact"/>
        <w:ind w:firstLineChars="200" w:firstLine="520"/>
        <w:rPr>
          <w:rFonts w:ascii="宋体" w:hAnsi="宋体" w:cs="宋体" w:hint="eastAsia"/>
          <w:bCs/>
          <w:spacing w:val="10"/>
          <w:kern w:val="0"/>
          <w:sz w:val="24"/>
        </w:rPr>
      </w:pPr>
      <w:r>
        <w:rPr>
          <w:rFonts w:ascii="宋体" w:hAnsi="宋体" w:cs="宋体" w:hint="eastAsia"/>
          <w:bCs/>
          <w:spacing w:val="10"/>
          <w:kern w:val="0"/>
          <w:sz w:val="24"/>
        </w:rPr>
        <w:t>3</w:t>
      </w:r>
      <w:r>
        <w:rPr>
          <w:rFonts w:ascii="宋体" w:hAnsi="宋体" w:cs="宋体" w:hint="eastAsia"/>
          <w:sz w:val="24"/>
        </w:rPr>
        <w:t xml:space="preserve">. </w:t>
      </w:r>
      <w:r>
        <w:rPr>
          <w:rFonts w:ascii="宋体" w:hAnsi="宋体" w:cs="宋体" w:hint="eastAsia"/>
          <w:bCs/>
          <w:spacing w:val="10"/>
          <w:kern w:val="0"/>
          <w:sz w:val="24"/>
        </w:rPr>
        <w:t>其他投标人认为需要提供的。</w:t>
      </w:r>
    </w:p>
    <w:p w14:paraId="5464A5F4" w14:textId="77777777" w:rsidR="004A233F" w:rsidRDefault="004A233F">
      <w:pPr>
        <w:tabs>
          <w:tab w:val="left" w:pos="840"/>
        </w:tabs>
        <w:autoSpaceDE w:val="0"/>
        <w:autoSpaceDN w:val="0"/>
        <w:adjustRightInd w:val="0"/>
        <w:spacing w:line="440" w:lineRule="exact"/>
        <w:jc w:val="left"/>
        <w:rPr>
          <w:rFonts w:ascii="宋体" w:hAnsi="宋体" w:cs="宋体" w:hint="eastAsia"/>
          <w:b/>
          <w:bCs/>
          <w:spacing w:val="10"/>
          <w:kern w:val="0"/>
          <w:sz w:val="24"/>
        </w:rPr>
      </w:pPr>
    </w:p>
    <w:p w14:paraId="343F6F30" w14:textId="77777777" w:rsidR="004A233F" w:rsidRDefault="00000000">
      <w:pPr>
        <w:tabs>
          <w:tab w:val="left" w:pos="840"/>
        </w:tabs>
        <w:autoSpaceDE w:val="0"/>
        <w:autoSpaceDN w:val="0"/>
        <w:adjustRightInd w:val="0"/>
        <w:spacing w:line="440" w:lineRule="exact"/>
        <w:jc w:val="left"/>
        <w:rPr>
          <w:rFonts w:ascii="宋体" w:hAnsi="宋体" w:cs="宋体" w:hint="eastAsia"/>
          <w:b/>
          <w:bCs/>
          <w:spacing w:val="10"/>
          <w:kern w:val="0"/>
          <w:sz w:val="24"/>
        </w:rPr>
      </w:pPr>
      <w:r>
        <w:rPr>
          <w:rFonts w:ascii="宋体" w:hAnsi="宋体" w:cs="宋体" w:hint="eastAsia"/>
          <w:b/>
          <w:bCs/>
          <w:spacing w:val="10"/>
          <w:kern w:val="0"/>
          <w:sz w:val="24"/>
        </w:rPr>
        <w:t>注：格式可自拟。</w:t>
      </w:r>
    </w:p>
    <w:p w14:paraId="00994D59"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1438F8B2"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68A98254"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49F9C8AA"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0E93F262"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5CC65E29" w14:textId="77777777" w:rsidR="004A233F" w:rsidRDefault="004A233F">
      <w:pPr>
        <w:spacing w:line="440" w:lineRule="exact"/>
        <w:rPr>
          <w:rFonts w:ascii="宋体" w:hAnsi="宋体" w:cs="宋体" w:hint="eastAsia"/>
          <w:sz w:val="24"/>
        </w:rPr>
      </w:pPr>
    </w:p>
    <w:p w14:paraId="41172C74" w14:textId="77777777" w:rsidR="004A233F" w:rsidRDefault="004A233F">
      <w:pPr>
        <w:spacing w:line="440" w:lineRule="exact"/>
        <w:rPr>
          <w:rFonts w:ascii="宋体" w:hAnsi="宋体" w:cs="宋体" w:hint="eastAsia"/>
          <w:sz w:val="24"/>
        </w:rPr>
      </w:pPr>
    </w:p>
    <w:p w14:paraId="311124A6" w14:textId="77777777" w:rsidR="004A233F" w:rsidRDefault="004A233F">
      <w:pPr>
        <w:spacing w:line="440" w:lineRule="exact"/>
        <w:rPr>
          <w:rFonts w:ascii="宋体" w:hAnsi="宋体" w:cs="宋体" w:hint="eastAsia"/>
          <w:sz w:val="24"/>
        </w:rPr>
      </w:pPr>
    </w:p>
    <w:p w14:paraId="79B7CB38" w14:textId="77777777" w:rsidR="004A233F" w:rsidRDefault="004A233F">
      <w:pPr>
        <w:spacing w:line="440" w:lineRule="exact"/>
        <w:rPr>
          <w:rFonts w:ascii="宋体" w:hAnsi="宋体" w:cs="宋体" w:hint="eastAsia"/>
          <w:sz w:val="24"/>
        </w:rPr>
      </w:pPr>
    </w:p>
    <w:p w14:paraId="1AFC1829" w14:textId="77777777" w:rsidR="004A233F" w:rsidRDefault="004A233F">
      <w:pPr>
        <w:spacing w:line="440" w:lineRule="exact"/>
        <w:rPr>
          <w:rFonts w:ascii="宋体" w:hAnsi="宋体" w:cs="宋体" w:hint="eastAsia"/>
          <w:sz w:val="24"/>
        </w:rPr>
      </w:pPr>
    </w:p>
    <w:p w14:paraId="54379743" w14:textId="77777777" w:rsidR="004A233F" w:rsidRDefault="004A233F">
      <w:pPr>
        <w:spacing w:line="440" w:lineRule="exact"/>
        <w:rPr>
          <w:rFonts w:ascii="宋体" w:hAnsi="宋体" w:cs="宋体" w:hint="eastAsia"/>
          <w:sz w:val="24"/>
        </w:rPr>
      </w:pPr>
    </w:p>
    <w:p w14:paraId="73B2D248" w14:textId="77777777" w:rsidR="004A233F" w:rsidRDefault="004A233F">
      <w:pPr>
        <w:spacing w:line="440" w:lineRule="exact"/>
        <w:rPr>
          <w:rFonts w:ascii="宋体" w:hAnsi="宋体" w:cs="宋体" w:hint="eastAsia"/>
          <w:sz w:val="24"/>
        </w:rPr>
      </w:pPr>
    </w:p>
    <w:p w14:paraId="2E3A1868" w14:textId="77777777" w:rsidR="004A233F" w:rsidRDefault="004A233F">
      <w:pPr>
        <w:spacing w:line="440" w:lineRule="exact"/>
        <w:rPr>
          <w:rFonts w:ascii="宋体" w:hAnsi="宋体" w:cs="宋体" w:hint="eastAsia"/>
          <w:sz w:val="24"/>
        </w:rPr>
      </w:pPr>
    </w:p>
    <w:p w14:paraId="05C71830" w14:textId="77777777" w:rsidR="004A233F" w:rsidRDefault="004A233F">
      <w:pPr>
        <w:spacing w:line="440" w:lineRule="exact"/>
        <w:rPr>
          <w:rFonts w:ascii="宋体" w:hAnsi="宋体" w:cs="宋体" w:hint="eastAsia"/>
          <w:sz w:val="24"/>
        </w:rPr>
      </w:pPr>
    </w:p>
    <w:p w14:paraId="41F7AB13" w14:textId="77777777" w:rsidR="004A233F" w:rsidRDefault="004A233F">
      <w:pPr>
        <w:spacing w:line="440" w:lineRule="exact"/>
        <w:rPr>
          <w:rFonts w:ascii="宋体" w:hAnsi="宋体" w:cs="宋体" w:hint="eastAsia"/>
          <w:sz w:val="24"/>
        </w:rPr>
      </w:pPr>
    </w:p>
    <w:p w14:paraId="556AD63C" w14:textId="77777777" w:rsidR="004A233F" w:rsidRDefault="004A233F">
      <w:pPr>
        <w:spacing w:line="440" w:lineRule="exact"/>
        <w:rPr>
          <w:rFonts w:ascii="宋体" w:hAnsi="宋体" w:cs="宋体" w:hint="eastAsia"/>
          <w:sz w:val="24"/>
        </w:rPr>
      </w:pPr>
    </w:p>
    <w:p w14:paraId="7EA9AFEF" w14:textId="77777777" w:rsidR="004A233F" w:rsidRDefault="00000000">
      <w:pPr>
        <w:pStyle w:val="2"/>
        <w:numPr>
          <w:ilvl w:val="0"/>
          <w:numId w:val="25"/>
        </w:numPr>
        <w:spacing w:line="440" w:lineRule="exact"/>
        <w:jc w:val="center"/>
        <w:rPr>
          <w:rFonts w:ascii="宋体" w:hAnsi="宋体" w:cs="宋体" w:hint="eastAsia"/>
          <w:szCs w:val="24"/>
        </w:rPr>
      </w:pPr>
      <w:r>
        <w:rPr>
          <w:rFonts w:ascii="宋体" w:hAnsi="宋体" w:cs="宋体" w:hint="eastAsia"/>
          <w:szCs w:val="24"/>
        </w:rPr>
        <w:br w:type="page"/>
      </w:r>
      <w:bookmarkStart w:id="677" w:name="_Toc10767"/>
      <w:bookmarkStart w:id="678" w:name="_Toc339972631"/>
      <w:bookmarkStart w:id="679" w:name="_Toc355809724"/>
      <w:r>
        <w:rPr>
          <w:rFonts w:ascii="宋体" w:hAnsi="宋体" w:cs="宋体" w:hint="eastAsia"/>
          <w:szCs w:val="24"/>
        </w:rPr>
        <w:lastRenderedPageBreak/>
        <w:t>投标人提供的其他优惠条件</w:t>
      </w:r>
      <w:bookmarkEnd w:id="677"/>
      <w:bookmarkEnd w:id="678"/>
      <w:bookmarkEnd w:id="679"/>
    </w:p>
    <w:p w14:paraId="4ECF527E" w14:textId="77777777" w:rsidR="004A233F" w:rsidRDefault="00000000">
      <w:pPr>
        <w:tabs>
          <w:tab w:val="left" w:pos="840"/>
        </w:tabs>
        <w:autoSpaceDE w:val="0"/>
        <w:autoSpaceDN w:val="0"/>
        <w:adjustRightInd w:val="0"/>
        <w:spacing w:line="440" w:lineRule="exact"/>
        <w:jc w:val="left"/>
        <w:rPr>
          <w:rFonts w:ascii="宋体" w:hAnsi="宋体" w:cs="宋体" w:hint="eastAsia"/>
          <w:spacing w:val="10"/>
          <w:kern w:val="0"/>
          <w:sz w:val="24"/>
        </w:rPr>
      </w:pPr>
      <w:r>
        <w:rPr>
          <w:rFonts w:ascii="宋体" w:hAnsi="宋体" w:cs="宋体" w:hint="eastAsia"/>
          <w:spacing w:val="10"/>
          <w:kern w:val="0"/>
          <w:sz w:val="24"/>
        </w:rPr>
        <w:t>投标人针对本项目的优惠措施及条件。</w:t>
      </w:r>
    </w:p>
    <w:p w14:paraId="029C908E"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4B6256D3"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16A9C22F"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098B5447"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412CDB0B"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70DC1820"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46966961"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13557B7E"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516F4EAA" w14:textId="77777777" w:rsidR="004A233F" w:rsidRDefault="004A233F">
      <w:pPr>
        <w:tabs>
          <w:tab w:val="left" w:pos="840"/>
        </w:tabs>
        <w:autoSpaceDE w:val="0"/>
        <w:autoSpaceDN w:val="0"/>
        <w:adjustRightInd w:val="0"/>
        <w:spacing w:line="440" w:lineRule="exact"/>
        <w:jc w:val="left"/>
        <w:rPr>
          <w:rFonts w:ascii="宋体" w:hAnsi="宋体" w:cs="宋体" w:hint="eastAsia"/>
          <w:spacing w:val="10"/>
          <w:kern w:val="0"/>
          <w:sz w:val="24"/>
        </w:rPr>
      </w:pPr>
    </w:p>
    <w:p w14:paraId="3629AAF2" w14:textId="77777777" w:rsidR="004A233F" w:rsidRDefault="00000000">
      <w:pPr>
        <w:pStyle w:val="2"/>
        <w:numPr>
          <w:ilvl w:val="0"/>
          <w:numId w:val="25"/>
        </w:numPr>
        <w:spacing w:line="440" w:lineRule="exact"/>
        <w:jc w:val="center"/>
        <w:rPr>
          <w:rFonts w:ascii="宋体" w:hAnsi="宋体" w:cs="宋体" w:hint="eastAsia"/>
          <w:szCs w:val="24"/>
        </w:rPr>
      </w:pPr>
      <w:bookmarkStart w:id="680" w:name="_Toc275795959"/>
      <w:r>
        <w:rPr>
          <w:rFonts w:ascii="宋体" w:hAnsi="宋体" w:cs="宋体" w:hint="eastAsia"/>
          <w:szCs w:val="24"/>
        </w:rPr>
        <w:br w:type="page"/>
      </w:r>
      <w:bookmarkStart w:id="681" w:name="_Toc339972632"/>
      <w:bookmarkStart w:id="682" w:name="_Toc355809725"/>
      <w:bookmarkStart w:id="683" w:name="_Toc29930"/>
      <w:r>
        <w:rPr>
          <w:rFonts w:ascii="宋体" w:hAnsi="宋体" w:cs="宋体" w:hint="eastAsia"/>
          <w:szCs w:val="24"/>
        </w:rPr>
        <w:lastRenderedPageBreak/>
        <w:t>反商业贿赂承诺书</w:t>
      </w:r>
      <w:bookmarkEnd w:id="680"/>
      <w:bookmarkEnd w:id="681"/>
      <w:bookmarkEnd w:id="682"/>
      <w:bookmarkEnd w:id="683"/>
    </w:p>
    <w:p w14:paraId="778FE1EC" w14:textId="77777777" w:rsidR="004A233F" w:rsidRDefault="00000000">
      <w:pPr>
        <w:spacing w:line="440" w:lineRule="exact"/>
        <w:rPr>
          <w:rFonts w:ascii="宋体" w:hAnsi="宋体" w:cs="宋体" w:hint="eastAsia"/>
          <w:sz w:val="24"/>
        </w:rPr>
      </w:pPr>
      <w:r>
        <w:rPr>
          <w:rFonts w:ascii="宋体" w:hAnsi="宋体" w:cs="宋体" w:hint="eastAsia"/>
          <w:sz w:val="24"/>
        </w:rPr>
        <w:t>我公司承诺：</w:t>
      </w:r>
    </w:p>
    <w:p w14:paraId="65DB1D08" w14:textId="77777777" w:rsidR="004A233F" w:rsidRDefault="00000000">
      <w:pPr>
        <w:spacing w:line="440" w:lineRule="exact"/>
        <w:ind w:firstLine="555"/>
        <w:rPr>
          <w:rFonts w:ascii="宋体" w:hAnsi="宋体" w:cs="宋体" w:hint="eastAsia"/>
          <w:sz w:val="24"/>
        </w:rPr>
      </w:pPr>
      <w:r>
        <w:rPr>
          <w:rFonts w:ascii="宋体" w:hAnsi="宋体" w:cs="宋体" w:hint="eastAsia"/>
          <w:sz w:val="24"/>
        </w:rPr>
        <w:t>在</w:t>
      </w:r>
      <w:r>
        <w:rPr>
          <w:rFonts w:ascii="宋体" w:hAnsi="宋体" w:cs="宋体" w:hint="eastAsia"/>
          <w:sz w:val="24"/>
          <w:u w:val="single"/>
        </w:rPr>
        <w:t xml:space="preserve">  （项目名称） </w:t>
      </w:r>
      <w:r>
        <w:rPr>
          <w:rFonts w:ascii="宋体" w:hAnsi="宋体" w:cs="宋体" w:hint="eastAsia"/>
          <w:sz w:val="24"/>
        </w:rPr>
        <w:t>采购活动中，我公司保证做到：</w:t>
      </w:r>
    </w:p>
    <w:p w14:paraId="21F5B751" w14:textId="77777777" w:rsidR="004A233F" w:rsidRDefault="00000000">
      <w:pPr>
        <w:spacing w:line="440" w:lineRule="exact"/>
        <w:ind w:firstLine="555"/>
        <w:rPr>
          <w:rFonts w:ascii="宋体" w:hAnsi="宋体" w:cs="宋体" w:hint="eastAsia"/>
          <w:sz w:val="24"/>
        </w:rPr>
      </w:pPr>
      <w:r>
        <w:rPr>
          <w:rFonts w:ascii="宋体" w:hAnsi="宋体" w:cs="宋体" w:hint="eastAsia"/>
          <w:sz w:val="24"/>
        </w:rPr>
        <w:t>1. 公平竞争参加本次采购活动。</w:t>
      </w:r>
    </w:p>
    <w:p w14:paraId="6A86581E" w14:textId="77777777" w:rsidR="004A233F" w:rsidRDefault="00000000">
      <w:pPr>
        <w:spacing w:line="440" w:lineRule="exact"/>
        <w:ind w:firstLine="556"/>
        <w:rPr>
          <w:rFonts w:ascii="宋体" w:hAnsi="宋体" w:cs="宋体" w:hint="eastAsia"/>
          <w:sz w:val="24"/>
        </w:rPr>
      </w:pPr>
      <w:r>
        <w:rPr>
          <w:rFonts w:ascii="宋体" w:hAnsi="宋体" w:cs="宋体" w:hint="eastAsia"/>
          <w:sz w:val="24"/>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EEF71DB" w14:textId="77777777" w:rsidR="004A233F" w:rsidRDefault="00000000">
      <w:pPr>
        <w:spacing w:line="440" w:lineRule="exact"/>
        <w:ind w:firstLine="556"/>
        <w:rPr>
          <w:rFonts w:ascii="宋体" w:hAnsi="宋体" w:cs="宋体" w:hint="eastAsia"/>
          <w:sz w:val="24"/>
        </w:rPr>
      </w:pPr>
      <w:r>
        <w:rPr>
          <w:rFonts w:ascii="宋体" w:hAnsi="宋体" w:cs="宋体" w:hint="eastAsia"/>
          <w:sz w:val="24"/>
        </w:rPr>
        <w:t>3. 若出现上述行为，我公司及参与投标的工作人员愿意接受按照国家法律法规等有关规定给予的处罚。</w:t>
      </w:r>
    </w:p>
    <w:p w14:paraId="02EFBB2D" w14:textId="77777777" w:rsidR="004A233F" w:rsidRDefault="004A233F">
      <w:pPr>
        <w:spacing w:line="440" w:lineRule="exact"/>
        <w:ind w:firstLine="555"/>
        <w:rPr>
          <w:rFonts w:ascii="宋体" w:hAnsi="宋体" w:cs="宋体" w:hint="eastAsia"/>
          <w:sz w:val="24"/>
        </w:rPr>
      </w:pPr>
    </w:p>
    <w:p w14:paraId="41EC4DF1" w14:textId="77777777" w:rsidR="004A233F" w:rsidRDefault="00000000">
      <w:pPr>
        <w:spacing w:line="440" w:lineRule="exact"/>
        <w:rPr>
          <w:rFonts w:ascii="宋体" w:hAnsi="宋体" w:cs="宋体" w:hint="eastAsia"/>
          <w:sz w:val="24"/>
        </w:rPr>
      </w:pPr>
      <w:r>
        <w:rPr>
          <w:rFonts w:ascii="宋体" w:hAnsi="宋体" w:cs="宋体" w:hint="eastAsia"/>
          <w:sz w:val="24"/>
        </w:rPr>
        <w:t>公司法定代表人（签字或盖章）：</w:t>
      </w:r>
    </w:p>
    <w:p w14:paraId="2176F0EB" w14:textId="77777777" w:rsidR="004A233F" w:rsidRDefault="00000000">
      <w:pPr>
        <w:spacing w:line="440" w:lineRule="exact"/>
        <w:rPr>
          <w:rFonts w:ascii="宋体" w:hAnsi="宋体" w:cs="宋体" w:hint="eastAsia"/>
          <w:sz w:val="24"/>
        </w:rPr>
      </w:pPr>
      <w:r>
        <w:rPr>
          <w:rFonts w:ascii="宋体" w:hAnsi="宋体" w:cs="宋体" w:hint="eastAsia"/>
          <w:sz w:val="24"/>
        </w:rPr>
        <w:t>委托代理人（签字或盖章）：</w:t>
      </w:r>
    </w:p>
    <w:p w14:paraId="6B053418" w14:textId="77777777" w:rsidR="004A233F" w:rsidRDefault="00000000">
      <w:pPr>
        <w:spacing w:line="440" w:lineRule="exact"/>
        <w:rPr>
          <w:rFonts w:ascii="宋体" w:hAnsi="宋体" w:cs="宋体" w:hint="eastAsia"/>
          <w:sz w:val="24"/>
        </w:rPr>
      </w:pPr>
      <w:r>
        <w:rPr>
          <w:rFonts w:ascii="宋体" w:hAnsi="宋体" w:cs="宋体" w:hint="eastAsia"/>
          <w:sz w:val="24"/>
        </w:rPr>
        <w:t>投标人（公章）：</w:t>
      </w:r>
    </w:p>
    <w:p w14:paraId="41AC7CEC" w14:textId="77777777" w:rsidR="004A233F" w:rsidRDefault="00000000">
      <w:pPr>
        <w:spacing w:line="440" w:lineRule="exact"/>
        <w:rPr>
          <w:rFonts w:ascii="宋体" w:hAnsi="宋体" w:cs="宋体" w:hint="eastAsia"/>
          <w:sz w:val="24"/>
        </w:rPr>
      </w:pPr>
      <w:r>
        <w:rPr>
          <w:rFonts w:ascii="宋体" w:hAnsi="宋体" w:cs="宋体" w:hint="eastAsia"/>
          <w:sz w:val="24"/>
        </w:rPr>
        <w:t>年  月  日</w:t>
      </w:r>
    </w:p>
    <w:p w14:paraId="11413B7C" w14:textId="77777777" w:rsidR="004A233F" w:rsidRDefault="004A233F">
      <w:pPr>
        <w:spacing w:line="440" w:lineRule="exact"/>
        <w:rPr>
          <w:rFonts w:ascii="宋体" w:hAnsi="宋体" w:cs="宋体" w:hint="eastAsia"/>
          <w:sz w:val="24"/>
        </w:rPr>
      </w:pPr>
    </w:p>
    <w:p w14:paraId="0E93BE0B" w14:textId="77777777" w:rsidR="004A233F" w:rsidRDefault="004A233F">
      <w:pPr>
        <w:spacing w:line="440" w:lineRule="exact"/>
        <w:rPr>
          <w:rFonts w:ascii="宋体" w:hAnsi="宋体" w:cs="宋体" w:hint="eastAsia"/>
          <w:sz w:val="24"/>
        </w:rPr>
      </w:pPr>
    </w:p>
    <w:p w14:paraId="54EE7619" w14:textId="77777777" w:rsidR="004A233F" w:rsidRDefault="004A233F">
      <w:pPr>
        <w:spacing w:line="440" w:lineRule="exact"/>
        <w:rPr>
          <w:rFonts w:ascii="宋体" w:hAnsi="宋体" w:cs="宋体" w:hint="eastAsia"/>
          <w:sz w:val="24"/>
        </w:rPr>
      </w:pPr>
    </w:p>
    <w:p w14:paraId="5B358F92" w14:textId="77777777" w:rsidR="004A233F" w:rsidRDefault="004A233F">
      <w:pPr>
        <w:spacing w:line="440" w:lineRule="exact"/>
        <w:rPr>
          <w:rFonts w:ascii="宋体" w:hAnsi="宋体" w:cs="宋体" w:hint="eastAsia"/>
          <w:sz w:val="24"/>
        </w:rPr>
      </w:pPr>
    </w:p>
    <w:p w14:paraId="30D1C2DC" w14:textId="77777777" w:rsidR="004A233F" w:rsidRDefault="004A233F">
      <w:pPr>
        <w:spacing w:line="440" w:lineRule="exact"/>
        <w:rPr>
          <w:rFonts w:ascii="宋体" w:hAnsi="宋体" w:cs="宋体" w:hint="eastAsia"/>
          <w:sz w:val="24"/>
        </w:rPr>
      </w:pPr>
    </w:p>
    <w:p w14:paraId="7A2D3E32" w14:textId="77777777" w:rsidR="004A233F" w:rsidRDefault="004A233F">
      <w:pPr>
        <w:spacing w:line="440" w:lineRule="exact"/>
        <w:rPr>
          <w:rFonts w:ascii="宋体" w:hAnsi="宋体" w:cs="宋体" w:hint="eastAsia"/>
          <w:sz w:val="24"/>
        </w:rPr>
      </w:pPr>
    </w:p>
    <w:p w14:paraId="34B800EC" w14:textId="77777777" w:rsidR="004A233F" w:rsidRDefault="004A233F">
      <w:pPr>
        <w:spacing w:line="440" w:lineRule="exact"/>
        <w:rPr>
          <w:rFonts w:ascii="宋体" w:hAnsi="宋体" w:cs="宋体" w:hint="eastAsia"/>
          <w:sz w:val="24"/>
        </w:rPr>
      </w:pPr>
    </w:p>
    <w:p w14:paraId="120821D9" w14:textId="77777777" w:rsidR="004A233F" w:rsidRDefault="004A233F">
      <w:pPr>
        <w:spacing w:line="440" w:lineRule="exact"/>
        <w:rPr>
          <w:rFonts w:ascii="宋体" w:hAnsi="宋体" w:cs="宋体" w:hint="eastAsia"/>
          <w:sz w:val="24"/>
        </w:rPr>
      </w:pPr>
    </w:p>
    <w:p w14:paraId="5D073994" w14:textId="77777777" w:rsidR="004A233F" w:rsidRDefault="004A233F">
      <w:pPr>
        <w:spacing w:line="440" w:lineRule="exact"/>
        <w:rPr>
          <w:rFonts w:ascii="宋体" w:hAnsi="宋体" w:cs="宋体" w:hint="eastAsia"/>
          <w:sz w:val="24"/>
        </w:rPr>
      </w:pPr>
    </w:p>
    <w:p w14:paraId="7938C1FF" w14:textId="77777777" w:rsidR="004A233F" w:rsidRDefault="004A233F">
      <w:pPr>
        <w:spacing w:line="440" w:lineRule="exact"/>
        <w:rPr>
          <w:rFonts w:ascii="宋体" w:hAnsi="宋体" w:cs="宋体" w:hint="eastAsia"/>
          <w:sz w:val="24"/>
        </w:rPr>
      </w:pPr>
    </w:p>
    <w:p w14:paraId="11774EAC" w14:textId="77777777" w:rsidR="004A233F" w:rsidRDefault="004A233F">
      <w:pPr>
        <w:spacing w:line="440" w:lineRule="exact"/>
        <w:rPr>
          <w:rFonts w:ascii="宋体" w:hAnsi="宋体" w:cs="宋体" w:hint="eastAsia"/>
          <w:sz w:val="24"/>
        </w:rPr>
      </w:pPr>
    </w:p>
    <w:p w14:paraId="2911D9DA" w14:textId="77777777" w:rsidR="004A233F" w:rsidRDefault="004A233F">
      <w:pPr>
        <w:spacing w:line="440" w:lineRule="exact"/>
        <w:rPr>
          <w:rFonts w:ascii="宋体" w:hAnsi="宋体" w:cs="宋体" w:hint="eastAsia"/>
          <w:sz w:val="24"/>
        </w:rPr>
      </w:pPr>
    </w:p>
    <w:p w14:paraId="2CDF50F8" w14:textId="77777777" w:rsidR="004A233F" w:rsidRDefault="004A233F">
      <w:pPr>
        <w:spacing w:line="440" w:lineRule="exact"/>
        <w:rPr>
          <w:rFonts w:ascii="宋体" w:hAnsi="宋体" w:cs="宋体" w:hint="eastAsia"/>
          <w:sz w:val="24"/>
        </w:rPr>
      </w:pPr>
    </w:p>
    <w:p w14:paraId="0E320C98" w14:textId="77777777" w:rsidR="004A233F" w:rsidRDefault="004A233F">
      <w:pPr>
        <w:spacing w:line="440" w:lineRule="exact"/>
        <w:rPr>
          <w:rFonts w:ascii="宋体" w:hAnsi="宋体" w:cs="宋体" w:hint="eastAsia"/>
          <w:sz w:val="24"/>
        </w:rPr>
      </w:pPr>
    </w:p>
    <w:p w14:paraId="3119D62C" w14:textId="77777777" w:rsidR="004A233F" w:rsidRDefault="004A233F">
      <w:pPr>
        <w:spacing w:line="440" w:lineRule="exact"/>
        <w:rPr>
          <w:rFonts w:ascii="宋体" w:hAnsi="宋体" w:cs="宋体" w:hint="eastAsia"/>
          <w:sz w:val="24"/>
        </w:rPr>
      </w:pPr>
    </w:p>
    <w:p w14:paraId="473A1D3E" w14:textId="77777777" w:rsidR="004A233F" w:rsidRDefault="004A233F">
      <w:pPr>
        <w:spacing w:line="440" w:lineRule="exact"/>
        <w:rPr>
          <w:rFonts w:ascii="宋体" w:hAnsi="宋体" w:cs="宋体" w:hint="eastAsia"/>
          <w:sz w:val="24"/>
        </w:rPr>
      </w:pPr>
    </w:p>
    <w:p w14:paraId="1B80A366" w14:textId="77777777" w:rsidR="004A233F" w:rsidRDefault="00000000">
      <w:pPr>
        <w:pStyle w:val="2"/>
        <w:numPr>
          <w:ilvl w:val="0"/>
          <w:numId w:val="25"/>
        </w:numPr>
        <w:spacing w:line="440" w:lineRule="exact"/>
        <w:jc w:val="center"/>
        <w:rPr>
          <w:rFonts w:ascii="宋体" w:hAnsi="宋体" w:cs="宋体" w:hint="eastAsia"/>
          <w:szCs w:val="24"/>
        </w:rPr>
      </w:pPr>
      <w:bookmarkStart w:id="684" w:name="_Toc24083"/>
      <w:r>
        <w:rPr>
          <w:rFonts w:ascii="宋体" w:hAnsi="宋体" w:cs="宋体" w:hint="eastAsia"/>
          <w:szCs w:val="24"/>
        </w:rPr>
        <w:lastRenderedPageBreak/>
        <w:t>中小企业声明函</w:t>
      </w:r>
      <w:r>
        <w:rPr>
          <w:rFonts w:ascii="宋体" w:hAnsi="宋体" w:cs="宋体" w:hint="eastAsia"/>
          <w:kern w:val="0"/>
          <w:szCs w:val="24"/>
        </w:rPr>
        <w:t>（如有）</w:t>
      </w:r>
      <w:bookmarkEnd w:id="684"/>
    </w:p>
    <w:p w14:paraId="31094BA9" w14:textId="77777777" w:rsidR="004A233F" w:rsidRDefault="004A233F">
      <w:pPr>
        <w:widowControl/>
        <w:spacing w:line="440" w:lineRule="exact"/>
        <w:rPr>
          <w:rFonts w:ascii="宋体" w:hAnsi="宋体" w:cs="宋体" w:hint="eastAsia"/>
          <w:b/>
          <w:kern w:val="0"/>
          <w:sz w:val="24"/>
          <w:lang w:bidi="ar"/>
        </w:rPr>
      </w:pPr>
    </w:p>
    <w:p w14:paraId="4CA8506F"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kern w:val="0"/>
          <w:sz w:val="24"/>
          <w:lang w:bidi="ar"/>
        </w:rPr>
        <w:t>本公司（联合体）郑重声明，根据《政府采购促进中小企业发展管理办法》（财库﹝2020﹞46 号）的规定，本公司 （联合体）参加</w:t>
      </w:r>
      <w:r>
        <w:rPr>
          <w:rFonts w:ascii="宋体" w:hAnsi="宋体" w:cs="宋体" w:hint="eastAsia"/>
          <w:kern w:val="0"/>
          <w:sz w:val="24"/>
          <w:u w:val="single"/>
          <w:lang w:bidi="ar"/>
        </w:rPr>
        <w:t>（单位名称）</w:t>
      </w:r>
      <w:r>
        <w:rPr>
          <w:rFonts w:ascii="宋体" w:hAnsi="宋体" w:cs="宋体" w:hint="eastAsia"/>
          <w:kern w:val="0"/>
          <w:sz w:val="24"/>
          <w:lang w:bidi="ar"/>
        </w:rPr>
        <w:t>的</w:t>
      </w:r>
      <w:r>
        <w:rPr>
          <w:rFonts w:ascii="宋体" w:hAnsi="宋体" w:cs="宋体" w:hint="eastAsia"/>
          <w:kern w:val="0"/>
          <w:sz w:val="24"/>
          <w:u w:val="single"/>
          <w:lang w:bidi="ar"/>
        </w:rPr>
        <w:t>（项目名称）</w:t>
      </w:r>
      <w:r>
        <w:rPr>
          <w:rFonts w:ascii="宋体" w:hAnsi="宋体" w:cs="宋体" w:hint="eastAsia"/>
          <w:kern w:val="0"/>
          <w:sz w:val="24"/>
          <w:lang w:bidi="ar"/>
        </w:rPr>
        <w:t xml:space="preserve">采购活动，提供的货物全部由符合政策要求的中小企业制造。相关企业（含联合体中的中小企业、签订分包意向协议的中小企业） </w:t>
      </w:r>
    </w:p>
    <w:p w14:paraId="70229B72" w14:textId="77777777" w:rsidR="004A233F" w:rsidRDefault="00000000">
      <w:pPr>
        <w:widowControl/>
        <w:spacing w:line="440" w:lineRule="exact"/>
        <w:jc w:val="left"/>
        <w:rPr>
          <w:rFonts w:ascii="宋体" w:hAnsi="宋体" w:cs="宋体" w:hint="eastAsia"/>
          <w:kern w:val="0"/>
          <w:sz w:val="24"/>
          <w:lang w:bidi="ar"/>
        </w:rPr>
      </w:pPr>
      <w:r>
        <w:rPr>
          <w:rFonts w:ascii="宋体" w:hAnsi="宋体" w:cs="宋体" w:hint="eastAsia"/>
          <w:kern w:val="0"/>
          <w:sz w:val="24"/>
          <w:lang w:bidi="ar"/>
        </w:rPr>
        <w:t xml:space="preserve">的具体情况如下： </w:t>
      </w:r>
    </w:p>
    <w:p w14:paraId="7AB25E8B"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kern w:val="0"/>
          <w:sz w:val="24"/>
          <w:lang w:bidi="ar"/>
        </w:rPr>
        <w:t xml:space="preserve">1. </w:t>
      </w:r>
      <w:r>
        <w:rPr>
          <w:rFonts w:ascii="宋体" w:hAnsi="宋体" w:cs="宋体" w:hint="eastAsia"/>
          <w:kern w:val="0"/>
          <w:sz w:val="24"/>
          <w:u w:val="single"/>
          <w:lang w:bidi="ar"/>
        </w:rPr>
        <w:t xml:space="preserve">（标的名称） </w:t>
      </w:r>
      <w:r>
        <w:rPr>
          <w:rFonts w:ascii="宋体" w:hAnsi="宋体" w:cs="宋体" w:hint="eastAsia"/>
          <w:kern w:val="0"/>
          <w:sz w:val="24"/>
          <w:lang w:bidi="ar"/>
        </w:rPr>
        <w:t>，属于</w:t>
      </w:r>
      <w:r>
        <w:rPr>
          <w:rFonts w:ascii="宋体" w:hAnsi="宋体" w:cs="宋体" w:hint="eastAsia"/>
          <w:kern w:val="0"/>
          <w:sz w:val="24"/>
          <w:u w:val="single"/>
          <w:lang w:bidi="ar"/>
        </w:rPr>
        <w:t xml:space="preserve">（采购文件中明确的所属行业） </w:t>
      </w:r>
      <w:r>
        <w:rPr>
          <w:rFonts w:ascii="宋体" w:hAnsi="宋体" w:cs="宋体" w:hint="eastAsia"/>
          <w:kern w:val="0"/>
          <w:sz w:val="24"/>
          <w:lang w:bidi="ar"/>
        </w:rPr>
        <w:t>行业；制造商为</w:t>
      </w:r>
      <w:r>
        <w:rPr>
          <w:rFonts w:ascii="宋体" w:hAnsi="宋体" w:cs="宋体" w:hint="eastAsia"/>
          <w:kern w:val="0"/>
          <w:sz w:val="24"/>
          <w:u w:val="single"/>
          <w:lang w:bidi="ar"/>
        </w:rPr>
        <w:t>（企业名称）</w:t>
      </w:r>
      <w:r>
        <w:rPr>
          <w:rFonts w:ascii="宋体" w:hAnsi="宋体" w:cs="宋体" w:hint="eastAsia"/>
          <w:kern w:val="0"/>
          <w:sz w:val="24"/>
          <w:lang w:bidi="ar"/>
        </w:rPr>
        <w:t>，从业人员</w:t>
      </w:r>
      <w:r>
        <w:rPr>
          <w:rFonts w:ascii="宋体" w:hAnsi="宋体" w:cs="宋体" w:hint="eastAsia"/>
          <w:kern w:val="0"/>
          <w:sz w:val="24"/>
          <w:u w:val="single"/>
          <w:lang w:bidi="ar"/>
        </w:rPr>
        <w:t xml:space="preserve">    </w:t>
      </w:r>
      <w:r>
        <w:rPr>
          <w:rFonts w:ascii="宋体" w:hAnsi="宋体" w:cs="宋体" w:hint="eastAsia"/>
          <w:kern w:val="0"/>
          <w:sz w:val="24"/>
          <w:lang w:bidi="ar"/>
        </w:rPr>
        <w:t>人，营业收入为</w:t>
      </w:r>
      <w:r>
        <w:rPr>
          <w:rFonts w:ascii="宋体" w:hAnsi="宋体" w:cs="宋体" w:hint="eastAsia"/>
          <w:kern w:val="0"/>
          <w:sz w:val="24"/>
          <w:u w:val="single"/>
          <w:lang w:bidi="ar"/>
        </w:rPr>
        <w:t xml:space="preserve">     </w:t>
      </w:r>
      <w:r>
        <w:rPr>
          <w:rFonts w:ascii="宋体" w:hAnsi="宋体" w:cs="宋体" w:hint="eastAsia"/>
          <w:kern w:val="0"/>
          <w:sz w:val="24"/>
          <w:lang w:bidi="ar"/>
        </w:rPr>
        <w:t>万元，资产总额为</w:t>
      </w:r>
      <w:r>
        <w:rPr>
          <w:rFonts w:ascii="宋体" w:hAnsi="宋体" w:cs="宋体" w:hint="eastAsia"/>
          <w:kern w:val="0"/>
          <w:sz w:val="24"/>
          <w:u w:val="single"/>
          <w:lang w:bidi="ar"/>
        </w:rPr>
        <w:t xml:space="preserve">      </w:t>
      </w:r>
      <w:r>
        <w:rPr>
          <w:rFonts w:ascii="宋体" w:hAnsi="宋体" w:cs="宋体" w:hint="eastAsia"/>
          <w:kern w:val="0"/>
          <w:sz w:val="24"/>
          <w:lang w:bidi="ar"/>
        </w:rPr>
        <w:t>万元①，属于</w:t>
      </w:r>
      <w:r>
        <w:rPr>
          <w:rFonts w:ascii="宋体" w:hAnsi="宋体" w:cs="宋体" w:hint="eastAsia"/>
          <w:kern w:val="0"/>
          <w:sz w:val="24"/>
          <w:u w:val="single"/>
          <w:lang w:bidi="ar"/>
        </w:rPr>
        <w:t>（中型企业、小 型企业、微型企业）</w:t>
      </w:r>
      <w:r>
        <w:rPr>
          <w:rFonts w:ascii="宋体" w:hAnsi="宋体" w:cs="宋体" w:hint="eastAsia"/>
          <w:kern w:val="0"/>
          <w:sz w:val="24"/>
          <w:lang w:bidi="ar"/>
        </w:rPr>
        <w:t xml:space="preserve">； </w:t>
      </w:r>
    </w:p>
    <w:p w14:paraId="27E1FDB3"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kern w:val="0"/>
          <w:sz w:val="24"/>
          <w:lang w:bidi="ar"/>
        </w:rPr>
        <w:t xml:space="preserve">2. </w:t>
      </w:r>
      <w:r>
        <w:rPr>
          <w:rFonts w:ascii="宋体" w:hAnsi="宋体" w:cs="宋体" w:hint="eastAsia"/>
          <w:kern w:val="0"/>
          <w:sz w:val="24"/>
          <w:u w:val="single"/>
          <w:lang w:bidi="ar"/>
        </w:rPr>
        <w:t xml:space="preserve">（标的名称） </w:t>
      </w:r>
      <w:r>
        <w:rPr>
          <w:rFonts w:ascii="宋体" w:hAnsi="宋体" w:cs="宋体" w:hint="eastAsia"/>
          <w:kern w:val="0"/>
          <w:sz w:val="24"/>
          <w:lang w:bidi="ar"/>
        </w:rPr>
        <w:t>，属于</w:t>
      </w:r>
      <w:r>
        <w:rPr>
          <w:rFonts w:ascii="宋体" w:hAnsi="宋体" w:cs="宋体" w:hint="eastAsia"/>
          <w:kern w:val="0"/>
          <w:sz w:val="24"/>
          <w:u w:val="single"/>
          <w:lang w:bidi="ar"/>
        </w:rPr>
        <w:t>（采购文件中明确的所属行业）</w:t>
      </w:r>
      <w:r>
        <w:rPr>
          <w:rFonts w:ascii="宋体" w:hAnsi="宋体" w:cs="宋体" w:hint="eastAsia"/>
          <w:kern w:val="0"/>
          <w:sz w:val="24"/>
          <w:lang w:bidi="ar"/>
        </w:rPr>
        <w:t>行业；制造商为</w:t>
      </w:r>
      <w:r>
        <w:rPr>
          <w:rFonts w:ascii="宋体" w:hAnsi="宋体" w:cs="宋体" w:hint="eastAsia"/>
          <w:kern w:val="0"/>
          <w:sz w:val="24"/>
          <w:u w:val="single"/>
          <w:lang w:bidi="ar"/>
        </w:rPr>
        <w:t>（企业名称），</w:t>
      </w:r>
      <w:r>
        <w:rPr>
          <w:rFonts w:ascii="宋体" w:hAnsi="宋体" w:cs="宋体" w:hint="eastAsia"/>
          <w:kern w:val="0"/>
          <w:sz w:val="24"/>
          <w:lang w:bidi="ar"/>
        </w:rPr>
        <w:t>从业人员</w:t>
      </w:r>
      <w:r>
        <w:rPr>
          <w:rFonts w:ascii="宋体" w:hAnsi="宋体" w:cs="宋体" w:hint="eastAsia"/>
          <w:kern w:val="0"/>
          <w:sz w:val="24"/>
          <w:u w:val="single"/>
          <w:lang w:bidi="ar"/>
        </w:rPr>
        <w:t xml:space="preserve">   </w:t>
      </w:r>
      <w:r>
        <w:rPr>
          <w:rFonts w:ascii="宋体" w:hAnsi="宋体" w:cs="宋体" w:hint="eastAsia"/>
          <w:kern w:val="0"/>
          <w:sz w:val="24"/>
          <w:lang w:bidi="ar"/>
        </w:rPr>
        <w:t>人，营业收入为</w:t>
      </w:r>
      <w:r>
        <w:rPr>
          <w:rFonts w:ascii="宋体" w:hAnsi="宋体" w:cs="宋体" w:hint="eastAsia"/>
          <w:kern w:val="0"/>
          <w:sz w:val="24"/>
          <w:u w:val="single"/>
          <w:lang w:bidi="ar"/>
        </w:rPr>
        <w:t xml:space="preserve">    </w:t>
      </w:r>
      <w:r>
        <w:rPr>
          <w:rFonts w:ascii="宋体" w:hAnsi="宋体" w:cs="宋体" w:hint="eastAsia"/>
          <w:kern w:val="0"/>
          <w:sz w:val="24"/>
          <w:lang w:bidi="ar"/>
        </w:rPr>
        <w:t>万元，资产总额为</w:t>
      </w:r>
      <w:r>
        <w:rPr>
          <w:rFonts w:ascii="宋体" w:hAnsi="宋体" w:cs="宋体" w:hint="eastAsia"/>
          <w:kern w:val="0"/>
          <w:sz w:val="24"/>
          <w:u w:val="single"/>
          <w:lang w:bidi="ar"/>
        </w:rPr>
        <w:t xml:space="preserve">     </w:t>
      </w:r>
      <w:r>
        <w:rPr>
          <w:rFonts w:ascii="宋体" w:hAnsi="宋体" w:cs="宋体" w:hint="eastAsia"/>
          <w:kern w:val="0"/>
          <w:sz w:val="24"/>
          <w:lang w:bidi="ar"/>
        </w:rPr>
        <w:t>万元，属于</w:t>
      </w:r>
      <w:r>
        <w:rPr>
          <w:rFonts w:ascii="宋体" w:hAnsi="宋体" w:cs="宋体" w:hint="eastAsia"/>
          <w:kern w:val="0"/>
          <w:sz w:val="24"/>
          <w:u w:val="single"/>
          <w:lang w:bidi="ar"/>
        </w:rPr>
        <w:t>（中型企业、小型企业、微型企业）</w:t>
      </w:r>
      <w:r>
        <w:rPr>
          <w:rFonts w:ascii="宋体" w:hAnsi="宋体" w:cs="宋体" w:hint="eastAsia"/>
          <w:kern w:val="0"/>
          <w:sz w:val="24"/>
          <w:lang w:bidi="ar"/>
        </w:rPr>
        <w:t xml:space="preserve">； </w:t>
      </w:r>
    </w:p>
    <w:p w14:paraId="23CE719A" w14:textId="77777777" w:rsidR="004A233F" w:rsidRDefault="00000000">
      <w:pPr>
        <w:widowControl/>
        <w:spacing w:line="440" w:lineRule="exact"/>
        <w:jc w:val="left"/>
        <w:rPr>
          <w:rFonts w:ascii="宋体" w:hAnsi="宋体" w:cs="宋体" w:hint="eastAsia"/>
          <w:kern w:val="0"/>
          <w:sz w:val="24"/>
          <w:lang w:bidi="ar"/>
        </w:rPr>
      </w:pPr>
      <w:r>
        <w:rPr>
          <w:rFonts w:ascii="宋体" w:hAnsi="宋体" w:cs="宋体" w:hint="eastAsia"/>
          <w:kern w:val="0"/>
          <w:sz w:val="24"/>
          <w:lang w:bidi="ar"/>
        </w:rPr>
        <w:t>……</w:t>
      </w:r>
    </w:p>
    <w:p w14:paraId="41E8F5EA"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kern w:val="0"/>
          <w:sz w:val="24"/>
          <w:lang w:bidi="ar"/>
        </w:rPr>
        <w:t>以上企业，不属于大企业的分支机构，不存在控股股东为大企业的情形，也不存在与大企业的负责人为同一人的情形。</w:t>
      </w:r>
    </w:p>
    <w:p w14:paraId="212EEB1A"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kern w:val="0"/>
          <w:sz w:val="24"/>
          <w:lang w:bidi="ar"/>
        </w:rPr>
        <w:t xml:space="preserve">本企业对上述声明内容的真实性负责。如有虚假，将依法承担相应责任。 </w:t>
      </w:r>
    </w:p>
    <w:p w14:paraId="1FFDF6CD" w14:textId="77777777" w:rsidR="004A233F" w:rsidRDefault="004A233F">
      <w:pPr>
        <w:widowControl/>
        <w:spacing w:line="440" w:lineRule="exact"/>
        <w:jc w:val="left"/>
        <w:rPr>
          <w:rFonts w:ascii="宋体" w:hAnsi="宋体" w:cs="宋体" w:hint="eastAsia"/>
          <w:kern w:val="0"/>
          <w:sz w:val="24"/>
          <w:lang w:bidi="ar"/>
        </w:rPr>
      </w:pPr>
    </w:p>
    <w:p w14:paraId="6CF1CC58" w14:textId="77777777" w:rsidR="004A233F" w:rsidRDefault="004A233F">
      <w:pPr>
        <w:widowControl/>
        <w:spacing w:line="440" w:lineRule="exact"/>
        <w:jc w:val="left"/>
        <w:rPr>
          <w:rFonts w:ascii="宋体" w:hAnsi="宋体" w:cs="宋体" w:hint="eastAsia"/>
          <w:kern w:val="0"/>
          <w:sz w:val="24"/>
          <w:lang w:bidi="ar"/>
        </w:rPr>
      </w:pPr>
    </w:p>
    <w:p w14:paraId="13393CD0" w14:textId="77777777" w:rsidR="004A233F" w:rsidRDefault="00000000">
      <w:pPr>
        <w:widowControl/>
        <w:spacing w:line="440" w:lineRule="exact"/>
        <w:ind w:firstLineChars="2600" w:firstLine="6240"/>
        <w:jc w:val="left"/>
        <w:rPr>
          <w:rFonts w:ascii="宋体" w:hAnsi="宋体" w:cs="宋体" w:hint="eastAsia"/>
          <w:kern w:val="0"/>
          <w:sz w:val="24"/>
          <w:lang w:bidi="ar"/>
        </w:rPr>
      </w:pPr>
      <w:r>
        <w:rPr>
          <w:rFonts w:ascii="宋体" w:hAnsi="宋体" w:cs="宋体" w:hint="eastAsia"/>
          <w:kern w:val="0"/>
          <w:sz w:val="24"/>
          <w:lang w:bidi="ar"/>
        </w:rPr>
        <w:t xml:space="preserve">企业名称（盖章）： </w:t>
      </w:r>
    </w:p>
    <w:p w14:paraId="15DEC052" w14:textId="77777777" w:rsidR="004A233F" w:rsidRDefault="00000000">
      <w:pPr>
        <w:widowControl/>
        <w:spacing w:line="440" w:lineRule="exact"/>
        <w:ind w:firstLineChars="2600" w:firstLine="6240"/>
        <w:jc w:val="left"/>
        <w:rPr>
          <w:rFonts w:ascii="宋体" w:hAnsi="宋体" w:cs="宋体" w:hint="eastAsia"/>
          <w:kern w:val="0"/>
          <w:sz w:val="24"/>
          <w:lang w:bidi="ar"/>
        </w:rPr>
      </w:pPr>
      <w:r>
        <w:rPr>
          <w:rFonts w:ascii="宋体" w:hAnsi="宋体" w:cs="宋体" w:hint="eastAsia"/>
          <w:kern w:val="0"/>
          <w:sz w:val="24"/>
          <w:lang w:bidi="ar"/>
        </w:rPr>
        <w:t xml:space="preserve">日 期： </w:t>
      </w:r>
    </w:p>
    <w:p w14:paraId="1D84CB94" w14:textId="77777777" w:rsidR="004A233F" w:rsidRDefault="004A233F">
      <w:pPr>
        <w:widowControl/>
        <w:spacing w:line="440" w:lineRule="exact"/>
        <w:jc w:val="left"/>
        <w:rPr>
          <w:rFonts w:ascii="宋体" w:hAnsi="宋体" w:cs="宋体" w:hint="eastAsia"/>
          <w:kern w:val="0"/>
          <w:sz w:val="24"/>
          <w:lang w:bidi="ar"/>
        </w:rPr>
      </w:pPr>
    </w:p>
    <w:p w14:paraId="0A82B2AD" w14:textId="77777777" w:rsidR="004A233F" w:rsidRDefault="00000000">
      <w:pPr>
        <w:widowControl/>
        <w:spacing w:line="440" w:lineRule="exact"/>
        <w:jc w:val="left"/>
        <w:rPr>
          <w:rFonts w:ascii="宋体" w:hAnsi="宋体" w:cs="宋体" w:hint="eastAsia"/>
          <w:kern w:val="0"/>
          <w:sz w:val="24"/>
          <w:lang w:bidi="ar"/>
        </w:rPr>
      </w:pPr>
      <w:r>
        <w:rPr>
          <w:rFonts w:ascii="宋体" w:hAnsi="宋体" w:cs="宋体" w:hint="eastAsia"/>
          <w:b/>
          <w:bCs/>
          <w:kern w:val="0"/>
          <w:sz w:val="24"/>
          <w:lang w:bidi="ar"/>
        </w:rPr>
        <w:t>注：</w:t>
      </w:r>
      <w:r>
        <w:rPr>
          <w:rFonts w:ascii="宋体" w:hAnsi="宋体" w:cs="宋体" w:hint="eastAsia"/>
          <w:kern w:val="0"/>
          <w:sz w:val="24"/>
          <w:lang w:bidi="ar"/>
        </w:rPr>
        <w:t>①从业人员、营业收入、资产总额填报上一年度数据，无上一年度数据的新成立企业可不填报。</w:t>
      </w:r>
    </w:p>
    <w:p w14:paraId="530D5C61"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sz w:val="24"/>
        </w:rPr>
        <w:t>②</w:t>
      </w:r>
      <w:r>
        <w:rPr>
          <w:rFonts w:ascii="宋体" w:hAnsi="宋体" w:cs="宋体" w:hint="eastAsia"/>
          <w:kern w:val="0"/>
          <w:sz w:val="24"/>
          <w:lang w:bidi="ar"/>
        </w:rPr>
        <w:t>供应商提供的货物既有中小企业制造货物，也有大型企业制造货物的，不享受《政府采购促进中小企业发展管理办法》规定的中小企业扶持政策。</w:t>
      </w:r>
    </w:p>
    <w:p w14:paraId="429DE4A8" w14:textId="77777777" w:rsidR="004A233F" w:rsidRDefault="00000000">
      <w:pPr>
        <w:widowControl/>
        <w:spacing w:line="440" w:lineRule="exact"/>
        <w:ind w:firstLineChars="200" w:firstLine="480"/>
        <w:jc w:val="left"/>
        <w:rPr>
          <w:rFonts w:ascii="宋体" w:hAnsi="宋体" w:cs="宋体" w:hint="eastAsia"/>
          <w:kern w:val="0"/>
          <w:sz w:val="24"/>
          <w:lang w:bidi="ar"/>
        </w:rPr>
      </w:pPr>
      <w:r>
        <w:rPr>
          <w:rFonts w:ascii="宋体" w:hAnsi="宋体" w:cs="宋体" w:hint="eastAsia"/>
          <w:sz w:val="24"/>
        </w:rPr>
        <w:t>③</w:t>
      </w:r>
      <w:r>
        <w:rPr>
          <w:rFonts w:ascii="宋体" w:hAnsi="宋体" w:cs="宋体" w:hint="eastAsia"/>
          <w:kern w:val="0"/>
          <w:sz w:val="24"/>
          <w:lang w:bidi="ar"/>
        </w:rPr>
        <w:t xml:space="preserve">以联合体形式参加政府采购活动，联合体各方均为中小企业的，联合体视同中小企业。其中，联合体各方均为小微企业的，联合体视同小微企业。 </w:t>
      </w:r>
    </w:p>
    <w:p w14:paraId="3E59DEB1" w14:textId="77777777" w:rsidR="004A233F" w:rsidRDefault="00000000">
      <w:pPr>
        <w:pStyle w:val="21"/>
        <w:spacing w:line="440" w:lineRule="exact"/>
        <w:ind w:leftChars="0" w:left="0" w:firstLine="480"/>
        <w:rPr>
          <w:rFonts w:ascii="宋体" w:hAnsi="宋体" w:cs="宋体" w:hint="eastAsia"/>
          <w:sz w:val="24"/>
        </w:rPr>
      </w:pPr>
      <w:r>
        <w:rPr>
          <w:rFonts w:ascii="宋体" w:hAnsi="宋体" w:cs="宋体" w:hint="eastAsia"/>
          <w:sz w:val="24"/>
        </w:rPr>
        <w:t>④在政府采购活动中，供应商提供的所有货物由小微企业制造，即货物由小微企业生产且使用该小微企业商号或者注册商标的，才能享受《政府采购促进中小企业发展管理办法》规定的价格扣减。</w:t>
      </w:r>
    </w:p>
    <w:p w14:paraId="18C10817" w14:textId="77777777" w:rsidR="004A233F" w:rsidRDefault="00000000">
      <w:pPr>
        <w:pStyle w:val="21"/>
        <w:spacing w:line="440" w:lineRule="exact"/>
        <w:ind w:leftChars="0" w:left="0" w:firstLine="480"/>
        <w:rPr>
          <w:rFonts w:ascii="宋体" w:hAnsi="宋体" w:cs="宋体" w:hint="eastAsia"/>
          <w:kern w:val="0"/>
          <w:sz w:val="24"/>
          <w:lang w:bidi="ar"/>
        </w:rPr>
      </w:pPr>
      <w:r>
        <w:rPr>
          <w:rFonts w:ascii="宋体" w:hAnsi="宋体" w:cs="宋体" w:hint="eastAsia"/>
          <w:kern w:val="0"/>
          <w:sz w:val="24"/>
          <w:lang w:bidi="ar"/>
        </w:rPr>
        <w:lastRenderedPageBreak/>
        <w:t>⑤中小企业声明函格式应严格按照招标文件提供的格式填写。非单一产品采购的，设备制造商不止一家时，中小企业声明函中须列出所有的设备及制造商，罗列不全的中小企业声明函不予认可。</w:t>
      </w:r>
    </w:p>
    <w:p w14:paraId="40602163" w14:textId="77777777" w:rsidR="004A233F" w:rsidRDefault="00000000">
      <w:pPr>
        <w:pStyle w:val="21"/>
        <w:spacing w:line="440" w:lineRule="exact"/>
        <w:ind w:leftChars="0" w:left="0" w:firstLine="480"/>
        <w:rPr>
          <w:rFonts w:ascii="宋体" w:hAnsi="宋体" w:cs="宋体" w:hint="eastAsia"/>
          <w:kern w:val="0"/>
          <w:sz w:val="24"/>
          <w:lang w:bidi="ar"/>
        </w:rPr>
      </w:pPr>
      <w:r>
        <w:rPr>
          <w:rFonts w:ascii="宋体" w:hAnsi="宋体" w:cs="宋体" w:hint="eastAsia"/>
          <w:kern w:val="0"/>
          <w:sz w:val="24"/>
          <w:lang w:bidi="ar"/>
        </w:rPr>
        <w:t>⑥在货物采购项目中，货物应当由中小企业制造，不对其中涉及的服务的承接商作出要求。</w:t>
      </w:r>
    </w:p>
    <w:p w14:paraId="42EDB44C" w14:textId="77777777" w:rsidR="004A233F" w:rsidRDefault="004A233F">
      <w:pPr>
        <w:widowControl/>
        <w:spacing w:line="440" w:lineRule="exact"/>
        <w:ind w:firstLineChars="200" w:firstLine="480"/>
        <w:jc w:val="left"/>
        <w:rPr>
          <w:rFonts w:ascii="宋体" w:hAnsi="宋体" w:cs="宋体" w:hint="eastAsia"/>
          <w:kern w:val="0"/>
          <w:sz w:val="24"/>
          <w:lang w:bidi="ar"/>
        </w:rPr>
      </w:pPr>
    </w:p>
    <w:p w14:paraId="342A9F94" w14:textId="77777777" w:rsidR="004A233F" w:rsidRDefault="004A233F">
      <w:pPr>
        <w:spacing w:line="440" w:lineRule="exact"/>
        <w:rPr>
          <w:rFonts w:ascii="宋体" w:hAnsi="宋体" w:cs="宋体" w:hint="eastAsia"/>
          <w:sz w:val="24"/>
        </w:rPr>
      </w:pPr>
    </w:p>
    <w:p w14:paraId="6238ADAE" w14:textId="77777777" w:rsidR="004A233F" w:rsidRDefault="004A233F">
      <w:pPr>
        <w:pStyle w:val="a5"/>
        <w:spacing w:line="440" w:lineRule="exact"/>
        <w:rPr>
          <w:rFonts w:ascii="宋体" w:hAnsi="宋体" w:cs="宋体" w:hint="eastAsia"/>
          <w:sz w:val="24"/>
          <w:szCs w:val="24"/>
        </w:rPr>
      </w:pPr>
    </w:p>
    <w:p w14:paraId="336BDFE7" w14:textId="77777777" w:rsidR="004A233F" w:rsidRDefault="00000000">
      <w:pPr>
        <w:pStyle w:val="2"/>
        <w:numPr>
          <w:ilvl w:val="0"/>
          <w:numId w:val="25"/>
        </w:numPr>
        <w:spacing w:line="440" w:lineRule="exact"/>
        <w:jc w:val="center"/>
        <w:rPr>
          <w:rFonts w:ascii="宋体" w:hAnsi="宋体" w:cs="宋体" w:hint="eastAsia"/>
          <w:szCs w:val="24"/>
        </w:rPr>
      </w:pPr>
      <w:bookmarkStart w:id="685" w:name="OLE_LINK14"/>
      <w:bookmarkStart w:id="686" w:name="OLE_LINK13"/>
      <w:r>
        <w:rPr>
          <w:rFonts w:ascii="宋体" w:hAnsi="宋体" w:cs="宋体" w:hint="eastAsia"/>
          <w:szCs w:val="24"/>
        </w:rPr>
        <w:br w:type="page"/>
      </w:r>
      <w:bookmarkStart w:id="687" w:name="_Toc4953"/>
      <w:r>
        <w:rPr>
          <w:rFonts w:ascii="宋体" w:hAnsi="宋体" w:cs="宋体" w:hint="eastAsia"/>
          <w:szCs w:val="24"/>
        </w:rPr>
        <w:lastRenderedPageBreak/>
        <w:t>残疾人福利性单位声明函</w:t>
      </w:r>
      <w:r>
        <w:rPr>
          <w:rFonts w:ascii="宋体" w:hAnsi="宋体" w:cs="宋体" w:hint="eastAsia"/>
          <w:kern w:val="0"/>
          <w:szCs w:val="24"/>
        </w:rPr>
        <w:t>（如有）</w:t>
      </w:r>
      <w:bookmarkEnd w:id="687"/>
    </w:p>
    <w:bookmarkEnd w:id="685"/>
    <w:bookmarkEnd w:id="686"/>
    <w:p w14:paraId="4C7965C7" w14:textId="77777777" w:rsidR="004A233F" w:rsidRDefault="004A233F">
      <w:pPr>
        <w:spacing w:line="440" w:lineRule="exact"/>
        <w:rPr>
          <w:rFonts w:ascii="宋体" w:hAnsi="宋体" w:cs="宋体" w:hint="eastAsia"/>
          <w:b/>
          <w:spacing w:val="6"/>
          <w:sz w:val="24"/>
        </w:rPr>
      </w:pPr>
    </w:p>
    <w:p w14:paraId="68425A5C" w14:textId="77777777" w:rsidR="004A233F" w:rsidRDefault="00000000">
      <w:pPr>
        <w:spacing w:line="440" w:lineRule="exact"/>
        <w:ind w:firstLineChars="200"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w:t>
      </w:r>
      <w:r>
        <w:rPr>
          <w:rFonts w:ascii="宋体" w:hAnsi="宋体" w:cs="宋体" w:hint="eastAsia"/>
          <w:spacing w:val="6"/>
          <w:sz w:val="24"/>
          <w:u w:val="single"/>
        </w:rPr>
        <w:t xml:space="preserve">       </w:t>
      </w:r>
      <w:r>
        <w:rPr>
          <w:rFonts w:ascii="宋体" w:hAnsi="宋体" w:cs="宋体" w:hint="eastAsia"/>
          <w:spacing w:val="6"/>
          <w:sz w:val="24"/>
        </w:rPr>
        <w:t>单位的</w:t>
      </w:r>
      <w:r>
        <w:rPr>
          <w:rFonts w:ascii="宋体" w:hAnsi="宋体" w:cs="宋体" w:hint="eastAsia"/>
          <w:spacing w:val="6"/>
          <w:sz w:val="24"/>
          <w:u w:val="single"/>
        </w:rPr>
        <w:t xml:space="preserve">      </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549157CF" w14:textId="77777777" w:rsidR="004A233F" w:rsidRDefault="00000000">
      <w:pPr>
        <w:spacing w:line="440" w:lineRule="exact"/>
        <w:ind w:firstLineChars="200" w:firstLine="504"/>
        <w:rPr>
          <w:rFonts w:ascii="宋体" w:hAnsi="宋体" w:cs="宋体" w:hint="eastAsia"/>
          <w:spacing w:val="6"/>
          <w:sz w:val="24"/>
        </w:rPr>
      </w:pPr>
      <w:r>
        <w:rPr>
          <w:rFonts w:ascii="宋体" w:hAnsi="宋体" w:cs="宋体" w:hint="eastAsia"/>
          <w:spacing w:val="6"/>
          <w:sz w:val="24"/>
        </w:rPr>
        <w:t>本单位对上述声明的真实性负责。如有虚假，将依法承担相应责任。</w:t>
      </w:r>
    </w:p>
    <w:p w14:paraId="66E2789D" w14:textId="77777777" w:rsidR="004A233F" w:rsidRDefault="004A233F">
      <w:pPr>
        <w:spacing w:line="440" w:lineRule="exact"/>
        <w:ind w:firstLineChars="200" w:firstLine="504"/>
        <w:rPr>
          <w:rFonts w:ascii="宋体" w:hAnsi="宋体" w:cs="宋体" w:hint="eastAsia"/>
          <w:spacing w:val="6"/>
          <w:sz w:val="24"/>
        </w:rPr>
      </w:pPr>
    </w:p>
    <w:p w14:paraId="193A05C4" w14:textId="77777777" w:rsidR="004A233F" w:rsidRDefault="004A233F">
      <w:pPr>
        <w:spacing w:line="440" w:lineRule="exact"/>
        <w:ind w:firstLineChars="200" w:firstLine="504"/>
        <w:rPr>
          <w:rFonts w:ascii="宋体" w:hAnsi="宋体" w:cs="宋体" w:hint="eastAsia"/>
          <w:spacing w:val="6"/>
          <w:sz w:val="24"/>
        </w:rPr>
      </w:pPr>
    </w:p>
    <w:p w14:paraId="61FBE4CD" w14:textId="77777777" w:rsidR="004A233F" w:rsidRDefault="00000000">
      <w:pPr>
        <w:tabs>
          <w:tab w:val="left" w:pos="4860"/>
        </w:tabs>
        <w:spacing w:line="440"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78579F2" w14:textId="77777777" w:rsidR="004A233F" w:rsidRDefault="00000000">
      <w:pPr>
        <w:tabs>
          <w:tab w:val="left" w:pos="4860"/>
        </w:tabs>
        <w:spacing w:line="440"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76A3FAD9" w14:textId="77777777" w:rsidR="004A233F" w:rsidRDefault="004A233F">
      <w:pPr>
        <w:widowControl/>
        <w:spacing w:line="440" w:lineRule="exact"/>
        <w:rPr>
          <w:rFonts w:ascii="宋体" w:hAnsi="宋体" w:cs="宋体" w:hint="eastAsia"/>
          <w:b/>
          <w:sz w:val="24"/>
        </w:rPr>
      </w:pPr>
    </w:p>
    <w:p w14:paraId="0BDB510B" w14:textId="77777777" w:rsidR="004A233F" w:rsidRDefault="00000000">
      <w:pPr>
        <w:widowControl/>
        <w:spacing w:line="440" w:lineRule="exact"/>
        <w:rPr>
          <w:rFonts w:ascii="宋体" w:hAnsi="宋体" w:cs="宋体" w:hint="eastAsia"/>
          <w:b/>
          <w:sz w:val="24"/>
        </w:rPr>
      </w:pPr>
      <w:r>
        <w:rPr>
          <w:rFonts w:ascii="宋体" w:hAnsi="宋体" w:cs="宋体" w:hint="eastAsia"/>
          <w:b/>
          <w:sz w:val="24"/>
        </w:rPr>
        <w:t>（提醒：如果投标人</w:t>
      </w:r>
      <w:r>
        <w:rPr>
          <w:rFonts w:ascii="宋体" w:hAnsi="宋体" w:cs="宋体" w:hint="eastAsia"/>
          <w:b/>
          <w:spacing w:val="10"/>
          <w:kern w:val="0"/>
          <w:sz w:val="24"/>
        </w:rPr>
        <w:t>不是残疾人福利性单位</w:t>
      </w:r>
      <w:r>
        <w:rPr>
          <w:rFonts w:ascii="宋体" w:hAnsi="宋体" w:cs="宋体" w:hint="eastAsia"/>
          <w:b/>
          <w:sz w:val="24"/>
        </w:rPr>
        <w:t>，则不需要提供《残疾人福利性单位声明函</w:t>
      </w:r>
    </w:p>
    <w:p w14:paraId="77C0D05C" w14:textId="77777777" w:rsidR="004A233F" w:rsidRDefault="00000000">
      <w:pPr>
        <w:widowControl/>
        <w:spacing w:line="440" w:lineRule="exact"/>
        <w:rPr>
          <w:rFonts w:ascii="宋体" w:hAnsi="宋体" w:cs="宋体" w:hint="eastAsia"/>
          <w:b/>
          <w:sz w:val="24"/>
        </w:rPr>
      </w:pPr>
      <w:r>
        <w:rPr>
          <w:rFonts w:ascii="宋体" w:hAnsi="宋体" w:cs="宋体" w:hint="eastAsia"/>
          <w:b/>
          <w:sz w:val="24"/>
        </w:rPr>
        <w:t>》。）</w:t>
      </w:r>
    </w:p>
    <w:p w14:paraId="3B06508F" w14:textId="77777777" w:rsidR="004A233F" w:rsidRDefault="004A233F">
      <w:pPr>
        <w:tabs>
          <w:tab w:val="left" w:pos="840"/>
        </w:tabs>
        <w:autoSpaceDE w:val="0"/>
        <w:autoSpaceDN w:val="0"/>
        <w:adjustRightInd w:val="0"/>
        <w:spacing w:line="440" w:lineRule="exact"/>
        <w:rPr>
          <w:rFonts w:ascii="宋体" w:hAnsi="宋体" w:cs="宋体" w:hint="eastAsia"/>
          <w:b/>
          <w:sz w:val="24"/>
        </w:rPr>
      </w:pPr>
    </w:p>
    <w:p w14:paraId="7C4D5097" w14:textId="77777777" w:rsidR="004A233F" w:rsidRDefault="00000000">
      <w:pPr>
        <w:spacing w:line="440" w:lineRule="exact"/>
        <w:rPr>
          <w:rFonts w:ascii="宋体" w:hAnsi="宋体" w:cs="宋体" w:hint="eastAsia"/>
          <w:sz w:val="24"/>
        </w:rPr>
      </w:pPr>
      <w:r>
        <w:rPr>
          <w:rFonts w:ascii="宋体" w:hAnsi="宋体" w:cs="宋体" w:hint="eastAsia"/>
          <w:sz w:val="24"/>
        </w:rPr>
        <w:t>《财政部民政部中国残疾人联合会关于促进残疾人就业政府采购政策的通知》（财库（2017〔141〕号）的规定：</w:t>
      </w:r>
    </w:p>
    <w:p w14:paraId="3D19BE78" w14:textId="77777777" w:rsidR="004A233F" w:rsidRDefault="00000000">
      <w:pPr>
        <w:spacing w:line="440" w:lineRule="exact"/>
        <w:ind w:firstLineChars="200" w:firstLine="480"/>
        <w:rPr>
          <w:rFonts w:ascii="宋体" w:hAnsi="宋体" w:cs="宋体" w:hint="eastAsia"/>
          <w:sz w:val="24"/>
        </w:rPr>
      </w:pPr>
      <w:r>
        <w:rPr>
          <w:rFonts w:ascii="宋体" w:hAnsi="宋体" w:cs="宋体" w:hint="eastAsia"/>
          <w:sz w:val="24"/>
        </w:rPr>
        <w:t>1. 享受政府采购支持政策的残疾人福利性单位应当同时满足以下条件：</w:t>
      </w:r>
    </w:p>
    <w:p w14:paraId="1FACE720" w14:textId="77777777" w:rsidR="004A233F" w:rsidRDefault="00000000">
      <w:pPr>
        <w:spacing w:line="440" w:lineRule="exact"/>
        <w:rPr>
          <w:rFonts w:ascii="宋体" w:hAnsi="宋体" w:cs="宋体" w:hint="eastAsia"/>
          <w:sz w:val="24"/>
        </w:rPr>
      </w:pPr>
      <w:r>
        <w:rPr>
          <w:rFonts w:ascii="宋体" w:hAnsi="宋体" w:cs="宋体" w:hint="eastAsia"/>
          <w:sz w:val="24"/>
        </w:rPr>
        <w:t>（1）安置的残疾人占本单位在职职工人数的比例不低于25%（含25%），并且安置的残疾人人数不少于10人（含10人）；</w:t>
      </w:r>
    </w:p>
    <w:p w14:paraId="472B6ED2" w14:textId="77777777" w:rsidR="004A233F" w:rsidRDefault="00000000">
      <w:pPr>
        <w:spacing w:line="440" w:lineRule="exact"/>
        <w:rPr>
          <w:rFonts w:ascii="宋体" w:hAnsi="宋体" w:cs="宋体" w:hint="eastAsia"/>
          <w:sz w:val="24"/>
        </w:rPr>
      </w:pPr>
      <w:r>
        <w:rPr>
          <w:rFonts w:ascii="宋体" w:hAnsi="宋体" w:cs="宋体" w:hint="eastAsia"/>
          <w:sz w:val="24"/>
        </w:rPr>
        <w:t>（2）依法与安置的每位残疾人签订了一年以上（含一年）的劳动合同或服务协议；</w:t>
      </w:r>
    </w:p>
    <w:p w14:paraId="684750F8" w14:textId="77777777" w:rsidR="004A233F" w:rsidRDefault="00000000">
      <w:pPr>
        <w:spacing w:line="440" w:lineRule="exact"/>
        <w:rPr>
          <w:rFonts w:ascii="宋体" w:hAnsi="宋体" w:cs="宋体" w:hint="eastAsia"/>
          <w:sz w:val="24"/>
        </w:rPr>
      </w:pPr>
      <w:r>
        <w:rPr>
          <w:rFonts w:ascii="宋体" w:hAnsi="宋体" w:cs="宋体" w:hint="eastAsia"/>
          <w:sz w:val="24"/>
        </w:rPr>
        <w:t>（3）为安置的每位残疾人按月足额缴纳了基本养老保险、基本医疗保险、失业保险、工伤保险和生育保险等社会保险费；</w:t>
      </w:r>
    </w:p>
    <w:p w14:paraId="12FA1C67" w14:textId="77777777" w:rsidR="004A233F" w:rsidRDefault="00000000">
      <w:pPr>
        <w:spacing w:line="440" w:lineRule="exact"/>
        <w:rPr>
          <w:rFonts w:ascii="宋体" w:hAnsi="宋体" w:cs="宋体" w:hint="eastAsia"/>
          <w:sz w:val="24"/>
        </w:rPr>
      </w:pPr>
      <w:r>
        <w:rPr>
          <w:rFonts w:ascii="宋体" w:hAnsi="宋体" w:cs="宋体" w:hint="eastAsia"/>
          <w:sz w:val="24"/>
        </w:rPr>
        <w:t>（4）通过银行等金融机构向安置的每位残疾人，按月支付了不低于单位所在区县适用的经省级人民政府批准的月最低工资标准的工资；</w:t>
      </w:r>
    </w:p>
    <w:p w14:paraId="20205AE2" w14:textId="77777777" w:rsidR="004A233F" w:rsidRDefault="00000000">
      <w:pPr>
        <w:spacing w:line="440" w:lineRule="exact"/>
        <w:rPr>
          <w:rFonts w:ascii="宋体" w:hAnsi="宋体" w:cs="宋体" w:hint="eastAsia"/>
          <w:sz w:val="24"/>
        </w:rPr>
      </w:pPr>
      <w:r>
        <w:rPr>
          <w:rFonts w:ascii="宋体" w:hAnsi="宋体" w:cs="宋体" w:hint="eastAsia"/>
          <w:sz w:val="24"/>
        </w:rPr>
        <w:t>（5）提供本单位制造的货物、承担的工程或者服务（以下简称产品），或者提供其他残疾人福利性单位制造的货物（不包括使用非残疾人福利性单位注册商标的货物）。</w:t>
      </w:r>
    </w:p>
    <w:p w14:paraId="144B642D" w14:textId="77777777" w:rsidR="004A233F" w:rsidRDefault="00000000">
      <w:pPr>
        <w:spacing w:line="440" w:lineRule="exact"/>
        <w:ind w:firstLineChars="200" w:firstLine="480"/>
        <w:rPr>
          <w:rFonts w:ascii="宋体" w:hAnsi="宋体" w:cs="宋体" w:hint="eastAsia"/>
          <w:b/>
          <w:sz w:val="24"/>
        </w:rPr>
      </w:pPr>
      <w:r>
        <w:rPr>
          <w:rFonts w:ascii="宋体" w:hAnsi="宋体" w:cs="宋体" w:hint="eastAsia"/>
          <w:sz w:val="24"/>
        </w:rPr>
        <w:lastRenderedPageBreak/>
        <w:t>2. 中标人为残疾人福利性单位的，采购人或者其委托的采购代理机构应当随中标、成交结果同时公告其《残疾人福利性单位声明函》，接受社会监督。</w:t>
      </w:r>
    </w:p>
    <w:p w14:paraId="2B4EBE2F" w14:textId="77777777" w:rsidR="004A233F" w:rsidRDefault="00000000">
      <w:pPr>
        <w:pStyle w:val="2"/>
        <w:numPr>
          <w:ilvl w:val="0"/>
          <w:numId w:val="25"/>
        </w:numPr>
        <w:spacing w:line="440" w:lineRule="exact"/>
        <w:jc w:val="center"/>
        <w:rPr>
          <w:rFonts w:ascii="宋体" w:hAnsi="宋体" w:cs="宋体" w:hint="eastAsia"/>
          <w:szCs w:val="24"/>
          <w:lang w:val="en-GB"/>
        </w:rPr>
      </w:pPr>
      <w:bookmarkStart w:id="688" w:name="_Toc30584"/>
      <w:r>
        <w:rPr>
          <w:rFonts w:ascii="宋体" w:hAnsi="宋体" w:cs="宋体" w:hint="eastAsia"/>
          <w:szCs w:val="24"/>
          <w:lang w:val="en-GB"/>
        </w:rPr>
        <w:t>监狱企业证明材料</w:t>
      </w:r>
      <w:r>
        <w:rPr>
          <w:rFonts w:ascii="宋体" w:hAnsi="宋体" w:cs="宋体" w:hint="eastAsia"/>
          <w:kern w:val="0"/>
          <w:szCs w:val="24"/>
        </w:rPr>
        <w:t>（如有）</w:t>
      </w:r>
      <w:bookmarkEnd w:id="688"/>
    </w:p>
    <w:p w14:paraId="06E2CE85" w14:textId="77777777" w:rsidR="004A233F" w:rsidRDefault="004A233F">
      <w:pPr>
        <w:spacing w:line="440" w:lineRule="exact"/>
        <w:rPr>
          <w:rFonts w:ascii="宋体" w:hAnsi="宋体" w:cs="宋体" w:hint="eastAsia"/>
          <w:sz w:val="24"/>
          <w:lang w:val="en-GB"/>
        </w:rPr>
      </w:pPr>
    </w:p>
    <w:p w14:paraId="461975B2" w14:textId="77777777" w:rsidR="004A233F" w:rsidRDefault="00000000">
      <w:pPr>
        <w:spacing w:line="440" w:lineRule="exact"/>
        <w:ind w:firstLineChars="200" w:firstLine="480"/>
        <w:rPr>
          <w:rFonts w:ascii="宋体" w:hAnsi="宋体" w:cs="宋体" w:hint="eastAsia"/>
          <w:sz w:val="24"/>
          <w:lang w:val="en-GB"/>
        </w:rPr>
      </w:pPr>
      <w:r>
        <w:rPr>
          <w:rFonts w:ascii="宋体" w:hAnsi="宋体" w:cs="宋体" w:hint="eastAsia"/>
          <w:sz w:val="24"/>
          <w:lang w:val="en-GB"/>
        </w:rPr>
        <w:t>监狱企业参加政府采购活动时，应当提供由省级以上监狱管理局、戒毒管理局（含新疆生产建设兵团）出具的属于监狱企业的证明文件。</w:t>
      </w:r>
    </w:p>
    <w:p w14:paraId="59C4FC0A" w14:textId="77777777" w:rsidR="004A233F" w:rsidRDefault="004A233F">
      <w:pPr>
        <w:spacing w:line="440" w:lineRule="exact"/>
        <w:rPr>
          <w:rFonts w:ascii="宋体" w:hAnsi="宋体" w:cs="宋体" w:hint="eastAsia"/>
          <w:sz w:val="24"/>
          <w:lang w:val="en-GB"/>
        </w:rPr>
      </w:pPr>
    </w:p>
    <w:p w14:paraId="7505E552" w14:textId="77777777" w:rsidR="004A233F" w:rsidRDefault="004A233F">
      <w:pPr>
        <w:spacing w:line="440" w:lineRule="exact"/>
        <w:rPr>
          <w:rFonts w:ascii="宋体" w:hAnsi="宋体" w:cs="宋体" w:hint="eastAsia"/>
          <w:sz w:val="24"/>
          <w:lang w:val="en-GB"/>
        </w:rPr>
      </w:pPr>
    </w:p>
    <w:p w14:paraId="7E3B64E2" w14:textId="77777777" w:rsidR="004A233F" w:rsidRDefault="00000000">
      <w:pPr>
        <w:widowControl/>
        <w:spacing w:line="440" w:lineRule="exact"/>
        <w:rPr>
          <w:rFonts w:ascii="宋体" w:hAnsi="宋体" w:cs="宋体" w:hint="eastAsia"/>
          <w:b/>
          <w:sz w:val="24"/>
        </w:rPr>
      </w:pPr>
      <w:r>
        <w:rPr>
          <w:rFonts w:ascii="宋体" w:hAnsi="宋体" w:cs="宋体" w:hint="eastAsia"/>
          <w:b/>
          <w:sz w:val="24"/>
        </w:rPr>
        <w:t>（提醒：如果投标人</w:t>
      </w:r>
      <w:r>
        <w:rPr>
          <w:rFonts w:ascii="宋体" w:hAnsi="宋体" w:cs="宋体" w:hint="eastAsia"/>
          <w:b/>
          <w:spacing w:val="10"/>
          <w:kern w:val="0"/>
          <w:sz w:val="24"/>
        </w:rPr>
        <w:t>不是</w:t>
      </w:r>
      <w:r>
        <w:rPr>
          <w:rFonts w:ascii="宋体" w:hAnsi="宋体" w:cs="宋体" w:hint="eastAsia"/>
          <w:b/>
          <w:bCs/>
          <w:sz w:val="24"/>
          <w:lang w:val="en-GB"/>
        </w:rPr>
        <w:t>监狱企业</w:t>
      </w:r>
      <w:r>
        <w:rPr>
          <w:rFonts w:ascii="宋体" w:hAnsi="宋体" w:cs="宋体" w:hint="eastAsia"/>
          <w:b/>
          <w:sz w:val="24"/>
        </w:rPr>
        <w:t>，则不需要提供</w:t>
      </w:r>
      <w:r>
        <w:rPr>
          <w:rFonts w:ascii="宋体" w:hAnsi="宋体" w:cs="宋体" w:hint="eastAsia"/>
          <w:b/>
          <w:sz w:val="24"/>
          <w:lang w:val="en-GB"/>
        </w:rPr>
        <w:t>监狱企业证明材料</w:t>
      </w:r>
      <w:r>
        <w:rPr>
          <w:rFonts w:ascii="宋体" w:hAnsi="宋体" w:cs="宋体" w:hint="eastAsia"/>
          <w:b/>
          <w:sz w:val="24"/>
        </w:rPr>
        <w:t>）</w:t>
      </w:r>
    </w:p>
    <w:p w14:paraId="479A3A19" w14:textId="77777777" w:rsidR="004A233F" w:rsidRDefault="00000000">
      <w:pPr>
        <w:pStyle w:val="2"/>
        <w:numPr>
          <w:ilvl w:val="0"/>
          <w:numId w:val="25"/>
        </w:numPr>
        <w:spacing w:line="440" w:lineRule="exact"/>
        <w:jc w:val="center"/>
        <w:rPr>
          <w:rFonts w:ascii="宋体" w:hAnsi="宋体" w:cs="宋体" w:hint="eastAsia"/>
          <w:szCs w:val="24"/>
        </w:rPr>
      </w:pPr>
      <w:r>
        <w:rPr>
          <w:rFonts w:ascii="宋体" w:hAnsi="宋体" w:cs="宋体" w:hint="eastAsia"/>
          <w:szCs w:val="24"/>
          <w:lang w:val="en-GB"/>
        </w:rPr>
        <w:br w:type="page"/>
      </w:r>
      <w:bookmarkStart w:id="689" w:name="_Toc24527"/>
      <w:r>
        <w:rPr>
          <w:rFonts w:ascii="宋体" w:hAnsi="宋体" w:cs="宋体" w:hint="eastAsia"/>
          <w:szCs w:val="24"/>
        </w:rPr>
        <w:lastRenderedPageBreak/>
        <w:t>其他资料</w:t>
      </w:r>
      <w:bookmarkEnd w:id="689"/>
    </w:p>
    <w:p w14:paraId="02B39EA3" w14:textId="77777777" w:rsidR="004A233F" w:rsidRDefault="004A233F">
      <w:pPr>
        <w:spacing w:line="440" w:lineRule="exact"/>
        <w:rPr>
          <w:rFonts w:ascii="宋体" w:hAnsi="宋体" w:cs="宋体" w:hint="eastAsia"/>
          <w:b/>
          <w:sz w:val="24"/>
        </w:rPr>
      </w:pPr>
    </w:p>
    <w:p w14:paraId="3FD9869E" w14:textId="77777777" w:rsidR="004A233F" w:rsidRDefault="004A233F"/>
    <w:sectPr w:rsidR="004A233F">
      <w:headerReference w:type="default" r:id="rId24"/>
      <w:pgSz w:w="11906" w:h="16838"/>
      <w:pgMar w:top="1440" w:right="1797" w:bottom="1247"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39E7" w14:textId="77777777" w:rsidR="00672BEB" w:rsidRDefault="00672BEB">
      <w:r>
        <w:separator/>
      </w:r>
    </w:p>
  </w:endnote>
  <w:endnote w:type="continuationSeparator" w:id="0">
    <w:p w14:paraId="0F42596D" w14:textId="77777777" w:rsidR="00672BEB" w:rsidRDefault="0067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0639" w14:textId="77777777" w:rsidR="004A233F" w:rsidRDefault="00000000">
    <w:pPr>
      <w:pStyle w:val="aa"/>
      <w:pBdr>
        <w:top w:val="single" w:sz="4" w:space="0" w:color="auto"/>
      </w:pBdr>
    </w:pPr>
    <w:r>
      <w:rPr>
        <w:rFonts w:hint="eastAsia"/>
        <w:noProof/>
      </w:rPr>
      <w:drawing>
        <wp:anchor distT="0" distB="0" distL="114300" distR="114300" simplePos="0" relativeHeight="251659264" behindDoc="0" locked="0" layoutInCell="1" allowOverlap="1" wp14:anchorId="2DCEAF59" wp14:editId="6D29C45E">
          <wp:simplePos x="0" y="0"/>
          <wp:positionH relativeFrom="column">
            <wp:posOffset>-368300</wp:posOffset>
          </wp:positionH>
          <wp:positionV relativeFrom="paragraph">
            <wp:posOffset>-44450</wp:posOffset>
          </wp:positionV>
          <wp:extent cx="339725" cy="254635"/>
          <wp:effectExtent l="0" t="0" r="317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af2"/>
        <w:rFonts w:hint="eastAsia"/>
      </w:rPr>
      <w:t>恒</w:t>
    </w:r>
    <w:proofErr w:type="gramStart"/>
    <w:r>
      <w:rPr>
        <w:rStyle w:val="af2"/>
        <w:rFonts w:hint="eastAsia"/>
      </w:rPr>
      <w:t>信咨询</w:t>
    </w:r>
    <w:proofErr w:type="gramEnd"/>
    <w:r>
      <w:rPr>
        <w:rStyle w:val="af2"/>
        <w:rFonts w:hint="eastAsia"/>
      </w:rPr>
      <w:t>管理有限公司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0C72" w14:textId="77777777" w:rsidR="004A233F" w:rsidRDefault="00000000">
    <w:pPr>
      <w:pStyle w:val="aa"/>
      <w:tabs>
        <w:tab w:val="clear" w:pos="4153"/>
        <w:tab w:val="center" w:pos="4535"/>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AEE1" w14:textId="77777777" w:rsidR="004A233F" w:rsidRDefault="004A233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FC8F" w14:textId="77777777" w:rsidR="004A233F" w:rsidRDefault="00000000">
    <w:pPr>
      <w:pStyle w:val="aa"/>
    </w:pPr>
    <w:r>
      <w:rPr>
        <w:noProof/>
      </w:rPr>
      <mc:AlternateContent>
        <mc:Choice Requires="wps">
          <w:drawing>
            <wp:anchor distT="0" distB="0" distL="114300" distR="114300" simplePos="0" relativeHeight="251661312" behindDoc="0" locked="0" layoutInCell="1" allowOverlap="1" wp14:anchorId="765F3E96" wp14:editId="3EF0E4D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52D89" w14:textId="77777777" w:rsidR="004A233F"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wrap="none" lIns="0" tIns="0" rIns="0" bIns="0">
                      <a:spAutoFit/>
                    </wps:bodyPr>
                  </wps:wsp>
                </a:graphicData>
              </a:graphic>
            </wp:anchor>
          </w:drawing>
        </mc:Choice>
        <mc:Fallback>
          <w:pict>
            <v:shapetype w14:anchorId="765F3E96"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7852D89" w14:textId="77777777" w:rsidR="004A233F"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736F" w14:textId="77777777" w:rsidR="004A233F" w:rsidRDefault="00000000">
    <w:pPr>
      <w:pStyle w:val="xl26"/>
      <w:framePr w:wrap="around" w:vAnchor="text" w:hAnchor="margin" w:xAlign="right" w:y="1"/>
    </w:pPr>
    <w:r>
      <w:fldChar w:fldCharType="begin"/>
    </w:r>
    <w:r>
      <w:instrText xml:space="preserve">PAGE  </w:instrText>
    </w:r>
    <w:r>
      <w:fldChar w:fldCharType="end"/>
    </w:r>
  </w:p>
  <w:p w14:paraId="088D239F" w14:textId="77777777" w:rsidR="004A233F" w:rsidRDefault="004A233F">
    <w:pPr>
      <w:pStyle w:val="xl2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26E1" w14:textId="77777777" w:rsidR="004A233F" w:rsidRDefault="00000000">
    <w:pPr>
      <w:pStyle w:val="aa"/>
    </w:pPr>
    <w:r>
      <w:rPr>
        <w:noProof/>
      </w:rPr>
      <mc:AlternateContent>
        <mc:Choice Requires="wps">
          <w:drawing>
            <wp:anchor distT="0" distB="0" distL="114300" distR="114300" simplePos="0" relativeHeight="251660288" behindDoc="0" locked="0" layoutInCell="1" allowOverlap="1" wp14:anchorId="3A872E85" wp14:editId="6F10832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2CFD7" w14:textId="77777777" w:rsidR="004A233F" w:rsidRDefault="00000000">
                          <w:pPr>
                            <w:pStyle w:val="aa"/>
                          </w:pPr>
                          <w:r>
                            <w:t>第</w:t>
                          </w:r>
                          <w:r>
                            <w:t xml:space="preserve"> </w:t>
                          </w:r>
                          <w:r>
                            <w:fldChar w:fldCharType="begin"/>
                          </w:r>
                          <w:r>
                            <w:instrText xml:space="preserve"> PAGE  \* MERGEFORMAT </w:instrText>
                          </w:r>
                          <w:r>
                            <w:fldChar w:fldCharType="separate"/>
                          </w:r>
                          <w:r>
                            <w:t>33</w:t>
                          </w:r>
                          <w:r>
                            <w:fldChar w:fldCharType="end"/>
                          </w:r>
                          <w:r>
                            <w:t xml:space="preserve"> </w:t>
                          </w:r>
                          <w:r>
                            <w:t>页</w:t>
                          </w:r>
                        </w:p>
                      </w:txbxContent>
                    </wps:txbx>
                    <wps:bodyPr wrap="none" lIns="0" tIns="0" rIns="0" bIns="0">
                      <a:spAutoFit/>
                    </wps:bodyPr>
                  </wps:wsp>
                </a:graphicData>
              </a:graphic>
            </wp:anchor>
          </w:drawing>
        </mc:Choice>
        <mc:Fallback>
          <w:pict>
            <v:shapetype w14:anchorId="3A872E85"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1C02CFD7" w14:textId="77777777" w:rsidR="004A233F" w:rsidRDefault="00000000">
                    <w:pPr>
                      <w:pStyle w:val="aa"/>
                    </w:pPr>
                    <w:r>
                      <w:t>第</w:t>
                    </w:r>
                    <w:r>
                      <w:t xml:space="preserve"> </w:t>
                    </w:r>
                    <w:r>
                      <w:fldChar w:fldCharType="begin"/>
                    </w:r>
                    <w:r>
                      <w:instrText xml:space="preserve"> PAGE  \* MERGEFORMAT </w:instrText>
                    </w:r>
                    <w:r>
                      <w:fldChar w:fldCharType="separate"/>
                    </w:r>
                    <w:r>
                      <w:t>33</w:t>
                    </w:r>
                    <w:r>
                      <w:fldChar w:fldCharType="end"/>
                    </w:r>
                    <w:r>
                      <w:t xml:space="preserve"> </w:t>
                    </w:r>
                    <w: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DBB6" w14:textId="77777777" w:rsidR="004A233F" w:rsidRDefault="004A233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F494" w14:textId="77777777" w:rsidR="00672BEB" w:rsidRDefault="00672BEB">
      <w:r>
        <w:separator/>
      </w:r>
    </w:p>
  </w:footnote>
  <w:footnote w:type="continuationSeparator" w:id="0">
    <w:p w14:paraId="1E659EEA" w14:textId="77777777" w:rsidR="00672BEB" w:rsidRDefault="0067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6C76" w14:textId="77777777" w:rsidR="004A233F" w:rsidRDefault="00000000">
    <w:pPr>
      <w:pBdr>
        <w:bottom w:val="single" w:sz="4" w:space="1" w:color="auto"/>
      </w:pBdr>
      <w:jc w:val="right"/>
    </w:pPr>
    <w:r>
      <w:rPr>
        <w:rFonts w:hint="eastAsia"/>
      </w:rPr>
      <w:t xml:space="preserve">  </w:t>
    </w:r>
    <w:r>
      <w:rPr>
        <w:rFonts w:hint="eastAsia"/>
        <w:sz w:val="18"/>
        <w:szCs w:val="18"/>
      </w:rPr>
      <w:t xml:space="preserve">    </w:t>
    </w:r>
    <w:r>
      <w:rPr>
        <w:rFonts w:hint="eastAsia"/>
        <w:sz w:val="18"/>
        <w:szCs w:val="18"/>
      </w:rPr>
      <w:t>××项目招标文件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58D" w14:textId="77777777" w:rsidR="004A233F" w:rsidRDefault="004A233F">
    <w:pPr>
      <w:pStyle w:val="ac"/>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C0C7" w14:textId="77777777" w:rsidR="004A233F" w:rsidRDefault="004A233F">
    <w:pPr>
      <w:pStyle w:val="ac"/>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D0BC" w14:textId="77777777" w:rsidR="004A233F" w:rsidRDefault="004A233F">
    <w:pPr>
      <w:pStyle w:val="ac"/>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205D" w14:textId="77777777" w:rsidR="004A233F" w:rsidRDefault="004A233F">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DC08E"/>
    <w:multiLevelType w:val="singleLevel"/>
    <w:tmpl w:val="89FDC08E"/>
    <w:lvl w:ilvl="0">
      <w:start w:val="1"/>
      <w:numFmt w:val="decimal"/>
      <w:suff w:val="nothing"/>
      <w:lvlText w:val="%1．"/>
      <w:lvlJc w:val="left"/>
    </w:lvl>
  </w:abstractNum>
  <w:abstractNum w:abstractNumId="1" w15:restartNumberingAfterBreak="0">
    <w:nsid w:val="8A275EEB"/>
    <w:multiLevelType w:val="singleLevel"/>
    <w:tmpl w:val="8A275EEB"/>
    <w:lvl w:ilvl="0">
      <w:start w:val="1"/>
      <w:numFmt w:val="decimal"/>
      <w:lvlText w:val="(%1)"/>
      <w:lvlJc w:val="left"/>
      <w:pPr>
        <w:ind w:left="425" w:hanging="425"/>
      </w:pPr>
      <w:rPr>
        <w:rFonts w:hint="default"/>
      </w:rPr>
    </w:lvl>
  </w:abstractNum>
  <w:abstractNum w:abstractNumId="2" w15:restartNumberingAfterBreak="0">
    <w:nsid w:val="92FEED52"/>
    <w:multiLevelType w:val="singleLevel"/>
    <w:tmpl w:val="92FEED52"/>
    <w:lvl w:ilvl="0">
      <w:start w:val="1"/>
      <w:numFmt w:val="decimal"/>
      <w:lvlText w:val="(%1)"/>
      <w:lvlJc w:val="left"/>
      <w:pPr>
        <w:ind w:left="425" w:hanging="425"/>
      </w:pPr>
      <w:rPr>
        <w:rFonts w:hint="default"/>
      </w:rPr>
    </w:lvl>
  </w:abstractNum>
  <w:abstractNum w:abstractNumId="3"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9B3613A6"/>
    <w:multiLevelType w:val="singleLevel"/>
    <w:tmpl w:val="9B3613A6"/>
    <w:lvl w:ilvl="0">
      <w:start w:val="1"/>
      <w:numFmt w:val="decimal"/>
      <w:suff w:val="nothing"/>
      <w:lvlText w:val="(%1)"/>
      <w:lvlJc w:val="left"/>
      <w:pPr>
        <w:ind w:left="425" w:hanging="425"/>
      </w:pPr>
      <w:rPr>
        <w:rFonts w:hint="default"/>
      </w:rPr>
    </w:lvl>
  </w:abstractNum>
  <w:abstractNum w:abstractNumId="5" w15:restartNumberingAfterBreak="0">
    <w:nsid w:val="A0191C83"/>
    <w:multiLevelType w:val="singleLevel"/>
    <w:tmpl w:val="A0191C83"/>
    <w:lvl w:ilvl="0">
      <w:start w:val="1"/>
      <w:numFmt w:val="chineseCountingThousand"/>
      <w:suff w:val="space"/>
      <w:lvlText w:val="%1、"/>
      <w:lvlJc w:val="left"/>
      <w:pPr>
        <w:ind w:left="420" w:hanging="420"/>
      </w:pPr>
      <w:rPr>
        <w:rFonts w:hint="eastAsia"/>
      </w:rPr>
    </w:lvl>
  </w:abstractNum>
  <w:abstractNum w:abstractNumId="6"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A2C959E2"/>
    <w:multiLevelType w:val="multilevel"/>
    <w:tmpl w:val="A2C959E2"/>
    <w:lvl w:ilvl="0">
      <w:start w:val="1"/>
      <w:numFmt w:val="decimal"/>
      <w:suff w:val="space"/>
      <w:lvlText w:val="%1."/>
      <w:lvlJc w:val="left"/>
    </w:lvl>
    <w:lvl w:ilvl="1">
      <w:start w:val="1"/>
      <w:numFmt w:val="decimal"/>
      <w:suff w:val="space"/>
      <w:lvlText w:val="%1.%2"/>
      <w:lvlJc w:val="left"/>
      <w:pPr>
        <w:ind w:left="0" w:firstLine="0"/>
      </w:pPr>
      <w:rPr>
        <w:rFonts w:ascii="宋体" w:eastAsia="宋体" w:hAnsi="宋体" w:cs="宋体"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CA62A3E1"/>
    <w:multiLevelType w:val="multilevel"/>
    <w:tmpl w:val="CA62A3E1"/>
    <w:lvl w:ilvl="0">
      <w:start w:val="1"/>
      <w:numFmt w:val="japaneseCounting"/>
      <w:suff w:val="space"/>
      <w:lvlText w:val="第%1章"/>
      <w:lvlJc w:val="left"/>
      <w:pPr>
        <w:ind w:left="1980" w:hanging="1260"/>
      </w:pPr>
      <w:rPr>
        <w:rFonts w:hint="eastAsia"/>
      </w:rPr>
    </w:lvl>
    <w:lvl w:ilvl="1">
      <w:start w:val="1"/>
      <w:numFmt w:val="decimal"/>
      <w:lvlText w:val="(%2)"/>
      <w:lvlJc w:val="left"/>
      <w:pPr>
        <w:tabs>
          <w:tab w:val="left" w:pos="1500"/>
        </w:tabs>
        <w:ind w:left="1500" w:hanging="360"/>
      </w:pPr>
      <w:rPr>
        <w:rFonts w:hint="eastAsia"/>
      </w:rPr>
    </w:lvl>
    <w:lvl w:ilvl="2">
      <w:start w:val="1"/>
      <w:numFmt w:val="decimal"/>
      <w:lvlText w:val="%3)"/>
      <w:lvlJc w:val="left"/>
      <w:pPr>
        <w:tabs>
          <w:tab w:val="left" w:pos="1980"/>
        </w:tabs>
        <w:ind w:left="1980" w:hanging="420"/>
      </w:pPr>
      <w:rPr>
        <w:rFonts w:hint="eastAsia"/>
      </w:rPr>
    </w:lvl>
    <w:lvl w:ilvl="3">
      <w:start w:val="4"/>
      <w:numFmt w:val="japaneseCounting"/>
      <w:lvlText w:val="%4、"/>
      <w:lvlJc w:val="left"/>
      <w:pPr>
        <w:tabs>
          <w:tab w:val="left" w:pos="2700"/>
        </w:tabs>
        <w:ind w:left="2700" w:hanging="720"/>
      </w:pPr>
      <w:rPr>
        <w:rFonts w:hint="eastAsia"/>
      </w:rPr>
    </w:lvl>
    <w:lvl w:ilvl="4">
      <w:start w:val="1"/>
      <w:numFmt w:val="decimal"/>
      <w:lvlText w:val="%5）"/>
      <w:lvlJc w:val="left"/>
      <w:pPr>
        <w:tabs>
          <w:tab w:val="left" w:pos="3120"/>
        </w:tabs>
        <w:ind w:left="3120" w:hanging="720"/>
      </w:pPr>
      <w:rPr>
        <w:rFonts w:hint="eastAsia"/>
        <w:b w:val="0"/>
      </w:rPr>
    </w:lvl>
    <w:lvl w:ilvl="5">
      <w:start w:val="1"/>
      <w:numFmt w:val="lowerRoman"/>
      <w:lvlText w:val="%6."/>
      <w:lvlJc w:val="right"/>
      <w:pPr>
        <w:tabs>
          <w:tab w:val="left" w:pos="3240"/>
        </w:tabs>
        <w:ind w:left="3240" w:hanging="420"/>
      </w:pPr>
      <w:rPr>
        <w:rFonts w:hint="eastAsia"/>
      </w:rPr>
    </w:lvl>
    <w:lvl w:ilvl="6">
      <w:start w:val="1"/>
      <w:numFmt w:val="decimal"/>
      <w:lvlText w:val="%7."/>
      <w:lvlJc w:val="left"/>
      <w:pPr>
        <w:tabs>
          <w:tab w:val="left" w:pos="3660"/>
        </w:tabs>
        <w:ind w:left="3660" w:hanging="420"/>
      </w:pPr>
      <w:rPr>
        <w:rFonts w:hint="eastAsia"/>
      </w:rPr>
    </w:lvl>
    <w:lvl w:ilvl="7">
      <w:start w:val="1"/>
      <w:numFmt w:val="lowerLetter"/>
      <w:lvlText w:val="%8)"/>
      <w:lvlJc w:val="left"/>
      <w:pPr>
        <w:tabs>
          <w:tab w:val="left" w:pos="4080"/>
        </w:tabs>
        <w:ind w:left="4080" w:hanging="420"/>
      </w:pPr>
      <w:rPr>
        <w:rFonts w:hint="eastAsia"/>
      </w:rPr>
    </w:lvl>
    <w:lvl w:ilvl="8">
      <w:start w:val="1"/>
      <w:numFmt w:val="lowerRoman"/>
      <w:lvlText w:val="%9."/>
      <w:lvlJc w:val="right"/>
      <w:pPr>
        <w:tabs>
          <w:tab w:val="left" w:pos="4500"/>
        </w:tabs>
        <w:ind w:left="4500" w:hanging="420"/>
      </w:pPr>
      <w:rPr>
        <w:rFonts w:hint="eastAsia"/>
      </w:rPr>
    </w:lvl>
  </w:abstractNum>
  <w:abstractNum w:abstractNumId="9" w15:restartNumberingAfterBreak="0">
    <w:nsid w:val="CD806B66"/>
    <w:multiLevelType w:val="singleLevel"/>
    <w:tmpl w:val="CD806B66"/>
    <w:lvl w:ilvl="0">
      <w:start w:val="1"/>
      <w:numFmt w:val="decimal"/>
      <w:lvlText w:val="(%1)"/>
      <w:lvlJc w:val="left"/>
      <w:pPr>
        <w:ind w:left="425" w:hanging="425"/>
      </w:pPr>
      <w:rPr>
        <w:rFonts w:hint="default"/>
      </w:rPr>
    </w:lvl>
  </w:abstractNum>
  <w:abstractNum w:abstractNumId="10" w15:restartNumberingAfterBreak="0">
    <w:nsid w:val="D0888A0D"/>
    <w:multiLevelType w:val="singleLevel"/>
    <w:tmpl w:val="D0888A0D"/>
    <w:lvl w:ilvl="0">
      <w:start w:val="1"/>
      <w:numFmt w:val="decimal"/>
      <w:suff w:val="space"/>
      <w:lvlText w:val="(%1)"/>
      <w:lvlJc w:val="left"/>
    </w:lvl>
  </w:abstractNum>
  <w:abstractNum w:abstractNumId="11" w15:restartNumberingAfterBreak="0">
    <w:nsid w:val="D7F52C59"/>
    <w:multiLevelType w:val="singleLevel"/>
    <w:tmpl w:val="D7F52C59"/>
    <w:lvl w:ilvl="0">
      <w:start w:val="1"/>
      <w:numFmt w:val="decimal"/>
      <w:lvlText w:val="(%1)"/>
      <w:lvlJc w:val="left"/>
      <w:pPr>
        <w:ind w:left="425" w:hanging="425"/>
      </w:pPr>
      <w:rPr>
        <w:rFonts w:hint="default"/>
      </w:rPr>
    </w:lvl>
  </w:abstractNum>
  <w:abstractNum w:abstractNumId="12" w15:restartNumberingAfterBreak="0">
    <w:nsid w:val="E2629AEE"/>
    <w:multiLevelType w:val="singleLevel"/>
    <w:tmpl w:val="E2629AEE"/>
    <w:lvl w:ilvl="0">
      <w:start w:val="1"/>
      <w:numFmt w:val="decimal"/>
      <w:suff w:val="nothing"/>
      <w:lvlText w:val="%1、"/>
      <w:lvlJc w:val="left"/>
    </w:lvl>
  </w:abstractNum>
  <w:abstractNum w:abstractNumId="13" w15:restartNumberingAfterBreak="0">
    <w:nsid w:val="F806CA12"/>
    <w:multiLevelType w:val="multilevel"/>
    <w:tmpl w:val="F806CA12"/>
    <w:lvl w:ilvl="0">
      <w:start w:val="1"/>
      <w:numFmt w:val="chineseCountingThousand"/>
      <w:suff w:val="nothing"/>
      <w:lvlText w:val="%1、"/>
      <w:lvlJc w:val="left"/>
      <w:pPr>
        <w:ind w:left="420" w:hanging="420"/>
      </w:pPr>
      <w:rPr>
        <w:rFonts w:hint="eastAsia"/>
        <w:sz w:val="24"/>
        <w:szCs w:val="24"/>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0B973F85"/>
    <w:multiLevelType w:val="multilevel"/>
    <w:tmpl w:val="0B973F85"/>
    <w:lvl w:ilvl="0">
      <w:start w:val="1"/>
      <w:numFmt w:val="chineseCountingThousand"/>
      <w:lvlText w:val="(%1)"/>
      <w:lvlJc w:val="left"/>
      <w:pPr>
        <w:tabs>
          <w:tab w:val="left" w:pos="425"/>
        </w:tabs>
        <w:ind w:left="425" w:hanging="425"/>
      </w:pPr>
      <w:rPr>
        <w:rFonts w:hint="eastAsia"/>
        <w:sz w:val="21"/>
        <w:szCs w:val="21"/>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19D0706F"/>
    <w:multiLevelType w:val="singleLevel"/>
    <w:tmpl w:val="19D0706F"/>
    <w:lvl w:ilvl="0">
      <w:start w:val="1"/>
      <w:numFmt w:val="decimal"/>
      <w:suff w:val="space"/>
      <w:lvlText w:val="%1."/>
      <w:lvlJc w:val="left"/>
    </w:lvl>
  </w:abstractNum>
  <w:abstractNum w:abstractNumId="16" w15:restartNumberingAfterBreak="0">
    <w:nsid w:val="25E9A5A3"/>
    <w:multiLevelType w:val="singleLevel"/>
    <w:tmpl w:val="25E9A5A3"/>
    <w:lvl w:ilvl="0">
      <w:start w:val="1"/>
      <w:numFmt w:val="decimal"/>
      <w:suff w:val="space"/>
      <w:lvlText w:val="%1."/>
      <w:lvlJc w:val="left"/>
    </w:lvl>
  </w:abstractNum>
  <w:abstractNum w:abstractNumId="17" w15:restartNumberingAfterBreak="0">
    <w:nsid w:val="2D6A2507"/>
    <w:multiLevelType w:val="singleLevel"/>
    <w:tmpl w:val="2D6A2507"/>
    <w:lvl w:ilvl="0">
      <w:start w:val="1"/>
      <w:numFmt w:val="decimal"/>
      <w:lvlText w:val="(%1)"/>
      <w:lvlJc w:val="left"/>
      <w:pPr>
        <w:ind w:left="425" w:hanging="425"/>
      </w:pPr>
      <w:rPr>
        <w:rFonts w:hint="default"/>
      </w:rPr>
    </w:lvl>
  </w:abstractNum>
  <w:abstractNum w:abstractNumId="18" w15:restartNumberingAfterBreak="0">
    <w:nsid w:val="309E51CB"/>
    <w:multiLevelType w:val="multilevel"/>
    <w:tmpl w:val="309E51CB"/>
    <w:lvl w:ilvl="0">
      <w:start w:val="1"/>
      <w:numFmt w:val="decimal"/>
      <w:suff w:val="space"/>
      <w:lvlText w:val="%1."/>
      <w:lvlJc w:val="left"/>
      <w:pPr>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F3FF634"/>
    <w:multiLevelType w:val="singleLevel"/>
    <w:tmpl w:val="4F3FF634"/>
    <w:lvl w:ilvl="0">
      <w:start w:val="2"/>
      <w:numFmt w:val="decimal"/>
      <w:lvlText w:val="%1."/>
      <w:lvlJc w:val="left"/>
      <w:pPr>
        <w:tabs>
          <w:tab w:val="left" w:pos="312"/>
        </w:tabs>
      </w:pPr>
    </w:lvl>
  </w:abstractNum>
  <w:abstractNum w:abstractNumId="20" w15:restartNumberingAfterBreak="0">
    <w:nsid w:val="52E129BB"/>
    <w:multiLevelType w:val="singleLevel"/>
    <w:tmpl w:val="52E129BB"/>
    <w:lvl w:ilvl="0">
      <w:start w:val="1"/>
      <w:numFmt w:val="decimal"/>
      <w:lvlText w:val="(%1)"/>
      <w:lvlJc w:val="left"/>
      <w:pPr>
        <w:ind w:left="425" w:hanging="425"/>
      </w:pPr>
      <w:rPr>
        <w:rFonts w:hint="default"/>
      </w:rPr>
    </w:lvl>
  </w:abstractNum>
  <w:abstractNum w:abstractNumId="21" w15:restartNumberingAfterBreak="0">
    <w:nsid w:val="53E1A08B"/>
    <w:multiLevelType w:val="singleLevel"/>
    <w:tmpl w:val="53E1A08B"/>
    <w:lvl w:ilvl="0">
      <w:start w:val="2"/>
      <w:numFmt w:val="chineseCounting"/>
      <w:suff w:val="space"/>
      <w:lvlText w:val="第%1章"/>
      <w:lvlJc w:val="left"/>
      <w:rPr>
        <w:rFonts w:hint="eastAsia"/>
      </w:rPr>
    </w:lvl>
  </w:abstractNum>
  <w:abstractNum w:abstractNumId="22" w15:restartNumberingAfterBreak="0">
    <w:nsid w:val="59E95219"/>
    <w:multiLevelType w:val="singleLevel"/>
    <w:tmpl w:val="59E95219"/>
    <w:lvl w:ilvl="0">
      <w:start w:val="5"/>
      <w:numFmt w:val="chineseCounting"/>
      <w:suff w:val="space"/>
      <w:lvlText w:val="第%1章"/>
      <w:lvlJc w:val="left"/>
    </w:lvl>
  </w:abstractNum>
  <w:abstractNum w:abstractNumId="23" w15:restartNumberingAfterBreak="0">
    <w:nsid w:val="6246847D"/>
    <w:multiLevelType w:val="singleLevel"/>
    <w:tmpl w:val="6246847D"/>
    <w:lvl w:ilvl="0">
      <w:start w:val="1"/>
      <w:numFmt w:val="chineseCounting"/>
      <w:suff w:val="space"/>
      <w:lvlText w:val="%1、"/>
      <w:lvlJc w:val="left"/>
      <w:rPr>
        <w:rFonts w:hint="eastAsia"/>
      </w:rPr>
    </w:lvl>
  </w:abstractNum>
  <w:abstractNum w:abstractNumId="24" w15:restartNumberingAfterBreak="0">
    <w:nsid w:val="72EB696C"/>
    <w:multiLevelType w:val="multilevel"/>
    <w:tmpl w:val="72EB696C"/>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75BB5789"/>
    <w:multiLevelType w:val="singleLevel"/>
    <w:tmpl w:val="75BB5789"/>
    <w:lvl w:ilvl="0">
      <w:start w:val="1"/>
      <w:numFmt w:val="decimal"/>
      <w:lvlText w:val="(%1)"/>
      <w:lvlJc w:val="left"/>
      <w:pPr>
        <w:ind w:left="425" w:hanging="425"/>
      </w:pPr>
      <w:rPr>
        <w:rFonts w:hint="default"/>
      </w:rPr>
    </w:lvl>
  </w:abstractNum>
  <w:abstractNum w:abstractNumId="26" w15:restartNumberingAfterBreak="0">
    <w:nsid w:val="75C0660D"/>
    <w:multiLevelType w:val="multilevel"/>
    <w:tmpl w:val="75C0660D"/>
    <w:lvl w:ilvl="0">
      <w:start w:val="3"/>
      <w:numFmt w:val="chineseCounting"/>
      <w:suff w:val="nothing"/>
      <w:lvlText w:val="%1、"/>
      <w:lvlJc w:val="left"/>
      <w:pPr>
        <w:ind w:left="420" w:hanging="420"/>
      </w:pPr>
      <w:rPr>
        <w:rFonts w:ascii="宋体" w:eastAsia="宋体" w:hAnsi="宋体" w:cs="宋体" w:hint="eastAsia"/>
        <w:sz w:val="24"/>
        <w:szCs w:val="24"/>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7" w15:restartNumberingAfterBreak="0">
    <w:nsid w:val="77A3072A"/>
    <w:multiLevelType w:val="singleLevel"/>
    <w:tmpl w:val="77A3072A"/>
    <w:lvl w:ilvl="0">
      <w:start w:val="1"/>
      <w:numFmt w:val="decimal"/>
      <w:lvlText w:val="(%1)"/>
      <w:lvlJc w:val="left"/>
      <w:pPr>
        <w:ind w:left="425" w:hanging="425"/>
      </w:pPr>
      <w:rPr>
        <w:rFonts w:hint="default"/>
      </w:rPr>
    </w:lvl>
  </w:abstractNum>
  <w:abstractNum w:abstractNumId="28" w15:restartNumberingAfterBreak="0">
    <w:nsid w:val="7D82545E"/>
    <w:multiLevelType w:val="singleLevel"/>
    <w:tmpl w:val="7D82545E"/>
    <w:lvl w:ilvl="0">
      <w:start w:val="1"/>
      <w:numFmt w:val="decimal"/>
      <w:lvlText w:val="(%1)"/>
      <w:lvlJc w:val="left"/>
      <w:pPr>
        <w:ind w:left="425" w:hanging="425"/>
      </w:pPr>
      <w:rPr>
        <w:rFonts w:hint="default"/>
      </w:rPr>
    </w:lvl>
  </w:abstractNum>
  <w:num w:numId="1" w16cid:durableId="1006789763">
    <w:abstractNumId w:val="21"/>
  </w:num>
  <w:num w:numId="2" w16cid:durableId="1351175262">
    <w:abstractNumId w:val="15"/>
  </w:num>
  <w:num w:numId="3" w16cid:durableId="1782071459">
    <w:abstractNumId w:val="7"/>
  </w:num>
  <w:num w:numId="4" w16cid:durableId="1199319153">
    <w:abstractNumId w:val="6"/>
  </w:num>
  <w:num w:numId="5" w16cid:durableId="153687770">
    <w:abstractNumId w:val="4"/>
  </w:num>
  <w:num w:numId="6" w16cid:durableId="1997804299">
    <w:abstractNumId w:val="25"/>
  </w:num>
  <w:num w:numId="7" w16cid:durableId="1962611643">
    <w:abstractNumId w:val="8"/>
  </w:num>
  <w:num w:numId="8" w16cid:durableId="2092383387">
    <w:abstractNumId w:val="20"/>
  </w:num>
  <w:num w:numId="9" w16cid:durableId="1857040031">
    <w:abstractNumId w:val="1"/>
  </w:num>
  <w:num w:numId="10" w16cid:durableId="155462516">
    <w:abstractNumId w:val="11"/>
  </w:num>
  <w:num w:numId="11" w16cid:durableId="409012271">
    <w:abstractNumId w:val="28"/>
  </w:num>
  <w:num w:numId="12" w16cid:durableId="1775708939">
    <w:abstractNumId w:val="19"/>
  </w:num>
  <w:num w:numId="13" w16cid:durableId="343091417">
    <w:abstractNumId w:val="3"/>
  </w:num>
  <w:num w:numId="14" w16cid:durableId="1380014787">
    <w:abstractNumId w:val="17"/>
  </w:num>
  <w:num w:numId="15" w16cid:durableId="1866286639">
    <w:abstractNumId w:val="9"/>
  </w:num>
  <w:num w:numId="16" w16cid:durableId="1393652582">
    <w:abstractNumId w:val="27"/>
  </w:num>
  <w:num w:numId="17" w16cid:durableId="1147434114">
    <w:abstractNumId w:val="2"/>
  </w:num>
  <w:num w:numId="18" w16cid:durableId="823736609">
    <w:abstractNumId w:val="22"/>
  </w:num>
  <w:num w:numId="19" w16cid:durableId="113409920">
    <w:abstractNumId w:val="0"/>
  </w:num>
  <w:num w:numId="20" w16cid:durableId="396785408">
    <w:abstractNumId w:val="5"/>
  </w:num>
  <w:num w:numId="21" w16cid:durableId="606041859">
    <w:abstractNumId w:val="23"/>
  </w:num>
  <w:num w:numId="22" w16cid:durableId="179585258">
    <w:abstractNumId w:val="24"/>
  </w:num>
  <w:num w:numId="23" w16cid:durableId="1714693541">
    <w:abstractNumId w:val="13"/>
  </w:num>
  <w:num w:numId="24" w16cid:durableId="91517369">
    <w:abstractNumId w:val="18"/>
  </w:num>
  <w:num w:numId="25" w16cid:durableId="302737002">
    <w:abstractNumId w:val="26"/>
  </w:num>
  <w:num w:numId="26" w16cid:durableId="462503985">
    <w:abstractNumId w:val="10"/>
  </w:num>
  <w:num w:numId="27" w16cid:durableId="1661494625">
    <w:abstractNumId w:val="14"/>
  </w:num>
  <w:num w:numId="28" w16cid:durableId="442264388">
    <w:abstractNumId w:val="16"/>
  </w:num>
  <w:num w:numId="29" w16cid:durableId="645941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c1NGVhNjlhNWE0ZDRhMTE3ZDE4M2Q0MzYwZjUyNDkifQ=="/>
  </w:docVars>
  <w:rsids>
    <w:rsidRoot w:val="389A625E"/>
    <w:rsid w:val="00122D44"/>
    <w:rsid w:val="002E6958"/>
    <w:rsid w:val="004853DC"/>
    <w:rsid w:val="004A233F"/>
    <w:rsid w:val="005401BB"/>
    <w:rsid w:val="005D3548"/>
    <w:rsid w:val="00636548"/>
    <w:rsid w:val="00672BEB"/>
    <w:rsid w:val="006E48CF"/>
    <w:rsid w:val="00903084"/>
    <w:rsid w:val="00A07521"/>
    <w:rsid w:val="019F1377"/>
    <w:rsid w:val="01F504C2"/>
    <w:rsid w:val="04153AA4"/>
    <w:rsid w:val="04A024DF"/>
    <w:rsid w:val="06BA5298"/>
    <w:rsid w:val="0AD64D61"/>
    <w:rsid w:val="0CA42A12"/>
    <w:rsid w:val="0FCE44FB"/>
    <w:rsid w:val="112D5DD4"/>
    <w:rsid w:val="113A18E8"/>
    <w:rsid w:val="1BF400B9"/>
    <w:rsid w:val="1D040C31"/>
    <w:rsid w:val="1F2935DF"/>
    <w:rsid w:val="1FC5114D"/>
    <w:rsid w:val="21396D3A"/>
    <w:rsid w:val="21E14CFA"/>
    <w:rsid w:val="232E7074"/>
    <w:rsid w:val="233A4603"/>
    <w:rsid w:val="237245B7"/>
    <w:rsid w:val="269D54BF"/>
    <w:rsid w:val="26A057D3"/>
    <w:rsid w:val="29721B75"/>
    <w:rsid w:val="2973448D"/>
    <w:rsid w:val="2B6B7941"/>
    <w:rsid w:val="2CED3FE9"/>
    <w:rsid w:val="2D3F0948"/>
    <w:rsid w:val="2D6719E5"/>
    <w:rsid w:val="30A61D68"/>
    <w:rsid w:val="310616C9"/>
    <w:rsid w:val="312808F3"/>
    <w:rsid w:val="32C33BAB"/>
    <w:rsid w:val="33D90E9F"/>
    <w:rsid w:val="389A625E"/>
    <w:rsid w:val="38C402E4"/>
    <w:rsid w:val="394079FC"/>
    <w:rsid w:val="3A8223DE"/>
    <w:rsid w:val="3B3401C5"/>
    <w:rsid w:val="3BAB44AF"/>
    <w:rsid w:val="3C026CDA"/>
    <w:rsid w:val="3C18272E"/>
    <w:rsid w:val="3C2F4ACA"/>
    <w:rsid w:val="3C363DBF"/>
    <w:rsid w:val="3DAC659A"/>
    <w:rsid w:val="3E580016"/>
    <w:rsid w:val="3F0D0EE5"/>
    <w:rsid w:val="3F476FDD"/>
    <w:rsid w:val="418F3A1F"/>
    <w:rsid w:val="43B061DD"/>
    <w:rsid w:val="46BE4814"/>
    <w:rsid w:val="48AE0014"/>
    <w:rsid w:val="48FB5233"/>
    <w:rsid w:val="49057A42"/>
    <w:rsid w:val="4E682603"/>
    <w:rsid w:val="514A7BFA"/>
    <w:rsid w:val="553D7E00"/>
    <w:rsid w:val="56E525F3"/>
    <w:rsid w:val="581F6955"/>
    <w:rsid w:val="58F21F9B"/>
    <w:rsid w:val="5A4440A8"/>
    <w:rsid w:val="5C8432E5"/>
    <w:rsid w:val="5CE42A47"/>
    <w:rsid w:val="5DB93636"/>
    <w:rsid w:val="5E766130"/>
    <w:rsid w:val="5F2D4EC0"/>
    <w:rsid w:val="62436149"/>
    <w:rsid w:val="637E7CC8"/>
    <w:rsid w:val="63986018"/>
    <w:rsid w:val="65B221E6"/>
    <w:rsid w:val="66616C89"/>
    <w:rsid w:val="66C83F2C"/>
    <w:rsid w:val="67570318"/>
    <w:rsid w:val="6B7B65E0"/>
    <w:rsid w:val="6BA4516F"/>
    <w:rsid w:val="6C3D78B8"/>
    <w:rsid w:val="6F7E1B95"/>
    <w:rsid w:val="6F8F6914"/>
    <w:rsid w:val="70B067D0"/>
    <w:rsid w:val="720A6AAD"/>
    <w:rsid w:val="74C761C3"/>
    <w:rsid w:val="765353AD"/>
    <w:rsid w:val="77761F8A"/>
    <w:rsid w:val="77E75FDA"/>
    <w:rsid w:val="79DF0BD6"/>
    <w:rsid w:val="7CF229CE"/>
    <w:rsid w:val="7DD722F0"/>
    <w:rsid w:val="7E216771"/>
    <w:rsid w:val="7FB7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1DF0F"/>
  <w15:docId w15:val="{E9B33388-7B35-4F51-B824-CD32DDAB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uiPriority="99" w:qFormat="1"/>
    <w:lsdException w:name="annotation text" w:semiHidden="1" w:uiPriority="99" w:qFormat="1"/>
    <w:lsdException w:name="header" w:uiPriority="99" w:qFormat="1"/>
    <w:lsdException w:name="footer" w:uiPriority="99" w:qFormat="1"/>
    <w:lsdException w:name="caption" w:semiHidden="1" w:unhideWhenUsed="1" w:qFormat="1"/>
    <w:lsdException w:name="table of figures" w:qFormat="1"/>
    <w:lsdException w:name="envelope return" w:qFormat="1"/>
    <w:lsdException w:name="page number" w:qFormat="1"/>
    <w:lsdException w:name="List 2" w:qFormat="1"/>
    <w:lsdException w:name="List 5" w:qFormat="1"/>
    <w:lsdException w:name="Title" w:qFormat="1"/>
    <w:lsdException w:name="Default Paragraph Font" w:semiHidden="1" w:qFormat="1"/>
    <w:lsdException w:name="Body Text" w:qFormat="1"/>
    <w:lsdException w:name="Body Text Indent" w:qFormat="1"/>
    <w:lsdException w:name="List Continue" w:qFormat="1"/>
    <w:lsdException w:name="Subtitle" w:qFormat="1"/>
    <w:lsdException w:name="Date" w:qFormat="1"/>
    <w:lsdException w:name="Body Text First Indent" w:qFormat="1"/>
    <w:lsdException w:name="Body Text First Indent 2"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line="360" w:lineRule="auto"/>
      <w:jc w:val="center"/>
      <w:outlineLvl w:val="0"/>
    </w:pPr>
    <w:rPr>
      <w:b/>
      <w:kern w:val="44"/>
      <w:sz w:val="32"/>
      <w:szCs w:val="20"/>
    </w:rPr>
  </w:style>
  <w:style w:type="paragraph" w:styleId="2">
    <w:name w:val="heading 2"/>
    <w:basedOn w:val="a"/>
    <w:next w:val="a"/>
    <w:uiPriority w:val="99"/>
    <w:qFormat/>
    <w:pPr>
      <w:keepNext/>
      <w:keepLines/>
      <w:numPr>
        <w:ilvl w:val="1"/>
      </w:numPr>
      <w:spacing w:line="360" w:lineRule="auto"/>
      <w:jc w:val="left"/>
      <w:outlineLvl w:val="1"/>
    </w:pPr>
    <w:rPr>
      <w:rFonts w:ascii="Arial" w:hAnsi="Arial"/>
      <w:b/>
      <w:sz w:val="24"/>
      <w:szCs w:val="20"/>
    </w:rPr>
  </w:style>
  <w:style w:type="paragraph" w:styleId="3">
    <w:name w:val="heading 3"/>
    <w:basedOn w:val="a"/>
    <w:next w:val="a"/>
    <w:uiPriority w:val="99"/>
    <w:qFormat/>
    <w:pPr>
      <w:keepNext/>
      <w:keepLines/>
      <w:spacing w:line="360" w:lineRule="auto"/>
      <w:jc w:val="left"/>
      <w:outlineLvl w:val="2"/>
    </w:pPr>
    <w:rPr>
      <w:rFonts w:ascii="宋体" w:hAnsi="宋体" w:cs="宋体"/>
      <w:b/>
      <w:szCs w:val="21"/>
    </w:rPr>
  </w:style>
  <w:style w:type="paragraph" w:styleId="4">
    <w:name w:val="heading 4"/>
    <w:basedOn w:val="a"/>
    <w:next w:val="a"/>
    <w:uiPriority w:val="99"/>
    <w:qFormat/>
    <w:pPr>
      <w:keepNext/>
      <w:outlineLvl w:val="3"/>
    </w:pPr>
    <w:rPr>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pPr>
      <w:spacing w:after="120"/>
    </w:pPr>
  </w:style>
  <w:style w:type="paragraph" w:styleId="20">
    <w:name w:val="Body Text 2"/>
    <w:basedOn w:val="a"/>
    <w:next w:val="21"/>
    <w:qFormat/>
    <w:pPr>
      <w:spacing w:after="120" w:line="480" w:lineRule="auto"/>
    </w:pPr>
  </w:style>
  <w:style w:type="paragraph" w:styleId="21">
    <w:name w:val="Body Text First Indent 2"/>
    <w:basedOn w:val="a4"/>
    <w:qFormat/>
    <w:pPr>
      <w:ind w:firstLineChars="200" w:firstLine="420"/>
    </w:pPr>
  </w:style>
  <w:style w:type="paragraph" w:styleId="a4">
    <w:name w:val="Body Text Indent"/>
    <w:basedOn w:val="a"/>
    <w:qFormat/>
    <w:pPr>
      <w:spacing w:after="120"/>
      <w:ind w:leftChars="200" w:left="420"/>
    </w:pPr>
  </w:style>
  <w:style w:type="paragraph" w:styleId="a5">
    <w:name w:val="Normal Indent"/>
    <w:basedOn w:val="a"/>
    <w:next w:val="20"/>
    <w:qFormat/>
    <w:pPr>
      <w:ind w:firstLine="420"/>
    </w:pPr>
    <w:rPr>
      <w:szCs w:val="20"/>
    </w:rPr>
  </w:style>
  <w:style w:type="paragraph" w:styleId="a6">
    <w:name w:val="annotation text"/>
    <w:basedOn w:val="a"/>
    <w:uiPriority w:val="99"/>
    <w:semiHidden/>
    <w:qFormat/>
    <w:pPr>
      <w:jc w:val="left"/>
    </w:pPr>
  </w:style>
  <w:style w:type="paragraph" w:styleId="22">
    <w:name w:val="List 2"/>
    <w:basedOn w:val="a"/>
    <w:qFormat/>
    <w:pPr>
      <w:ind w:leftChars="200" w:left="100" w:hangingChars="200" w:hanging="200"/>
    </w:pPr>
  </w:style>
  <w:style w:type="paragraph" w:styleId="a7">
    <w:name w:val="List Continue"/>
    <w:basedOn w:val="a"/>
    <w:qFormat/>
    <w:pPr>
      <w:spacing w:after="120"/>
      <w:ind w:left="420"/>
    </w:pPr>
    <w:rPr>
      <w:rFonts w:eastAsia="楷体_GB2312"/>
      <w:sz w:val="32"/>
      <w:szCs w:val="20"/>
    </w:rPr>
  </w:style>
  <w:style w:type="paragraph" w:styleId="TOC3">
    <w:name w:val="toc 3"/>
    <w:basedOn w:val="a"/>
    <w:next w:val="a"/>
    <w:uiPriority w:val="39"/>
    <w:qFormat/>
    <w:pPr>
      <w:ind w:leftChars="400" w:left="840"/>
    </w:pPr>
  </w:style>
  <w:style w:type="paragraph" w:styleId="a8">
    <w:name w:val="Plain Text"/>
    <w:basedOn w:val="a"/>
    <w:qFormat/>
    <w:rPr>
      <w:rFonts w:ascii="宋体" w:hAnsi="Courier New" w:cs="Courier New"/>
      <w:szCs w:val="21"/>
    </w:rPr>
  </w:style>
  <w:style w:type="paragraph" w:styleId="a9">
    <w:name w:val="Date"/>
    <w:basedOn w:val="a"/>
    <w:next w:val="a"/>
    <w:qFormat/>
    <w:pPr>
      <w:adjustRightInd w:val="0"/>
      <w:spacing w:line="360" w:lineRule="atLeast"/>
      <w:textAlignment w:val="baseline"/>
    </w:pPr>
    <w:rPr>
      <w:kern w:val="0"/>
      <w:sz w:val="28"/>
      <w:szCs w:val="20"/>
    </w:rPr>
  </w:style>
  <w:style w:type="paragraph" w:styleId="aa">
    <w:name w:val="footer"/>
    <w:basedOn w:val="a"/>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460"/>
      </w:tabs>
    </w:pPr>
  </w:style>
  <w:style w:type="paragraph" w:styleId="ad">
    <w:name w:val="footnote text"/>
    <w:basedOn w:val="a"/>
    <w:uiPriority w:val="99"/>
    <w:qFormat/>
    <w:rPr>
      <w:sz w:val="20"/>
      <w:szCs w:val="20"/>
    </w:rPr>
  </w:style>
  <w:style w:type="paragraph" w:styleId="5">
    <w:name w:val="List 5"/>
    <w:basedOn w:val="a"/>
    <w:qFormat/>
    <w:pPr>
      <w:ind w:left="2100" w:hanging="420"/>
    </w:pPr>
    <w:rPr>
      <w:rFonts w:eastAsia="楷体_GB2312"/>
      <w:sz w:val="32"/>
      <w:szCs w:val="20"/>
    </w:rPr>
  </w:style>
  <w:style w:type="paragraph" w:styleId="ae">
    <w:name w:val="table of figures"/>
    <w:basedOn w:val="a"/>
    <w:next w:val="a"/>
    <w:qFormat/>
    <w:pPr>
      <w:ind w:leftChars="200" w:left="200" w:hangingChars="200" w:hanging="200"/>
    </w:pPr>
  </w:style>
  <w:style w:type="paragraph" w:styleId="TOC2">
    <w:name w:val="toc 2"/>
    <w:basedOn w:val="a"/>
    <w:next w:val="a"/>
    <w:uiPriority w:val="39"/>
    <w:qFormat/>
    <w:pPr>
      <w:ind w:leftChars="200" w:left="420"/>
    </w:pPr>
  </w:style>
  <w:style w:type="paragraph" w:styleId="af">
    <w:name w:val="Normal (Web)"/>
    <w:basedOn w:val="a"/>
    <w:qFormat/>
    <w:pPr>
      <w:spacing w:before="100" w:beforeAutospacing="1" w:after="100" w:afterAutospacing="1"/>
      <w:jc w:val="left"/>
    </w:pPr>
    <w:rPr>
      <w:kern w:val="0"/>
      <w:sz w:val="24"/>
    </w:rPr>
  </w:style>
  <w:style w:type="paragraph" w:styleId="af0">
    <w:name w:val="Body Text First Indent"/>
    <w:basedOn w:val="a0"/>
    <w:next w:val="21"/>
    <w:qFormat/>
    <w:pPr>
      <w:ind w:firstLine="420"/>
    </w:pPr>
    <w:rPr>
      <w:rFonts w:eastAsia="楷体_GB2312"/>
      <w:sz w:val="32"/>
      <w:szCs w:val="20"/>
    </w:rPr>
  </w:style>
  <w:style w:type="character" w:styleId="af1">
    <w:name w:val="Strong"/>
    <w:basedOn w:val="a1"/>
    <w:qFormat/>
    <w:rPr>
      <w:b/>
      <w:bCs/>
    </w:rPr>
  </w:style>
  <w:style w:type="character" w:styleId="af2">
    <w:name w:val="page number"/>
    <w:basedOn w:val="a1"/>
    <w:qFormat/>
  </w:style>
  <w:style w:type="paragraph" w:customStyle="1" w:styleId="11">
    <w:name w:val="无间隔1"/>
    <w:basedOn w:val="12"/>
    <w:uiPriority w:val="1"/>
    <w:qFormat/>
    <w:pPr>
      <w:spacing w:line="400" w:lineRule="exact"/>
    </w:pPr>
    <w:rPr>
      <w:sz w:val="24"/>
    </w:rPr>
  </w:style>
  <w:style w:type="paragraph" w:customStyle="1" w:styleId="12">
    <w:name w:val="正文_1"/>
    <w:next w:val="a"/>
    <w:qFormat/>
    <w:pPr>
      <w:widowControl w:val="0"/>
      <w:jc w:val="both"/>
    </w:pPr>
    <w:rPr>
      <w:rFonts w:ascii="Calibri" w:eastAsia="宋体" w:hAnsi="Calibri" w:cs="Times New Roman"/>
      <w:kern w:val="2"/>
      <w:sz w:val="21"/>
      <w:szCs w:val="24"/>
    </w:rPr>
  </w:style>
  <w:style w:type="paragraph" w:customStyle="1" w:styleId="cjk">
    <w:name w:val="cjk"/>
    <w:basedOn w:val="a"/>
    <w:uiPriority w:val="99"/>
    <w:qFormat/>
    <w:pPr>
      <w:widowControl/>
      <w:spacing w:line="480" w:lineRule="auto"/>
      <w:jc w:val="left"/>
    </w:pPr>
    <w:rPr>
      <w:rFonts w:ascii="宋体" w:hAnsi="宋体" w:cs="宋体"/>
      <w:kern w:val="0"/>
      <w:sz w:val="24"/>
    </w:rPr>
  </w:style>
  <w:style w:type="character" w:customStyle="1" w:styleId="10">
    <w:name w:val="标题 1 字符"/>
    <w:link w:val="1"/>
    <w:qFormat/>
    <w:locked/>
    <w:rPr>
      <w:rFonts w:ascii="Times New Roman" w:eastAsia="宋体" w:hAnsi="Times New Roman"/>
      <w:b/>
      <w:kern w:val="44"/>
      <w:sz w:val="32"/>
      <w:szCs w:val="20"/>
    </w:rPr>
  </w:style>
  <w:style w:type="paragraph" w:customStyle="1" w:styleId="-">
    <w:name w:val="表格字体-靠左"/>
    <w:basedOn w:val="-0"/>
    <w:next w:val="a"/>
    <w:qFormat/>
    <w:pPr>
      <w:ind w:firstLineChars="100" w:firstLine="280"/>
      <w:jc w:val="left"/>
    </w:pPr>
  </w:style>
  <w:style w:type="paragraph" w:customStyle="1" w:styleId="-0">
    <w:name w:val="表格字体-居中"/>
    <w:basedOn w:val="a"/>
    <w:next w:val="a"/>
    <w:qFormat/>
    <w:pPr>
      <w:jc w:val="center"/>
    </w:p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styleId="af3">
    <w:name w:val="No Spacing"/>
    <w:basedOn w:val="0"/>
    <w:uiPriority w:val="1"/>
    <w:qFormat/>
    <w:rPr>
      <w:rFonts w:ascii="Calibri" w:hAnsi="Calibri"/>
      <w:szCs w:val="22"/>
    </w:rPr>
  </w:style>
  <w:style w:type="paragraph" w:customStyle="1" w:styleId="0">
    <w:name w:val="正文_0"/>
    <w:next w:val="af3"/>
    <w:qFormat/>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
    <w:uiPriority w:val="1"/>
    <w:qFormat/>
  </w:style>
  <w:style w:type="paragraph" w:customStyle="1" w:styleId="af4">
    <w:name w:val="图文"/>
    <w:basedOn w:val="a"/>
    <w:qFormat/>
    <w:pPr>
      <w:adjustRightInd w:val="0"/>
      <w:snapToGrid w:val="0"/>
      <w:spacing w:after="50" w:line="360" w:lineRule="auto"/>
    </w:pPr>
    <w:rPr>
      <w:sz w:val="24"/>
    </w:rPr>
  </w:style>
  <w:style w:type="paragraph" w:customStyle="1" w:styleId="xl26">
    <w:name w:val="xl26"/>
    <w:basedOn w:val="a"/>
    <w:qFormat/>
    <w:pPr>
      <w:widowControl/>
      <w:spacing w:before="100" w:beforeAutospacing="1" w:after="100" w:afterAutospacing="1"/>
      <w:jc w:val="left"/>
    </w:pPr>
    <w:rPr>
      <w:rFonts w:ascii="仿宋_GB2312" w:eastAsia="仿宋_GB2312" w:hAnsi="宋体" w:hint="eastAsia"/>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jav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ja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zzsggzy.com/&#65289;&#33719;&#21462;&#25307;&#26631;&#25991;&#20214;&#65292;&#24182;&#20110;2021&#24180;" TargetMode="Externa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22292</Words>
  <Characters>24077</Characters>
  <Application>Microsoft Office Word</Application>
  <DocSecurity>0</DocSecurity>
  <Lines>1852</Lines>
  <Paragraphs>1783</Paragraphs>
  <ScaleCrop>false</ScaleCrop>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知否  知否</dc:creator>
  <cp:lastModifiedBy>长选 赵</cp:lastModifiedBy>
  <cp:revision>3</cp:revision>
  <cp:lastPrinted>2025-08-21T01:54:00Z</cp:lastPrinted>
  <dcterms:created xsi:type="dcterms:W3CDTF">2025-12-16T08:14:00Z</dcterms:created>
  <dcterms:modified xsi:type="dcterms:W3CDTF">2025-12-16T08:14:00Z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49E81785F84D4BE2BAAE2973034FB8B7_13</vt:lpwstr>
  </property>
  <property fmtid="{D5CDD505-2E9C-101B-9397-08002B2CF9AE}" pid="4" name="KSOTemplateDocerSaveRecord">
    <vt:lpwstr>eyJoZGlkIjoiZmY4NDQ3MzczZWQ3YzQ2YWJlMDJmNWE1ZmU1Y2M4MDYiLCJ1c2VySWQiOiI0NjIyODQ2NzkifQ==</vt:lpwstr>
  </property>
</Properties>
</file>