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22FBF">
      <w:pPr>
        <w:pStyle w:val="2"/>
        <w:widowControl/>
        <w:numPr>
          <w:ilvl w:val="0"/>
          <w:numId w:val="1"/>
        </w:numPr>
        <w:spacing w:before="0" w:after="0" w:line="400" w:lineRule="exact"/>
        <w:rPr>
          <w:rFonts w:hint="eastAsia" w:ascii="方正小标宋简体" w:hAnsi="宋体" w:eastAsia="方正小标宋简体" w:cs="方正小标宋简体"/>
          <w:color w:val="auto"/>
          <w:sz w:val="32"/>
          <w:szCs w:val="32"/>
        </w:rPr>
      </w:pPr>
      <w:r>
        <w:rPr>
          <w:rFonts w:hint="eastAsia" w:ascii="方正小标宋简体" w:hAnsi="宋体" w:eastAsia="方正小标宋简体" w:cs="方正小标宋简体"/>
          <w:color w:val="auto"/>
          <w:sz w:val="32"/>
          <w:szCs w:val="32"/>
        </w:rPr>
        <w:t xml:space="preserve"> 竞争性磋商公告</w:t>
      </w:r>
    </w:p>
    <w:p w14:paraId="12E4B99E">
      <w:pPr>
        <w:rPr>
          <w:rFonts w:hint="eastAsia"/>
          <w:color w:val="auto"/>
        </w:rPr>
      </w:pPr>
    </w:p>
    <w:p w14:paraId="3B9F04CC">
      <w:pPr>
        <w:spacing w:line="400" w:lineRule="exact"/>
        <w:jc w:val="center"/>
        <w:rPr>
          <w:rFonts w:hint="eastAsia" w:ascii="方正小标宋简体" w:hAnsi="方正小标宋简体" w:eastAsia="方正小标宋简体" w:cs="方正小标宋简体"/>
          <w:color w:val="auto"/>
          <w:sz w:val="30"/>
          <w:szCs w:val="30"/>
        </w:rPr>
      </w:pPr>
      <w:r>
        <w:rPr>
          <w:rFonts w:hint="eastAsia" w:ascii="方正小标宋简体" w:hAnsi="方正小标宋简体" w:eastAsia="方正小标宋简体" w:cs="方正小标宋简体"/>
          <w:color w:val="auto"/>
          <w:sz w:val="30"/>
          <w:szCs w:val="30"/>
          <w:lang w:eastAsia="zh-CN" w:bidi="ar"/>
        </w:rPr>
        <w:t>开封市祥符区行政审批和政务信息管理局市民之家物业管理服务采购项目</w:t>
      </w:r>
      <w:r>
        <w:rPr>
          <w:rFonts w:hint="eastAsia" w:ascii="方正小标宋简体" w:hAnsi="方正小标宋简体" w:eastAsia="方正小标宋简体" w:cs="方正小标宋简体"/>
          <w:color w:val="auto"/>
          <w:sz w:val="30"/>
          <w:szCs w:val="30"/>
          <w:lang w:bidi="ar"/>
        </w:rPr>
        <w:t>竞争性磋商公告</w:t>
      </w:r>
    </w:p>
    <w:p w14:paraId="79A51829">
      <w:pPr>
        <w:spacing w:line="400" w:lineRule="exact"/>
        <w:rPr>
          <w:rFonts w:hint="eastAsia" w:ascii="宋体" w:hAnsi="宋体" w:cs="宋体"/>
          <w:color w:val="auto"/>
          <w:sz w:val="28"/>
          <w:szCs w:val="28"/>
        </w:rPr>
      </w:pPr>
      <w:bookmarkStart w:id="0" w:name="_Toc28359089"/>
      <w:bookmarkStart w:id="1" w:name="_Toc28359012"/>
      <w:bookmarkStart w:id="2" w:name="_Toc35393798"/>
      <w:bookmarkStart w:id="3" w:name="_Toc35393629"/>
    </w:p>
    <w:p w14:paraId="49644A64">
      <w:pPr>
        <w:spacing w:line="440" w:lineRule="exact"/>
        <w:rPr>
          <w:rFonts w:hint="eastAsia" w:ascii="宋体" w:hAnsi="宋体" w:cs="宋体"/>
          <w:color w:val="auto"/>
          <w:sz w:val="28"/>
          <w:szCs w:val="28"/>
        </w:rPr>
      </w:pPr>
      <w:r>
        <w:rPr>
          <w:rFonts w:hint="eastAsia" w:ascii="宋体" w:hAnsi="宋体" w:cs="宋体"/>
          <w:color w:val="auto"/>
          <w:sz w:val="28"/>
          <w:szCs w:val="28"/>
        </w:rPr>
        <w:t>项目概况</w:t>
      </w:r>
    </w:p>
    <w:p w14:paraId="6E1F647E">
      <w:pPr>
        <w:spacing w:line="440" w:lineRule="exact"/>
        <w:ind w:firstLine="560" w:firstLineChars="200"/>
        <w:rPr>
          <w:rFonts w:hint="eastAsia"/>
          <w:color w:val="auto"/>
          <w:sz w:val="28"/>
          <w:szCs w:val="28"/>
        </w:rPr>
      </w:pPr>
      <w:r>
        <w:rPr>
          <w:rFonts w:hint="eastAsia" w:ascii="宋体" w:hAnsi="宋体" w:cs="宋体"/>
          <w:color w:val="auto"/>
          <w:sz w:val="28"/>
          <w:szCs w:val="28"/>
          <w:lang w:eastAsia="zh-CN"/>
        </w:rPr>
        <w:t>开封市祥符区行政审批和政务信息管理局市民之家物业管理服务采购项目</w:t>
      </w:r>
      <w:r>
        <w:rPr>
          <w:rFonts w:hint="eastAsia" w:ascii="宋体" w:hAnsi="宋体" w:cs="宋体"/>
          <w:color w:val="auto"/>
          <w:sz w:val="28"/>
          <w:szCs w:val="28"/>
        </w:rPr>
        <w:t>的潜在供应商应在开封市公</w:t>
      </w:r>
      <w:r>
        <w:rPr>
          <w:rFonts w:hint="eastAsia" w:ascii="宋体" w:hAnsi="宋体" w:cs="宋体"/>
          <w:color w:val="auto"/>
          <w:sz w:val="28"/>
          <w:szCs w:val="28"/>
        </w:rPr>
        <w:t>共资源交易中心网站</w:t>
      </w:r>
      <w:r>
        <w:rPr>
          <w:rFonts w:ascii="宋体" w:hAnsi="宋体" w:cs="宋体"/>
          <w:color w:val="auto"/>
          <w:sz w:val="28"/>
          <w:szCs w:val="28"/>
        </w:rPr>
        <w:t>http://www.kfsggzyjyw.cn</w:t>
      </w:r>
      <w:r>
        <w:rPr>
          <w:rFonts w:hint="eastAsia" w:ascii="宋体" w:hAnsi="宋体" w:cs="宋体"/>
          <w:color w:val="auto"/>
          <w:sz w:val="28"/>
          <w:szCs w:val="28"/>
        </w:rPr>
        <w:t>/kfggzy</w:t>
      </w:r>
      <w:r>
        <w:rPr>
          <w:rFonts w:ascii="宋体" w:hAnsi="宋体" w:cs="宋体"/>
          <w:color w:val="auto"/>
          <w:sz w:val="28"/>
          <w:szCs w:val="28"/>
        </w:rPr>
        <w:t>/</w:t>
      </w:r>
      <w:r>
        <w:rPr>
          <w:rFonts w:hint="eastAsia" w:ascii="宋体" w:hAnsi="宋体" w:cs="宋体"/>
          <w:color w:val="auto"/>
          <w:sz w:val="28"/>
          <w:szCs w:val="28"/>
        </w:rPr>
        <w:t>获取采购文件，并于</w:t>
      </w:r>
      <w:r>
        <w:rPr>
          <w:rFonts w:ascii="宋体" w:hAnsi="宋体" w:cs="宋体"/>
          <w:color w:val="auto"/>
          <w:sz w:val="28"/>
          <w:szCs w:val="28"/>
          <w:u w:val="single"/>
        </w:rPr>
        <w:t xml:space="preserve">  </w:t>
      </w:r>
      <w:r>
        <w:rPr>
          <w:rFonts w:hint="eastAsia" w:ascii="宋体" w:hAnsi="宋体" w:cs="宋体"/>
          <w:color w:val="auto"/>
          <w:sz w:val="28"/>
          <w:szCs w:val="28"/>
          <w:u w:val="single"/>
        </w:rPr>
        <w:t>202</w:t>
      </w:r>
      <w:r>
        <w:rPr>
          <w:rFonts w:hint="eastAsia" w:ascii="宋体" w:hAnsi="宋体" w:cs="宋体"/>
          <w:color w:val="auto"/>
          <w:sz w:val="28"/>
          <w:szCs w:val="28"/>
          <w:u w:val="single"/>
          <w:lang w:val="en-US" w:eastAsia="zh-CN"/>
        </w:rPr>
        <w:t>5</w:t>
      </w:r>
      <w:r>
        <w:rPr>
          <w:rFonts w:ascii="宋体" w:hAnsi="宋体" w:cs="宋体"/>
          <w:color w:val="auto"/>
          <w:sz w:val="28"/>
          <w:szCs w:val="28"/>
          <w:u w:val="single"/>
        </w:rPr>
        <w:t xml:space="preserve"> </w:t>
      </w:r>
      <w:r>
        <w:rPr>
          <w:rFonts w:hint="eastAsia" w:ascii="宋体" w:hAnsi="宋体" w:cs="宋体"/>
          <w:color w:val="auto"/>
          <w:sz w:val="28"/>
          <w:szCs w:val="28"/>
          <w:u w:val="single"/>
        </w:rPr>
        <w:t>年</w:t>
      </w:r>
      <w:r>
        <w:rPr>
          <w:rFonts w:hint="eastAsia" w:ascii="宋体" w:hAnsi="宋体" w:cs="宋体"/>
          <w:color w:val="auto"/>
          <w:sz w:val="28"/>
          <w:szCs w:val="28"/>
          <w:u w:val="single"/>
          <w:lang w:val="en-US" w:eastAsia="zh-CN"/>
        </w:rPr>
        <w:t>2</w:t>
      </w:r>
      <w:r>
        <w:rPr>
          <w:rFonts w:hint="eastAsia" w:ascii="宋体" w:hAnsi="宋体" w:cs="宋体"/>
          <w:color w:val="auto"/>
          <w:sz w:val="28"/>
          <w:szCs w:val="28"/>
          <w:u w:val="single"/>
        </w:rPr>
        <w:t>月</w:t>
      </w:r>
      <w:r>
        <w:rPr>
          <w:rFonts w:hint="eastAsia" w:ascii="宋体" w:hAnsi="宋体" w:cs="宋体"/>
          <w:color w:val="auto"/>
          <w:sz w:val="28"/>
          <w:szCs w:val="28"/>
          <w:highlight w:val="none"/>
          <w:u w:val="single"/>
          <w:lang w:val="en-US" w:eastAsia="zh-CN"/>
        </w:rPr>
        <w:t xml:space="preserve">   28</w:t>
      </w:r>
      <w:r>
        <w:rPr>
          <w:rFonts w:hint="eastAsia" w:ascii="宋体" w:hAnsi="宋体" w:cs="宋体"/>
          <w:color w:val="auto"/>
          <w:sz w:val="28"/>
          <w:szCs w:val="28"/>
          <w:u w:val="single"/>
        </w:rPr>
        <w:t>日</w:t>
      </w:r>
      <w:r>
        <w:rPr>
          <w:rFonts w:hint="eastAsia" w:ascii="宋体" w:hAnsi="宋体" w:cs="宋体"/>
          <w:color w:val="auto"/>
          <w:sz w:val="28"/>
          <w:szCs w:val="28"/>
          <w:u w:val="single"/>
          <w:lang w:val="en-US" w:eastAsia="zh-CN"/>
        </w:rPr>
        <w:t>9</w:t>
      </w:r>
      <w:r>
        <w:rPr>
          <w:rFonts w:hint="eastAsia" w:ascii="宋体" w:hAnsi="宋体" w:cs="宋体"/>
          <w:color w:val="auto"/>
          <w:sz w:val="28"/>
          <w:szCs w:val="28"/>
          <w:u w:val="single"/>
        </w:rPr>
        <w:t>点</w:t>
      </w:r>
      <w:r>
        <w:rPr>
          <w:rFonts w:hint="eastAsia" w:ascii="宋体" w:hAnsi="宋体" w:cs="宋体"/>
          <w:color w:val="auto"/>
          <w:sz w:val="28"/>
          <w:szCs w:val="28"/>
          <w:u w:val="single"/>
          <w:lang w:val="en-US" w:eastAsia="zh-CN"/>
        </w:rPr>
        <w:t>30</w:t>
      </w:r>
      <w:r>
        <w:rPr>
          <w:rFonts w:hint="eastAsia" w:ascii="宋体" w:hAnsi="宋体" w:cs="宋体"/>
          <w:color w:val="auto"/>
          <w:sz w:val="28"/>
          <w:szCs w:val="28"/>
          <w:u w:val="single"/>
        </w:rPr>
        <w:t>分</w:t>
      </w:r>
      <w:r>
        <w:rPr>
          <w:rFonts w:hint="eastAsia" w:ascii="宋体" w:hAnsi="宋体" w:cs="宋体"/>
          <w:color w:val="auto"/>
          <w:sz w:val="28"/>
          <w:szCs w:val="28"/>
        </w:rPr>
        <w:t>（北京时间）前提交响应文件。</w:t>
      </w:r>
    </w:p>
    <w:bookmarkEnd w:id="0"/>
    <w:bookmarkEnd w:id="1"/>
    <w:bookmarkEnd w:id="2"/>
    <w:bookmarkEnd w:id="3"/>
    <w:p w14:paraId="08CFF879">
      <w:pPr>
        <w:spacing w:before="0" w:after="0" w:line="440" w:lineRule="exact"/>
        <w:jc w:val="left"/>
        <w:outlineLvl w:val="9"/>
        <w:rPr>
          <w:rFonts w:ascii="宋体" w:hAnsi="宋体" w:eastAsia="宋体"/>
          <w:color w:val="auto"/>
          <w:sz w:val="28"/>
          <w:szCs w:val="28"/>
        </w:rPr>
      </w:pPr>
      <w:bookmarkStart w:id="4" w:name="_Toc35393799"/>
      <w:bookmarkStart w:id="5" w:name="_Toc28359013"/>
      <w:bookmarkStart w:id="6" w:name="_Toc35393630"/>
      <w:bookmarkStart w:id="7" w:name="_Toc28359090"/>
      <w:r>
        <w:rPr>
          <w:rFonts w:hint="eastAsia" w:ascii="宋体" w:hAnsi="宋体" w:eastAsia="宋体" w:cs="宋体"/>
          <w:color w:val="auto"/>
          <w:sz w:val="28"/>
          <w:szCs w:val="28"/>
        </w:rPr>
        <w:t>一、项目基本情况</w:t>
      </w:r>
    </w:p>
    <w:p w14:paraId="29B55FA6">
      <w:pPr>
        <w:spacing w:line="440" w:lineRule="exact"/>
        <w:ind w:firstLine="560" w:firstLineChars="200"/>
        <w:jc w:val="left"/>
        <w:rPr>
          <w:rFonts w:hint="default" w:ascii="宋体" w:eastAsia="宋体" w:cs="宋体"/>
          <w:color w:val="auto"/>
          <w:sz w:val="28"/>
          <w:szCs w:val="28"/>
          <w:lang w:val="en-US" w:eastAsia="zh-CN"/>
        </w:rPr>
      </w:pPr>
      <w:r>
        <w:rPr>
          <w:rFonts w:ascii="宋体" w:hAnsi="宋体" w:cs="宋体"/>
          <w:color w:val="auto"/>
          <w:sz w:val="28"/>
          <w:szCs w:val="28"/>
        </w:rPr>
        <w:t>1</w:t>
      </w:r>
      <w:r>
        <w:rPr>
          <w:rFonts w:hint="eastAsia" w:ascii="宋体" w:hAnsi="宋体" w:cs="宋体"/>
          <w:color w:val="auto"/>
          <w:sz w:val="28"/>
          <w:szCs w:val="28"/>
        </w:rPr>
        <w:t>、项目编号：</w:t>
      </w:r>
      <w:r>
        <w:rPr>
          <w:rFonts w:hint="eastAsia" w:ascii="宋体" w:hAnsi="宋体" w:cs="宋体"/>
          <w:color w:val="auto"/>
          <w:sz w:val="28"/>
          <w:szCs w:val="28"/>
          <w:lang w:eastAsia="zh-CN"/>
        </w:rPr>
        <w:t>祥符磋商采购-2025-1</w:t>
      </w:r>
      <w:r>
        <w:rPr>
          <w:rFonts w:hint="eastAsia" w:ascii="宋体" w:hAnsi="宋体" w:cs="宋体"/>
          <w:color w:val="auto"/>
          <w:sz w:val="28"/>
          <w:szCs w:val="28"/>
          <w:lang w:val="en-US" w:eastAsia="zh-CN"/>
        </w:rPr>
        <w:t xml:space="preserve">  </w:t>
      </w:r>
    </w:p>
    <w:p w14:paraId="2CE8852E">
      <w:pPr>
        <w:pBdr>
          <w:top w:val="none" w:color="auto" w:sz="0" w:space="0"/>
          <w:left w:val="none" w:color="auto" w:sz="0" w:space="0"/>
          <w:bottom w:val="none" w:color="auto" w:sz="0" w:space="0"/>
          <w:right w:val="none" w:color="auto" w:sz="0" w:space="0"/>
          <w:between w:val="none" w:color="auto" w:sz="0" w:space="0"/>
        </w:pBdr>
        <w:spacing w:line="440" w:lineRule="exact"/>
        <w:ind w:firstLine="560" w:firstLineChars="200"/>
        <w:jc w:val="left"/>
        <w:rPr>
          <w:rFonts w:hint="eastAsia" w:ascii="宋体" w:hAnsi="宋体" w:cs="宋体"/>
          <w:color w:val="auto"/>
          <w:sz w:val="28"/>
          <w:szCs w:val="28"/>
          <w:lang w:eastAsia="zh-CN"/>
        </w:rPr>
      </w:pPr>
      <w:r>
        <w:rPr>
          <w:rFonts w:ascii="宋体" w:hAnsi="宋体" w:cs="宋体"/>
          <w:color w:val="auto"/>
          <w:sz w:val="28"/>
          <w:szCs w:val="28"/>
        </w:rPr>
        <w:t>2</w:t>
      </w:r>
      <w:r>
        <w:rPr>
          <w:rFonts w:hint="eastAsia" w:ascii="宋体" w:hAnsi="宋体" w:cs="宋体"/>
          <w:color w:val="auto"/>
          <w:sz w:val="28"/>
          <w:szCs w:val="28"/>
        </w:rPr>
        <w:t>、项目名称：</w:t>
      </w:r>
      <w:r>
        <w:rPr>
          <w:rFonts w:hint="eastAsia" w:ascii="宋体" w:hAnsi="宋体" w:cs="宋体"/>
          <w:color w:val="auto"/>
          <w:sz w:val="28"/>
          <w:szCs w:val="28"/>
          <w:lang w:eastAsia="zh-CN"/>
        </w:rPr>
        <w:t>开封市祥符区行政审批和政务信息管理局市民之家物业管理服务采购项目</w:t>
      </w:r>
    </w:p>
    <w:p w14:paraId="740A25F4">
      <w:pPr>
        <w:pBdr>
          <w:top w:val="none" w:color="auto" w:sz="0" w:space="0"/>
          <w:left w:val="none" w:color="auto" w:sz="0" w:space="0"/>
          <w:bottom w:val="none" w:color="auto" w:sz="0" w:space="0"/>
          <w:right w:val="none" w:color="auto" w:sz="0" w:space="0"/>
          <w:between w:val="none" w:color="auto" w:sz="0" w:space="0"/>
        </w:pBdr>
        <w:spacing w:line="440" w:lineRule="exact"/>
        <w:ind w:firstLine="560" w:firstLineChars="200"/>
        <w:jc w:val="left"/>
        <w:rPr>
          <w:rFonts w:ascii="宋体"/>
          <w:color w:val="auto"/>
          <w:sz w:val="28"/>
          <w:szCs w:val="28"/>
        </w:rPr>
      </w:pPr>
      <w:r>
        <w:rPr>
          <w:rFonts w:ascii="宋体" w:hAnsi="宋体" w:cs="宋体"/>
          <w:color w:val="auto"/>
          <w:sz w:val="28"/>
          <w:szCs w:val="28"/>
        </w:rPr>
        <w:t>3</w:t>
      </w:r>
      <w:r>
        <w:rPr>
          <w:rFonts w:hint="eastAsia" w:ascii="宋体" w:hAnsi="宋体" w:cs="宋体"/>
          <w:color w:val="auto"/>
          <w:sz w:val="28"/>
          <w:szCs w:val="28"/>
        </w:rPr>
        <w:t>、采购方式：竞争性磋商</w:t>
      </w:r>
    </w:p>
    <w:p w14:paraId="264FAC01">
      <w:pPr>
        <w:spacing w:line="440" w:lineRule="exact"/>
        <w:ind w:firstLine="560" w:firstLineChars="200"/>
        <w:jc w:val="left"/>
        <w:rPr>
          <w:rFonts w:hint="eastAsia" w:ascii="宋体" w:cs="宋体"/>
          <w:color w:val="auto"/>
          <w:sz w:val="28"/>
          <w:szCs w:val="28"/>
          <w:highlight w:val="cyan"/>
        </w:rPr>
      </w:pPr>
      <w:r>
        <w:rPr>
          <w:rFonts w:ascii="宋体" w:hAnsi="宋体" w:cs="宋体"/>
          <w:color w:val="auto"/>
          <w:sz w:val="28"/>
          <w:szCs w:val="28"/>
        </w:rPr>
        <w:t>4</w:t>
      </w:r>
      <w:r>
        <w:rPr>
          <w:rFonts w:hint="eastAsia" w:ascii="宋体" w:hAnsi="宋体" w:cs="宋体"/>
          <w:color w:val="auto"/>
          <w:sz w:val="28"/>
          <w:szCs w:val="28"/>
        </w:rPr>
        <w:t>、预算金额：</w:t>
      </w:r>
      <w:r>
        <w:rPr>
          <w:rFonts w:hint="eastAsia" w:ascii="宋体" w:hAnsi="宋体" w:cs="宋体"/>
          <w:color w:val="auto"/>
          <w:sz w:val="28"/>
          <w:szCs w:val="28"/>
          <w:lang w:val="en-US" w:eastAsia="zh-CN" w:bidi="ar"/>
        </w:rPr>
        <w:t>745200.00元</w:t>
      </w:r>
      <w:r>
        <w:rPr>
          <w:rFonts w:hint="eastAsia" w:ascii="宋体" w:cs="宋体"/>
          <w:color w:val="auto"/>
          <w:sz w:val="28"/>
          <w:szCs w:val="28"/>
        </w:rPr>
        <w:t xml:space="preserve"> </w:t>
      </w:r>
      <w:r>
        <w:rPr>
          <w:rFonts w:hint="eastAsia" w:ascii="宋体" w:cs="宋体"/>
          <w:color w:val="auto"/>
          <w:sz w:val="28"/>
          <w:szCs w:val="28"/>
          <w:lang w:val="en-US" w:eastAsia="zh-CN"/>
        </w:rPr>
        <w:t xml:space="preserve">   </w:t>
      </w:r>
      <w:r>
        <w:rPr>
          <w:rFonts w:hint="eastAsia" w:ascii="宋体" w:hAnsi="宋体" w:cs="宋体"/>
          <w:color w:val="auto"/>
          <w:sz w:val="28"/>
          <w:szCs w:val="28"/>
        </w:rPr>
        <w:t>最高限价：</w:t>
      </w:r>
      <w:r>
        <w:rPr>
          <w:rFonts w:hint="eastAsia" w:ascii="宋体" w:hAnsi="宋体" w:cs="宋体"/>
          <w:color w:val="auto"/>
          <w:sz w:val="28"/>
          <w:szCs w:val="28"/>
          <w:lang w:val="en-US" w:eastAsia="zh-CN" w:bidi="ar"/>
        </w:rPr>
        <w:t>745200.00元</w:t>
      </w:r>
    </w:p>
    <w:tbl>
      <w:tblPr>
        <w:tblStyle w:val="6"/>
        <w:tblpPr w:leftFromText="180" w:rightFromText="180" w:vertAnchor="text" w:tblpX="486" w:tblpY="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140"/>
        <w:gridCol w:w="1836"/>
        <w:gridCol w:w="2160"/>
      </w:tblGrid>
      <w:tr w14:paraId="4B73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top"/>
          </w:tcPr>
          <w:p w14:paraId="7124457C">
            <w:pPr>
              <w:spacing w:line="440" w:lineRule="exact"/>
              <w:jc w:val="center"/>
              <w:rPr>
                <w:rFonts w:hint="eastAsia" w:ascii="宋体" w:hAnsi="宋体" w:cs="宋体"/>
                <w:color w:val="auto"/>
                <w:sz w:val="24"/>
              </w:rPr>
            </w:pPr>
            <w:r>
              <w:rPr>
                <w:rFonts w:hint="eastAsia" w:ascii="宋体" w:hAnsi="宋体" w:cs="宋体"/>
                <w:color w:val="auto"/>
                <w:sz w:val="24"/>
              </w:rPr>
              <w:t>序号</w:t>
            </w:r>
          </w:p>
        </w:tc>
        <w:tc>
          <w:tcPr>
            <w:tcW w:w="4140" w:type="dxa"/>
            <w:noWrap w:val="0"/>
            <w:vAlign w:val="top"/>
          </w:tcPr>
          <w:p w14:paraId="3DB1E30B">
            <w:pPr>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包名称</w:t>
            </w:r>
          </w:p>
        </w:tc>
        <w:tc>
          <w:tcPr>
            <w:tcW w:w="1836" w:type="dxa"/>
            <w:noWrap w:val="0"/>
            <w:vAlign w:val="top"/>
          </w:tcPr>
          <w:p w14:paraId="4ABE5B0D">
            <w:pPr>
              <w:spacing w:line="440" w:lineRule="exact"/>
              <w:jc w:val="center"/>
              <w:rPr>
                <w:rFonts w:hint="eastAsia" w:ascii="宋体" w:hAnsi="宋体" w:cs="宋体"/>
                <w:color w:val="auto"/>
                <w:sz w:val="24"/>
              </w:rPr>
            </w:pPr>
            <w:r>
              <w:rPr>
                <w:rFonts w:hint="eastAsia" w:ascii="宋体" w:hAnsi="宋体" w:cs="宋体"/>
                <w:color w:val="auto"/>
                <w:sz w:val="24"/>
              </w:rPr>
              <w:t>预算价</w:t>
            </w:r>
            <w:r>
              <w:rPr>
                <w:rFonts w:hint="eastAsia" w:ascii="宋体" w:hAnsi="宋体" w:cs="宋体"/>
                <w:color w:val="auto"/>
                <w:sz w:val="28"/>
                <w:szCs w:val="28"/>
              </w:rPr>
              <w:t>（元）</w:t>
            </w:r>
          </w:p>
        </w:tc>
        <w:tc>
          <w:tcPr>
            <w:tcW w:w="2160" w:type="dxa"/>
            <w:noWrap w:val="0"/>
            <w:vAlign w:val="top"/>
          </w:tcPr>
          <w:p w14:paraId="75E7586D">
            <w:pPr>
              <w:spacing w:line="440" w:lineRule="exact"/>
              <w:jc w:val="center"/>
              <w:rPr>
                <w:rFonts w:hint="eastAsia" w:ascii="宋体" w:hAnsi="宋体" w:cs="宋体"/>
                <w:color w:val="auto"/>
                <w:sz w:val="24"/>
                <w:highlight w:val="cyan"/>
              </w:rPr>
            </w:pPr>
            <w:r>
              <w:rPr>
                <w:rFonts w:hint="eastAsia" w:ascii="宋体" w:hAnsi="宋体" w:cs="宋体"/>
                <w:color w:val="auto"/>
                <w:sz w:val="24"/>
                <w:highlight w:val="none"/>
              </w:rPr>
              <w:t>最高限价</w:t>
            </w:r>
            <w:r>
              <w:rPr>
                <w:rFonts w:hint="eastAsia" w:ascii="宋体" w:hAnsi="宋体" w:cs="宋体"/>
                <w:color w:val="auto"/>
                <w:sz w:val="28"/>
                <w:szCs w:val="28"/>
              </w:rPr>
              <w:t>（元）</w:t>
            </w:r>
          </w:p>
        </w:tc>
      </w:tr>
      <w:tr w14:paraId="48B9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8" w:type="dxa"/>
            <w:noWrap w:val="0"/>
            <w:vAlign w:val="top"/>
          </w:tcPr>
          <w:p w14:paraId="160401E4">
            <w:pPr>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4140" w:type="dxa"/>
            <w:noWrap w:val="0"/>
            <w:vAlign w:val="top"/>
          </w:tcPr>
          <w:p w14:paraId="0A65CE64">
            <w:pPr>
              <w:spacing w:line="440" w:lineRule="exact"/>
              <w:jc w:val="center"/>
              <w:rPr>
                <w:rFonts w:hint="eastAsia" w:ascii="宋体" w:hAnsi="宋体" w:cs="宋体"/>
                <w:color w:val="auto"/>
                <w:sz w:val="24"/>
              </w:rPr>
            </w:pPr>
            <w:r>
              <w:rPr>
                <w:rFonts w:hint="eastAsia" w:ascii="宋体" w:hAnsi="宋体" w:cs="宋体"/>
                <w:color w:val="auto"/>
                <w:sz w:val="24"/>
              </w:rPr>
              <w:t>开封市祥符区</w:t>
            </w:r>
            <w:r>
              <w:rPr>
                <w:rFonts w:hint="eastAsia" w:ascii="宋体" w:hAnsi="宋体" w:cs="宋体"/>
                <w:color w:val="auto"/>
                <w:sz w:val="24"/>
                <w:lang w:eastAsia="zh-CN"/>
              </w:rPr>
              <w:t>行政审批和政务信息管理局</w:t>
            </w:r>
            <w:r>
              <w:rPr>
                <w:rFonts w:hint="eastAsia" w:ascii="宋体" w:hAnsi="宋体" w:cs="宋体"/>
                <w:color w:val="auto"/>
                <w:sz w:val="24"/>
              </w:rPr>
              <w:t>市民之家物业管理服务采购项目</w:t>
            </w:r>
          </w:p>
        </w:tc>
        <w:tc>
          <w:tcPr>
            <w:tcW w:w="1836" w:type="dxa"/>
            <w:noWrap w:val="0"/>
            <w:vAlign w:val="center"/>
          </w:tcPr>
          <w:p w14:paraId="1F4CAED5">
            <w:pPr>
              <w:spacing w:line="44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bidi="ar"/>
              </w:rPr>
              <w:t>745200.00</w:t>
            </w:r>
          </w:p>
        </w:tc>
        <w:tc>
          <w:tcPr>
            <w:tcW w:w="2160" w:type="dxa"/>
            <w:noWrap w:val="0"/>
            <w:vAlign w:val="center"/>
          </w:tcPr>
          <w:p w14:paraId="4F6163FD">
            <w:pPr>
              <w:spacing w:line="44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bidi="ar"/>
              </w:rPr>
              <w:t>745200.00</w:t>
            </w:r>
          </w:p>
        </w:tc>
      </w:tr>
    </w:tbl>
    <w:p w14:paraId="522436DA">
      <w:pPr>
        <w:spacing w:line="440" w:lineRule="exact"/>
        <w:ind w:firstLine="560" w:firstLineChars="200"/>
        <w:jc w:val="left"/>
        <w:rPr>
          <w:rFonts w:ascii="宋体"/>
          <w:color w:val="auto"/>
          <w:sz w:val="28"/>
          <w:szCs w:val="28"/>
        </w:rPr>
      </w:pPr>
      <w:r>
        <w:rPr>
          <w:rFonts w:ascii="宋体" w:hAnsi="宋体" w:cs="宋体"/>
          <w:color w:val="auto"/>
          <w:sz w:val="28"/>
          <w:szCs w:val="28"/>
        </w:rPr>
        <w:t>5</w:t>
      </w:r>
      <w:r>
        <w:rPr>
          <w:rFonts w:hint="eastAsia" w:ascii="宋体" w:hAnsi="宋体" w:cs="宋体"/>
          <w:color w:val="auto"/>
          <w:sz w:val="28"/>
          <w:szCs w:val="28"/>
        </w:rPr>
        <w:t>、采购需求：</w:t>
      </w:r>
      <w:bookmarkStart w:id="14" w:name="_GoBack"/>
      <w:bookmarkEnd w:id="14"/>
    </w:p>
    <w:p w14:paraId="4DE63F11">
      <w:pPr>
        <w:spacing w:line="440" w:lineRule="exact"/>
        <w:ind w:firstLine="840" w:firstLineChars="300"/>
        <w:jc w:val="left"/>
        <w:rPr>
          <w:rFonts w:hint="default" w:ascii="宋体" w:hAnsi="宋体" w:eastAsia="宋体" w:cs="宋体"/>
          <w:color w:val="auto"/>
          <w:sz w:val="28"/>
          <w:szCs w:val="28"/>
          <w:highlight w:val="none"/>
          <w:lang w:val="en-US" w:eastAsia="zh-CN" w:bidi="ar"/>
        </w:rPr>
      </w:pPr>
      <w:r>
        <w:rPr>
          <w:rFonts w:hint="eastAsia" w:ascii="宋体" w:hAnsi="宋体" w:cs="宋体"/>
          <w:color w:val="auto"/>
          <w:sz w:val="28"/>
          <w:szCs w:val="28"/>
          <w:highlight w:val="none"/>
          <w:lang w:bidi="ar"/>
        </w:rPr>
        <w:t>5.1</w:t>
      </w:r>
      <w:r>
        <w:rPr>
          <w:rFonts w:hint="eastAsia" w:ascii="宋体" w:hAnsi="宋体" w:cs="宋体"/>
          <w:color w:val="auto"/>
          <w:sz w:val="28"/>
          <w:szCs w:val="28"/>
          <w:highlight w:val="none"/>
          <w:lang w:val="en-US" w:eastAsia="zh-CN" w:bidi="ar"/>
        </w:rPr>
        <w:t>采购内容</w:t>
      </w:r>
      <w:r>
        <w:rPr>
          <w:rFonts w:hint="eastAsia" w:ascii="宋体" w:hAnsi="宋体" w:cs="宋体"/>
          <w:color w:val="auto"/>
          <w:sz w:val="28"/>
          <w:szCs w:val="28"/>
          <w:highlight w:val="none"/>
          <w:lang w:bidi="ar"/>
        </w:rPr>
        <w:t>：保洁服务、</w:t>
      </w:r>
      <w:r>
        <w:rPr>
          <w:rFonts w:hint="eastAsia" w:ascii="宋体" w:hAnsi="宋体" w:cs="宋体"/>
          <w:color w:val="auto"/>
          <w:sz w:val="28"/>
          <w:szCs w:val="28"/>
          <w:highlight w:val="none"/>
          <w:lang w:eastAsia="zh-CN" w:bidi="ar"/>
        </w:rPr>
        <w:t>公共秩序维护</w:t>
      </w:r>
      <w:r>
        <w:rPr>
          <w:rFonts w:hint="eastAsia" w:ascii="宋体" w:hAnsi="宋体" w:cs="宋体"/>
          <w:color w:val="auto"/>
          <w:sz w:val="28"/>
          <w:szCs w:val="28"/>
          <w:highlight w:val="none"/>
          <w:lang w:bidi="ar"/>
        </w:rPr>
        <w:t>服务 、园林绿化服务、电工服务、厨师服务</w:t>
      </w:r>
      <w:r>
        <w:rPr>
          <w:rFonts w:hint="eastAsia" w:ascii="宋体" w:hAnsi="宋体" w:cs="宋体"/>
          <w:color w:val="auto"/>
          <w:sz w:val="28"/>
          <w:szCs w:val="28"/>
          <w:highlight w:val="none"/>
          <w:lang w:eastAsia="zh-CN" w:bidi="ar"/>
        </w:rPr>
        <w:t>、</w:t>
      </w:r>
      <w:r>
        <w:rPr>
          <w:rFonts w:hint="eastAsia" w:ascii="宋体" w:hAnsi="宋体" w:cs="宋体"/>
          <w:color w:val="auto"/>
          <w:sz w:val="28"/>
          <w:szCs w:val="28"/>
          <w:highlight w:val="none"/>
          <w:lang w:val="en-US" w:eastAsia="zh-CN" w:bidi="ar"/>
        </w:rPr>
        <w:t>日常维护（修）（含保洁用品）</w:t>
      </w:r>
      <w:r>
        <w:rPr>
          <w:rFonts w:hint="eastAsia" w:ascii="宋体" w:hAnsi="宋体" w:cs="宋体"/>
          <w:color w:val="auto"/>
          <w:sz w:val="28"/>
          <w:szCs w:val="28"/>
          <w:highlight w:val="none"/>
          <w:lang w:bidi="ar"/>
        </w:rPr>
        <w:t>。配置人数</w:t>
      </w:r>
      <w:r>
        <w:rPr>
          <w:rFonts w:hint="eastAsia" w:ascii="宋体" w:hAnsi="宋体" w:cs="宋体"/>
          <w:color w:val="auto"/>
          <w:sz w:val="28"/>
          <w:szCs w:val="28"/>
          <w:highlight w:val="none"/>
          <w:lang w:eastAsia="zh-CN" w:bidi="ar"/>
        </w:rPr>
        <w:t>：</w:t>
      </w:r>
      <w:r>
        <w:rPr>
          <w:rFonts w:hint="eastAsia" w:ascii="宋体" w:hAnsi="宋体" w:cs="宋体"/>
          <w:color w:val="auto"/>
          <w:sz w:val="28"/>
          <w:szCs w:val="28"/>
          <w:highlight w:val="none"/>
          <w:lang w:bidi="ar"/>
        </w:rPr>
        <w:t>保洁不</w:t>
      </w:r>
      <w:r>
        <w:rPr>
          <w:rFonts w:hint="eastAsia" w:ascii="宋体" w:hAnsi="宋体" w:cs="宋体"/>
          <w:color w:val="auto"/>
          <w:sz w:val="28"/>
          <w:szCs w:val="28"/>
          <w:highlight w:val="none"/>
          <w:lang w:val="en-US" w:eastAsia="zh-CN" w:bidi="ar"/>
        </w:rPr>
        <w:t>少</w:t>
      </w:r>
      <w:r>
        <w:rPr>
          <w:rFonts w:hint="eastAsia" w:ascii="宋体" w:hAnsi="宋体" w:cs="宋体"/>
          <w:color w:val="auto"/>
          <w:sz w:val="28"/>
          <w:szCs w:val="28"/>
          <w:highlight w:val="none"/>
          <w:lang w:bidi="ar"/>
        </w:rPr>
        <w:t>于10人</w:t>
      </w:r>
      <w:r>
        <w:rPr>
          <w:rFonts w:hint="eastAsia" w:ascii="宋体" w:hAnsi="宋体" w:cs="宋体"/>
          <w:color w:val="auto"/>
          <w:sz w:val="28"/>
          <w:szCs w:val="28"/>
          <w:highlight w:val="none"/>
          <w:lang w:eastAsia="zh-CN" w:bidi="ar"/>
        </w:rPr>
        <w:t>（</w:t>
      </w:r>
      <w:r>
        <w:rPr>
          <w:rFonts w:hint="eastAsia" w:ascii="宋体" w:hAnsi="宋体" w:cs="宋体"/>
          <w:color w:val="auto"/>
          <w:sz w:val="28"/>
          <w:szCs w:val="28"/>
          <w:highlight w:val="none"/>
          <w:lang w:val="en-US" w:eastAsia="zh-CN" w:bidi="ar"/>
        </w:rPr>
        <w:t>含</w:t>
      </w:r>
      <w:r>
        <w:rPr>
          <w:rFonts w:hint="eastAsia" w:ascii="宋体" w:hAnsi="宋体" w:cs="宋体"/>
          <w:color w:val="auto"/>
          <w:sz w:val="28"/>
          <w:szCs w:val="28"/>
          <w:highlight w:val="none"/>
          <w:lang w:eastAsia="zh-CN" w:bidi="ar"/>
        </w:rPr>
        <w:t>）</w:t>
      </w:r>
      <w:r>
        <w:rPr>
          <w:rFonts w:hint="eastAsia" w:ascii="宋体" w:hAnsi="宋体" w:cs="宋体"/>
          <w:color w:val="auto"/>
          <w:sz w:val="28"/>
          <w:szCs w:val="28"/>
          <w:highlight w:val="none"/>
          <w:lang w:bidi="ar"/>
        </w:rPr>
        <w:t>、</w:t>
      </w:r>
      <w:r>
        <w:rPr>
          <w:rFonts w:hint="eastAsia" w:ascii="宋体" w:hAnsi="宋体" w:cs="宋体"/>
          <w:color w:val="auto"/>
          <w:sz w:val="28"/>
          <w:szCs w:val="28"/>
          <w:highlight w:val="none"/>
          <w:lang w:eastAsia="zh-CN" w:bidi="ar"/>
        </w:rPr>
        <w:t>公共秩序维护员</w:t>
      </w:r>
      <w:r>
        <w:rPr>
          <w:rFonts w:hint="eastAsia" w:ascii="宋体" w:hAnsi="宋体" w:cs="宋体"/>
          <w:color w:val="auto"/>
          <w:sz w:val="28"/>
          <w:szCs w:val="28"/>
          <w:highlight w:val="none"/>
          <w:lang w:bidi="ar"/>
        </w:rPr>
        <w:t>不</w:t>
      </w:r>
      <w:r>
        <w:rPr>
          <w:rFonts w:hint="eastAsia" w:ascii="宋体" w:hAnsi="宋体" w:cs="宋体"/>
          <w:color w:val="auto"/>
          <w:sz w:val="28"/>
          <w:szCs w:val="28"/>
          <w:highlight w:val="none"/>
          <w:lang w:val="en-US" w:eastAsia="zh-CN" w:bidi="ar"/>
        </w:rPr>
        <w:t>少</w:t>
      </w:r>
      <w:r>
        <w:rPr>
          <w:rFonts w:hint="eastAsia" w:ascii="宋体" w:hAnsi="宋体" w:cs="宋体"/>
          <w:color w:val="auto"/>
          <w:sz w:val="28"/>
          <w:szCs w:val="28"/>
          <w:highlight w:val="none"/>
          <w:lang w:bidi="ar"/>
        </w:rPr>
        <w:t>于</w:t>
      </w:r>
      <w:r>
        <w:rPr>
          <w:rFonts w:hint="eastAsia" w:ascii="宋体" w:hAnsi="宋体" w:cs="宋体"/>
          <w:color w:val="auto"/>
          <w:sz w:val="28"/>
          <w:szCs w:val="28"/>
          <w:highlight w:val="none"/>
          <w:lang w:val="en-US" w:eastAsia="zh-CN" w:bidi="ar"/>
        </w:rPr>
        <w:t>6</w:t>
      </w:r>
      <w:r>
        <w:rPr>
          <w:rFonts w:hint="eastAsia" w:ascii="宋体" w:hAnsi="宋体" w:cs="宋体"/>
          <w:color w:val="auto"/>
          <w:sz w:val="28"/>
          <w:szCs w:val="28"/>
          <w:highlight w:val="none"/>
          <w:lang w:bidi="ar"/>
        </w:rPr>
        <w:t>人</w:t>
      </w:r>
      <w:r>
        <w:rPr>
          <w:rFonts w:hint="eastAsia" w:ascii="宋体" w:hAnsi="宋体" w:cs="宋体"/>
          <w:color w:val="auto"/>
          <w:sz w:val="28"/>
          <w:szCs w:val="28"/>
          <w:highlight w:val="none"/>
          <w:lang w:eastAsia="zh-CN" w:bidi="ar"/>
        </w:rPr>
        <w:t>（</w:t>
      </w:r>
      <w:r>
        <w:rPr>
          <w:rFonts w:hint="eastAsia" w:ascii="宋体" w:hAnsi="宋体" w:cs="宋体"/>
          <w:color w:val="auto"/>
          <w:sz w:val="28"/>
          <w:szCs w:val="28"/>
          <w:highlight w:val="none"/>
          <w:lang w:val="en-US" w:eastAsia="zh-CN" w:bidi="ar"/>
        </w:rPr>
        <w:t>含</w:t>
      </w:r>
      <w:r>
        <w:rPr>
          <w:rFonts w:hint="eastAsia" w:ascii="宋体" w:hAnsi="宋体" w:cs="宋体"/>
          <w:color w:val="auto"/>
          <w:sz w:val="28"/>
          <w:szCs w:val="28"/>
          <w:highlight w:val="none"/>
          <w:lang w:eastAsia="zh-CN" w:bidi="ar"/>
        </w:rPr>
        <w:t>）、</w:t>
      </w:r>
      <w:r>
        <w:rPr>
          <w:rFonts w:hint="eastAsia" w:ascii="宋体" w:hAnsi="宋体" w:cs="宋体"/>
          <w:color w:val="auto"/>
          <w:sz w:val="28"/>
          <w:szCs w:val="28"/>
          <w:highlight w:val="none"/>
          <w:lang w:bidi="ar"/>
        </w:rPr>
        <w:t>厨师4人</w:t>
      </w:r>
      <w:r>
        <w:rPr>
          <w:rFonts w:hint="eastAsia" w:ascii="宋体" w:hAnsi="宋体" w:cs="宋体"/>
          <w:color w:val="auto"/>
          <w:sz w:val="28"/>
          <w:szCs w:val="28"/>
          <w:highlight w:val="none"/>
          <w:lang w:eastAsia="zh-CN" w:bidi="ar"/>
        </w:rPr>
        <w:t>，</w:t>
      </w:r>
      <w:r>
        <w:rPr>
          <w:rFonts w:hint="eastAsia" w:ascii="宋体" w:hAnsi="宋体" w:cs="宋体"/>
          <w:color w:val="auto"/>
          <w:sz w:val="28"/>
          <w:szCs w:val="28"/>
          <w:highlight w:val="none"/>
          <w:lang w:bidi="ar"/>
        </w:rPr>
        <w:t>电工、园林绿化各</w:t>
      </w:r>
      <w:r>
        <w:rPr>
          <w:rFonts w:hint="eastAsia" w:ascii="宋体" w:hAnsi="宋体" w:cs="宋体"/>
          <w:color w:val="auto"/>
          <w:sz w:val="28"/>
          <w:szCs w:val="28"/>
          <w:highlight w:val="none"/>
          <w:lang w:val="en-US" w:eastAsia="zh-CN" w:bidi="ar"/>
        </w:rPr>
        <w:t>1</w:t>
      </w:r>
      <w:r>
        <w:rPr>
          <w:rFonts w:hint="eastAsia" w:ascii="宋体" w:hAnsi="宋体" w:cs="宋体"/>
          <w:color w:val="auto"/>
          <w:sz w:val="28"/>
          <w:szCs w:val="28"/>
          <w:highlight w:val="none"/>
          <w:lang w:bidi="ar"/>
        </w:rPr>
        <w:t>人。</w:t>
      </w:r>
      <w:r>
        <w:rPr>
          <w:rFonts w:hint="eastAsia" w:ascii="宋体" w:hAnsi="宋体" w:cs="宋体"/>
          <w:color w:val="auto"/>
          <w:sz w:val="28"/>
          <w:szCs w:val="28"/>
          <w:highlight w:val="none"/>
          <w:lang w:eastAsia="zh-CN" w:bidi="ar"/>
        </w:rPr>
        <w:t>（详见第四章）</w:t>
      </w:r>
    </w:p>
    <w:p w14:paraId="52CBD728">
      <w:pPr>
        <w:spacing w:line="440" w:lineRule="exact"/>
        <w:ind w:firstLine="840" w:firstLineChars="300"/>
        <w:jc w:val="left"/>
        <w:rPr>
          <w:rFonts w:hint="eastAsia" w:ascii="宋体" w:hAnsi="宋体" w:cs="宋体"/>
          <w:color w:val="auto"/>
          <w:sz w:val="28"/>
          <w:szCs w:val="28"/>
          <w:highlight w:val="none"/>
          <w:lang w:bidi="ar"/>
        </w:rPr>
      </w:pPr>
      <w:r>
        <w:rPr>
          <w:rFonts w:hint="eastAsia" w:ascii="宋体" w:hAnsi="宋体" w:cs="宋体"/>
          <w:color w:val="auto"/>
          <w:sz w:val="28"/>
          <w:szCs w:val="28"/>
          <w:lang w:bidi="ar"/>
        </w:rPr>
        <w:t>5.2资金来源：</w:t>
      </w:r>
      <w:r>
        <w:rPr>
          <w:rFonts w:hint="eastAsia" w:ascii="宋体" w:hAnsi="宋体" w:cs="宋体"/>
          <w:color w:val="auto"/>
          <w:sz w:val="28"/>
          <w:szCs w:val="28"/>
          <w:highlight w:val="none"/>
          <w:lang w:bidi="ar"/>
        </w:rPr>
        <w:t>财政资金</w:t>
      </w:r>
    </w:p>
    <w:p w14:paraId="399BC641">
      <w:pPr>
        <w:spacing w:line="440" w:lineRule="exact"/>
        <w:ind w:firstLine="840" w:firstLineChars="300"/>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5.3</w:t>
      </w:r>
      <w:r>
        <w:rPr>
          <w:rFonts w:hint="eastAsia" w:ascii="宋体" w:hAnsi="宋体" w:cs="宋体"/>
          <w:color w:val="auto"/>
          <w:sz w:val="28"/>
          <w:szCs w:val="28"/>
          <w:highlight w:val="none"/>
          <w:lang w:val="en-US" w:eastAsia="zh-CN" w:bidi="ar"/>
        </w:rPr>
        <w:t>质量要求</w:t>
      </w:r>
      <w:r>
        <w:rPr>
          <w:rFonts w:hint="eastAsia" w:ascii="宋体" w:hAnsi="宋体" w:cs="宋体"/>
          <w:color w:val="auto"/>
          <w:sz w:val="28"/>
          <w:szCs w:val="28"/>
          <w:highlight w:val="none"/>
          <w:lang w:bidi="ar"/>
        </w:rPr>
        <w:t>：</w:t>
      </w:r>
    </w:p>
    <w:p w14:paraId="06B6740A">
      <w:pPr>
        <w:spacing w:line="440" w:lineRule="exact"/>
        <w:ind w:firstLine="840" w:firstLineChars="300"/>
        <w:jc w:val="left"/>
        <w:rPr>
          <w:rFonts w:hint="default" w:ascii="宋体" w:hAnsi="宋体" w:eastAsia="宋体" w:cs="宋体"/>
          <w:color w:val="auto"/>
          <w:sz w:val="28"/>
          <w:szCs w:val="28"/>
          <w:highlight w:val="cyan"/>
          <w:lang w:val="en-US" w:eastAsia="zh-CN" w:bidi="ar"/>
        </w:rPr>
      </w:pPr>
      <w:r>
        <w:rPr>
          <w:rFonts w:hint="eastAsia" w:ascii="宋体" w:hAnsi="宋体" w:eastAsia="宋体" w:cs="Times New Roman"/>
          <w:color w:val="auto"/>
          <w:kern w:val="2"/>
          <w:sz w:val="28"/>
          <w:szCs w:val="28"/>
          <w:lang w:val="en-US" w:eastAsia="zh-CN" w:bidi="ar-SA"/>
        </w:rPr>
        <w:t>合格，符合现行国家、省、市及行业相关规定的规范标准</w:t>
      </w:r>
    </w:p>
    <w:p w14:paraId="164DACEF">
      <w:pPr>
        <w:spacing w:line="440" w:lineRule="exact"/>
        <w:ind w:firstLine="840" w:firstLineChars="300"/>
        <w:jc w:val="left"/>
        <w:rPr>
          <w:rFonts w:hint="eastAsia" w:ascii="宋体" w:hAnsi="宋体" w:eastAsia="宋体" w:cs="宋体"/>
          <w:color w:val="auto"/>
          <w:sz w:val="28"/>
          <w:szCs w:val="28"/>
          <w:highlight w:val="none"/>
          <w:lang w:val="en-US" w:eastAsia="zh-CN" w:bidi="ar"/>
        </w:rPr>
      </w:pPr>
      <w:r>
        <w:rPr>
          <w:rFonts w:hint="eastAsia" w:ascii="宋体" w:hAnsi="宋体" w:cs="宋体"/>
          <w:color w:val="auto"/>
          <w:sz w:val="28"/>
          <w:szCs w:val="28"/>
          <w:highlight w:val="none"/>
          <w:lang w:bidi="ar"/>
        </w:rPr>
        <w:t>5.4</w:t>
      </w:r>
      <w:r>
        <w:rPr>
          <w:rFonts w:hint="eastAsia" w:ascii="宋体" w:hAnsi="宋体" w:cs="宋体"/>
          <w:color w:val="auto"/>
          <w:sz w:val="28"/>
          <w:szCs w:val="28"/>
          <w:highlight w:val="none"/>
          <w:lang w:val="en-US" w:eastAsia="zh-CN" w:bidi="ar"/>
        </w:rPr>
        <w:t>服务</w:t>
      </w:r>
      <w:r>
        <w:rPr>
          <w:rFonts w:hint="eastAsia" w:ascii="宋体" w:hAnsi="宋体" w:cs="宋体"/>
          <w:color w:val="auto"/>
          <w:sz w:val="28"/>
          <w:szCs w:val="28"/>
          <w:highlight w:val="none"/>
          <w:lang w:bidi="ar"/>
        </w:rPr>
        <w:t>地点：</w:t>
      </w:r>
      <w:r>
        <w:rPr>
          <w:rFonts w:hint="eastAsia" w:ascii="宋体" w:hAnsi="宋体" w:cs="宋体"/>
          <w:color w:val="auto"/>
          <w:sz w:val="28"/>
          <w:szCs w:val="28"/>
          <w:highlight w:val="none"/>
          <w:lang w:eastAsia="zh-CN" w:bidi="ar"/>
        </w:rPr>
        <w:t>开封市</w:t>
      </w:r>
      <w:r>
        <w:rPr>
          <w:rFonts w:hint="eastAsia" w:ascii="宋体" w:hAnsi="宋体" w:cs="宋体"/>
          <w:color w:val="auto"/>
          <w:sz w:val="28"/>
          <w:szCs w:val="28"/>
          <w:highlight w:val="none"/>
          <w:lang w:bidi="ar"/>
        </w:rPr>
        <w:t>祥符区</w:t>
      </w:r>
      <w:r>
        <w:rPr>
          <w:rFonts w:hint="eastAsia" w:ascii="宋体" w:hAnsi="宋体" w:cs="宋体"/>
          <w:color w:val="auto"/>
          <w:sz w:val="28"/>
          <w:szCs w:val="28"/>
          <w:highlight w:val="none"/>
          <w:lang w:val="en-US" w:eastAsia="zh-CN" w:bidi="ar"/>
        </w:rPr>
        <w:t>市民之家</w:t>
      </w:r>
    </w:p>
    <w:p w14:paraId="1767DF56">
      <w:pPr>
        <w:spacing w:line="440" w:lineRule="exact"/>
        <w:ind w:firstLine="840" w:firstLineChars="300"/>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5.5标包划分：</w:t>
      </w:r>
      <w:r>
        <w:rPr>
          <w:rFonts w:hint="eastAsia" w:ascii="宋体" w:hAnsi="宋体" w:cs="宋体"/>
          <w:color w:val="auto"/>
          <w:sz w:val="28"/>
          <w:szCs w:val="28"/>
          <w:highlight w:val="none"/>
          <w:lang w:bidi="ar"/>
        </w:rPr>
        <w:t>一个包</w:t>
      </w:r>
    </w:p>
    <w:p w14:paraId="2D2AC27C">
      <w:pPr>
        <w:numPr>
          <w:ilvl w:val="0"/>
          <w:numId w:val="0"/>
        </w:numPr>
        <w:spacing w:line="440" w:lineRule="exact"/>
        <w:ind w:firstLine="560" w:firstLineChars="200"/>
        <w:jc w:val="left"/>
        <w:rPr>
          <w:rFonts w:hint="eastAsia" w:ascii="宋体" w:hAnsi="宋体" w:eastAsia="宋体" w:cs="宋体"/>
          <w:color w:val="auto"/>
          <w:sz w:val="28"/>
          <w:szCs w:val="28"/>
          <w:highlight w:val="cyan"/>
          <w:lang w:eastAsia="zh-CN" w:bidi="ar"/>
        </w:rPr>
      </w:pP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rPr>
        <w:t>合同履行期限：</w:t>
      </w:r>
      <w:r>
        <w:rPr>
          <w:rFonts w:hint="eastAsia" w:ascii="宋体" w:hAnsi="宋体" w:cs="宋体"/>
          <w:color w:val="auto"/>
          <w:kern w:val="0"/>
          <w:sz w:val="28"/>
          <w:szCs w:val="28"/>
          <w:highlight w:val="none"/>
          <w:lang w:eastAsia="zh-CN"/>
        </w:rPr>
        <w:t>一年</w:t>
      </w:r>
    </w:p>
    <w:p w14:paraId="22958E6C">
      <w:pPr>
        <w:spacing w:line="440" w:lineRule="exac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7、本项目是否接受联合体：否</w:t>
      </w:r>
    </w:p>
    <w:p w14:paraId="6155529D">
      <w:pPr>
        <w:widowControl/>
        <w:spacing w:before="0" w:after="0" w:line="440" w:lineRule="exact"/>
        <w:jc w:val="left"/>
        <w:outlineLvl w:val="9"/>
        <w:rPr>
          <w:rFonts w:hint="eastAsia" w:ascii="宋体" w:hAnsi="宋体" w:eastAsia="宋体"/>
          <w:color w:val="auto"/>
          <w:sz w:val="24"/>
          <w:szCs w:val="24"/>
        </w:rPr>
      </w:pPr>
      <w:r>
        <w:rPr>
          <w:rFonts w:hint="eastAsia" w:ascii="宋体" w:hAnsi="宋体" w:eastAsia="宋体" w:cs="宋体"/>
          <w:color w:val="auto"/>
          <w:sz w:val="24"/>
          <w:szCs w:val="24"/>
        </w:rPr>
        <w:t>二、申请人的资格要求：</w:t>
      </w:r>
      <w:bookmarkEnd w:id="4"/>
      <w:bookmarkEnd w:id="5"/>
      <w:bookmarkEnd w:id="6"/>
      <w:bookmarkEnd w:id="7"/>
    </w:p>
    <w:p w14:paraId="79C6EFD0">
      <w:pPr>
        <w:spacing w:line="440" w:lineRule="exact"/>
        <w:ind w:firstLine="560" w:firstLineChars="200"/>
        <w:jc w:val="left"/>
        <w:rPr>
          <w:rFonts w:hint="eastAsia" w:ascii="宋体" w:hAnsi="Times New Roman" w:cs="宋体"/>
          <w:color w:val="auto"/>
          <w:sz w:val="28"/>
          <w:szCs w:val="28"/>
        </w:rPr>
      </w:pPr>
      <w:r>
        <w:rPr>
          <w:rFonts w:hint="eastAsia" w:ascii="宋体" w:hAnsi="宋体" w:cs="宋体"/>
          <w:color w:val="auto"/>
          <w:sz w:val="28"/>
          <w:szCs w:val="28"/>
          <w:lang w:bidi="ar"/>
        </w:rPr>
        <w:t>1.满足《中华人民共和国政府采购法》第二十二条规定；</w:t>
      </w:r>
    </w:p>
    <w:p w14:paraId="4A46E390">
      <w:pPr>
        <w:widowControl/>
        <w:adjustRightInd w:val="0"/>
        <w:snapToGrid w:val="0"/>
        <w:spacing w:line="440" w:lineRule="exact"/>
        <w:ind w:firstLine="560" w:firstLineChars="200"/>
        <w:rPr>
          <w:rFonts w:hint="eastAsia" w:ascii="宋体"/>
          <w:color w:val="auto"/>
          <w:sz w:val="28"/>
          <w:szCs w:val="28"/>
        </w:rPr>
      </w:pPr>
      <w:r>
        <w:rPr>
          <w:rFonts w:hint="eastAsia" w:ascii="宋体" w:hAnsi="宋体" w:cs="宋体"/>
          <w:color w:val="auto"/>
          <w:sz w:val="28"/>
          <w:szCs w:val="28"/>
          <w:lang w:bidi="ar"/>
        </w:rPr>
        <w:t>2.落实政府采购政策需满足的资格要求：</w:t>
      </w:r>
      <w:r>
        <w:rPr>
          <w:rFonts w:hint="eastAsia" w:ascii="宋体" w:hAnsi="宋体" w:cs="宋体"/>
          <w:b/>
          <w:bCs/>
          <w:color w:val="auto"/>
          <w:sz w:val="28"/>
          <w:szCs w:val="28"/>
        </w:rPr>
        <w:t>本项目专门</w:t>
      </w:r>
      <w:r>
        <w:rPr>
          <w:rFonts w:hint="eastAsia" w:ascii="宋体" w:hAnsi="宋体" w:cs="宋体"/>
          <w:b/>
          <w:bCs/>
          <w:color w:val="auto"/>
          <w:sz w:val="28"/>
          <w:szCs w:val="28"/>
        </w:rPr>
        <w:t>面向中小</w:t>
      </w:r>
      <w:r>
        <w:rPr>
          <w:rFonts w:hint="eastAsia" w:ascii="宋体" w:hAnsi="宋体" w:cs="宋体"/>
          <w:b/>
          <w:bCs/>
          <w:color w:val="auto"/>
          <w:sz w:val="28"/>
          <w:szCs w:val="28"/>
          <w:lang w:val="en-US" w:eastAsia="zh-CN"/>
        </w:rPr>
        <w:t>微</w:t>
      </w:r>
      <w:r>
        <w:rPr>
          <w:rFonts w:hint="eastAsia" w:ascii="宋体" w:hAnsi="宋体" w:cs="宋体"/>
          <w:b/>
          <w:bCs/>
          <w:color w:val="auto"/>
          <w:sz w:val="28"/>
          <w:szCs w:val="28"/>
        </w:rPr>
        <w:t>企业</w:t>
      </w:r>
      <w:r>
        <w:rPr>
          <w:rFonts w:hint="eastAsia" w:ascii="宋体" w:hAnsi="宋体" w:cs="宋体"/>
          <w:color w:val="auto"/>
          <w:sz w:val="28"/>
          <w:szCs w:val="28"/>
        </w:rPr>
        <w:t>，落实</w:t>
      </w:r>
      <w:r>
        <w:rPr>
          <w:rFonts w:hint="eastAsia"/>
          <w:color w:val="auto"/>
          <w:sz w:val="28"/>
          <w:szCs w:val="28"/>
        </w:rPr>
        <w:t>节约能源、保护环境、</w:t>
      </w:r>
      <w:r>
        <w:rPr>
          <w:rFonts w:hint="eastAsia" w:ascii="宋体" w:hAnsi="宋体" w:cs="宋体"/>
          <w:color w:val="auto"/>
          <w:sz w:val="28"/>
          <w:szCs w:val="28"/>
        </w:rPr>
        <w:t>落实支持创新、绿色发展、中小企业发展等政府采购政策功能。</w:t>
      </w:r>
    </w:p>
    <w:p w14:paraId="147E9251">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cs="宋体"/>
          <w:color w:val="auto"/>
          <w:kern w:val="0"/>
          <w:sz w:val="28"/>
          <w:szCs w:val="28"/>
          <w:lang w:bidi="ar"/>
        </w:rPr>
      </w:pPr>
      <w:r>
        <w:rPr>
          <w:rFonts w:hint="eastAsia" w:ascii="宋体" w:cs="宋体"/>
          <w:color w:val="auto"/>
          <w:spacing w:val="0"/>
          <w:kern w:val="0"/>
          <w:sz w:val="28"/>
          <w:szCs w:val="28"/>
          <w:fitText w:val="3360" w:id="1787635286"/>
          <w:lang w:bidi="ar"/>
        </w:rPr>
        <w:t>3.本项目的特定资格要求：</w:t>
      </w:r>
    </w:p>
    <w:p w14:paraId="7415E393">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cs="宋体"/>
          <w:color w:val="auto"/>
          <w:kern w:val="0"/>
          <w:sz w:val="28"/>
          <w:szCs w:val="28"/>
          <w:lang w:eastAsia="zh-CN" w:bidi="ar"/>
        </w:rPr>
      </w:pPr>
      <w:r>
        <w:rPr>
          <w:rFonts w:hint="eastAsia" w:ascii="宋体" w:cs="宋体"/>
          <w:color w:val="auto"/>
          <w:kern w:val="0"/>
          <w:sz w:val="28"/>
          <w:szCs w:val="28"/>
          <w:lang w:eastAsia="zh-CN" w:bidi="ar"/>
        </w:rPr>
        <w:t>无</w:t>
      </w:r>
    </w:p>
    <w:p w14:paraId="62FB4289">
      <w:pPr>
        <w:pStyle w:val="3"/>
        <w:spacing w:after="0" w:line="380" w:lineRule="exact"/>
        <w:ind w:left="0" w:leftChars="0" w:firstLine="560" w:firstLineChars="200"/>
        <w:rPr>
          <w:rFonts w:hint="eastAsia" w:ascii="宋体" w:cs="宋体"/>
          <w:color w:val="auto"/>
          <w:kern w:val="0"/>
          <w:sz w:val="28"/>
          <w:szCs w:val="28"/>
          <w:lang w:bidi="ar"/>
        </w:rPr>
      </w:pPr>
      <w:r>
        <w:rPr>
          <w:rFonts w:hint="eastAsia" w:ascii="宋体" w:cs="宋体"/>
          <w:color w:val="auto"/>
          <w:kern w:val="0"/>
          <w:sz w:val="28"/>
          <w:szCs w:val="28"/>
          <w:lang w:bidi="ar"/>
        </w:rPr>
        <w:t>4.</w:t>
      </w:r>
      <w:bookmarkStart w:id="8" w:name="_Toc35393800"/>
      <w:bookmarkStart w:id="9" w:name="_Toc35393631"/>
      <w:r>
        <w:rPr>
          <w:rFonts w:hint="eastAsia" w:ascii="宋体" w:cs="宋体"/>
          <w:color w:val="auto"/>
          <w:kern w:val="0"/>
          <w:sz w:val="28"/>
          <w:szCs w:val="28"/>
          <w:lang w:bidi="ar"/>
        </w:rPr>
        <w:t>在“信用中国”网站（www.creditchina.gov.cn）未被列入失信被执行人、重大税收违法案件当事人名单；在 “中国政府采购网” （www.ccgp.gov.cn）未被列入政府采购严重违法失信行为记录名单（指政府采购行政处罚有效期内）；</w:t>
      </w:r>
      <w:r>
        <w:rPr>
          <w:rFonts w:hint="eastAsia" w:ascii="宋体" w:hAnsi="宋体" w:cs="宋体"/>
          <w:color w:val="auto"/>
          <w:sz w:val="28"/>
          <w:szCs w:val="28"/>
          <w:lang w:bidi="ar"/>
        </w:rPr>
        <w:t>查询时间为招标公告发布日期之后。</w:t>
      </w:r>
    </w:p>
    <w:p w14:paraId="0A2A9B13">
      <w:pPr>
        <w:widowControl/>
        <w:spacing w:line="440" w:lineRule="exact"/>
        <w:ind w:firstLine="560" w:firstLineChars="200"/>
        <w:jc w:val="left"/>
        <w:rPr>
          <w:rFonts w:hint="eastAsia" w:ascii="宋体" w:cs="宋体"/>
          <w:color w:val="auto"/>
          <w:kern w:val="0"/>
          <w:sz w:val="28"/>
          <w:szCs w:val="28"/>
          <w:lang w:bidi="ar"/>
        </w:rPr>
      </w:pPr>
      <w:r>
        <w:rPr>
          <w:rFonts w:hint="eastAsia" w:ascii="宋体" w:cs="宋体"/>
          <w:color w:val="auto"/>
          <w:kern w:val="0"/>
          <w:sz w:val="28"/>
          <w:szCs w:val="28"/>
          <w:lang w:bidi="ar"/>
        </w:rPr>
        <w:t>5.与采购人、采购人就本次采购的项目委托的咨询机构、集中采购机构、以及上述机构的附属机构没有行政或经济关联；</w:t>
      </w:r>
    </w:p>
    <w:p w14:paraId="76A77583">
      <w:pPr>
        <w:widowControl/>
        <w:spacing w:line="440" w:lineRule="exact"/>
        <w:ind w:firstLine="560" w:firstLineChars="200"/>
        <w:jc w:val="left"/>
        <w:rPr>
          <w:rFonts w:hint="eastAsia" w:ascii="宋体" w:cs="宋体"/>
          <w:color w:val="auto"/>
          <w:kern w:val="0"/>
          <w:sz w:val="28"/>
          <w:szCs w:val="28"/>
          <w:lang w:bidi="ar"/>
        </w:rPr>
      </w:pPr>
      <w:r>
        <w:rPr>
          <w:rFonts w:hint="eastAsia" w:ascii="宋体" w:cs="宋体"/>
          <w:color w:val="auto"/>
          <w:kern w:val="0"/>
          <w:sz w:val="28"/>
          <w:szCs w:val="28"/>
          <w:lang w:bidi="ar"/>
        </w:rPr>
        <w:t>6.按采购文件要求提交响应承诺书、声明函；</w:t>
      </w:r>
    </w:p>
    <w:p w14:paraId="17847204">
      <w:pPr>
        <w:widowControl/>
        <w:spacing w:line="440" w:lineRule="exact"/>
        <w:ind w:firstLine="560" w:firstLineChars="200"/>
        <w:jc w:val="left"/>
        <w:rPr>
          <w:rFonts w:hint="eastAsia" w:ascii="宋体" w:cs="宋体"/>
          <w:color w:val="auto"/>
          <w:kern w:val="0"/>
          <w:sz w:val="28"/>
          <w:szCs w:val="28"/>
          <w:lang w:bidi="ar"/>
        </w:rPr>
      </w:pPr>
      <w:r>
        <w:rPr>
          <w:rFonts w:hint="eastAsia" w:ascii="宋体" w:cs="宋体"/>
          <w:color w:val="auto"/>
          <w:kern w:val="0"/>
          <w:sz w:val="28"/>
          <w:szCs w:val="28"/>
          <w:lang w:bidi="ar"/>
        </w:rPr>
        <w:t>7.单位负责人为同一人或者存在直接控股、管理关系的不同投标人，不得参加同一合同项下的政府采购活动。</w:t>
      </w:r>
    </w:p>
    <w:bookmarkEnd w:id="8"/>
    <w:bookmarkEnd w:id="9"/>
    <w:p w14:paraId="14A29EE0">
      <w:pPr>
        <w:pStyle w:val="3"/>
        <w:spacing w:after="0" w:line="440" w:lineRule="exact"/>
        <w:ind w:left="0" w:leftChars="0"/>
        <w:rPr>
          <w:rFonts w:ascii="宋体" w:hAnsi="宋体"/>
          <w:b/>
          <w:bCs/>
          <w:color w:val="auto"/>
          <w:sz w:val="28"/>
          <w:szCs w:val="28"/>
        </w:rPr>
      </w:pPr>
      <w:bookmarkStart w:id="10" w:name="_Toc35393636"/>
      <w:bookmarkStart w:id="11" w:name="_Toc28359095"/>
      <w:bookmarkStart w:id="12" w:name="_Toc35393805"/>
      <w:bookmarkStart w:id="13" w:name="_Toc28359018"/>
      <w:r>
        <w:rPr>
          <w:rFonts w:hint="eastAsia" w:ascii="宋体" w:hAnsi="宋体" w:cs="宋体"/>
          <w:b/>
          <w:bCs/>
          <w:color w:val="auto"/>
          <w:sz w:val="28"/>
          <w:szCs w:val="28"/>
        </w:rPr>
        <w:t>三、获取采购文件</w:t>
      </w:r>
    </w:p>
    <w:p w14:paraId="591E24A1">
      <w:pPr>
        <w:spacing w:line="440" w:lineRule="exact"/>
        <w:ind w:firstLine="540"/>
        <w:jc w:val="left"/>
        <w:rPr>
          <w:rFonts w:ascii="宋体"/>
          <w:color w:val="auto"/>
          <w:sz w:val="28"/>
          <w:szCs w:val="28"/>
        </w:rPr>
      </w:pPr>
      <w:r>
        <w:rPr>
          <w:rFonts w:hint="eastAsia" w:ascii="宋体" w:hAnsi="宋体" w:cs="宋体"/>
          <w:color w:val="auto"/>
          <w:sz w:val="28"/>
          <w:szCs w:val="28"/>
        </w:rPr>
        <w:t>1.时间</w:t>
      </w:r>
      <w:r>
        <w:rPr>
          <w:rFonts w:hint="eastAsia" w:ascii="宋体" w:hAnsi="宋体" w:cs="宋体"/>
          <w:color w:val="auto"/>
          <w:sz w:val="28"/>
          <w:szCs w:val="28"/>
        </w:rPr>
        <w:t>：</w:t>
      </w:r>
      <w:r>
        <w:rPr>
          <w:rFonts w:hint="eastAsia" w:ascii="宋体" w:hAnsi="宋体" w:cs="宋体"/>
          <w:color w:val="auto"/>
          <w:sz w:val="28"/>
          <w:szCs w:val="28"/>
          <w:u w:val="single"/>
        </w:rPr>
        <w:t xml:space="preserve">  202</w:t>
      </w:r>
      <w:r>
        <w:rPr>
          <w:rFonts w:hint="eastAsia" w:ascii="宋体" w:hAnsi="宋体" w:cs="宋体"/>
          <w:color w:val="auto"/>
          <w:sz w:val="28"/>
          <w:szCs w:val="28"/>
          <w:u w:val="single"/>
          <w:lang w:val="en-US" w:eastAsia="zh-CN"/>
        </w:rPr>
        <w:t>5</w:t>
      </w:r>
      <w:r>
        <w:rPr>
          <w:rFonts w:ascii="宋体" w:hAnsi="宋体" w:cs="宋体"/>
          <w:color w:val="auto"/>
          <w:sz w:val="28"/>
          <w:szCs w:val="28"/>
          <w:u w:val="single"/>
        </w:rPr>
        <w:t xml:space="preserve"> </w:t>
      </w:r>
      <w:r>
        <w:rPr>
          <w:rFonts w:hint="eastAsia" w:ascii="宋体" w:hAnsi="宋体" w:cs="宋体"/>
          <w:color w:val="auto"/>
          <w:sz w:val="28"/>
          <w:szCs w:val="28"/>
          <w:u w:val="single"/>
        </w:rPr>
        <w:t>年</w:t>
      </w:r>
      <w:r>
        <w:rPr>
          <w:rFonts w:hint="eastAsia" w:ascii="宋体" w:hAnsi="宋体" w:cs="宋体"/>
          <w:color w:val="auto"/>
          <w:sz w:val="28"/>
          <w:szCs w:val="28"/>
          <w:u w:val="single"/>
          <w:lang w:val="en-US" w:eastAsia="zh-CN"/>
        </w:rPr>
        <w:t>2</w:t>
      </w:r>
      <w:r>
        <w:rPr>
          <w:rFonts w:hint="eastAsia" w:ascii="宋体" w:hAnsi="宋体" w:cs="宋体"/>
          <w:color w:val="auto"/>
          <w:sz w:val="28"/>
          <w:szCs w:val="28"/>
          <w:u w:val="single"/>
        </w:rPr>
        <w:t>月</w:t>
      </w:r>
      <w:r>
        <w:rPr>
          <w:rFonts w:hint="eastAsia" w:ascii="宋体" w:hAnsi="宋体" w:cs="宋体"/>
          <w:color w:val="auto"/>
          <w:sz w:val="28"/>
          <w:szCs w:val="28"/>
          <w:u w:val="single"/>
          <w:lang w:val="en-US" w:eastAsia="zh-CN"/>
        </w:rPr>
        <w:t>18</w:t>
      </w:r>
      <w:r>
        <w:rPr>
          <w:rFonts w:hint="eastAsia" w:ascii="宋体" w:hAnsi="宋体" w:cs="宋体"/>
          <w:color w:val="auto"/>
          <w:sz w:val="28"/>
          <w:szCs w:val="28"/>
          <w:u w:val="single"/>
        </w:rPr>
        <w:t>日</w:t>
      </w:r>
      <w:r>
        <w:rPr>
          <w:rFonts w:hint="eastAsia" w:ascii="宋体" w:hAnsi="宋体" w:cs="宋体"/>
          <w:color w:val="auto"/>
          <w:sz w:val="28"/>
          <w:szCs w:val="28"/>
        </w:rPr>
        <w:t>至</w:t>
      </w:r>
      <w:r>
        <w:rPr>
          <w:rFonts w:ascii="宋体" w:hAnsi="宋体" w:cs="宋体"/>
          <w:color w:val="auto"/>
          <w:sz w:val="28"/>
          <w:szCs w:val="28"/>
          <w:u w:val="single"/>
        </w:rPr>
        <w:t xml:space="preserve"> </w:t>
      </w:r>
      <w:r>
        <w:rPr>
          <w:rFonts w:hint="eastAsia" w:ascii="宋体" w:hAnsi="宋体" w:cs="宋体"/>
          <w:color w:val="auto"/>
          <w:sz w:val="28"/>
          <w:szCs w:val="28"/>
          <w:u w:val="single"/>
        </w:rPr>
        <w:t>202</w:t>
      </w:r>
      <w:r>
        <w:rPr>
          <w:rFonts w:hint="eastAsia" w:ascii="宋体" w:hAnsi="宋体" w:cs="宋体"/>
          <w:color w:val="auto"/>
          <w:sz w:val="28"/>
          <w:szCs w:val="28"/>
          <w:u w:val="single"/>
          <w:lang w:val="en-US" w:eastAsia="zh-CN"/>
        </w:rPr>
        <w:t>5</w:t>
      </w:r>
      <w:r>
        <w:rPr>
          <w:rFonts w:hint="eastAsia" w:ascii="宋体" w:hAnsi="宋体" w:cs="宋体"/>
          <w:color w:val="auto"/>
          <w:sz w:val="28"/>
          <w:szCs w:val="28"/>
          <w:u w:val="single"/>
        </w:rPr>
        <w:t>年</w:t>
      </w:r>
      <w:r>
        <w:rPr>
          <w:rFonts w:hint="eastAsia" w:ascii="宋体" w:hAnsi="宋体" w:cs="宋体"/>
          <w:color w:val="auto"/>
          <w:sz w:val="28"/>
          <w:szCs w:val="28"/>
          <w:u w:val="single"/>
          <w:lang w:val="en-US" w:eastAsia="zh-CN"/>
        </w:rPr>
        <w:t>2</w:t>
      </w:r>
      <w:r>
        <w:rPr>
          <w:rFonts w:hint="eastAsia" w:ascii="宋体" w:hAnsi="宋体" w:cs="宋体"/>
          <w:color w:val="auto"/>
          <w:sz w:val="28"/>
          <w:szCs w:val="28"/>
          <w:u w:val="single"/>
        </w:rPr>
        <w:t>月</w:t>
      </w:r>
      <w:r>
        <w:rPr>
          <w:rFonts w:hint="eastAsia" w:ascii="宋体" w:hAnsi="宋体" w:cs="宋体"/>
          <w:color w:val="auto"/>
          <w:sz w:val="28"/>
          <w:szCs w:val="28"/>
          <w:u w:val="single"/>
          <w:lang w:val="en-US" w:eastAsia="zh-CN"/>
        </w:rPr>
        <w:t>27</w:t>
      </w:r>
      <w:r>
        <w:rPr>
          <w:rFonts w:hint="eastAsia" w:ascii="宋体" w:hAnsi="宋体" w:cs="宋体"/>
          <w:color w:val="auto"/>
          <w:sz w:val="28"/>
          <w:szCs w:val="28"/>
          <w:u w:val="single"/>
        </w:rPr>
        <w:t>日</w:t>
      </w:r>
      <w:r>
        <w:rPr>
          <w:rFonts w:hint="eastAsia" w:ascii="宋体" w:hAnsi="宋体" w:cs="宋体"/>
          <w:color w:val="auto"/>
          <w:sz w:val="28"/>
          <w:szCs w:val="28"/>
        </w:rPr>
        <w:t>，</w:t>
      </w:r>
      <w:r>
        <w:rPr>
          <w:rFonts w:hint="eastAsia" w:ascii="宋体" w:hAnsi="宋体" w:cs="宋体"/>
          <w:color w:val="auto"/>
          <w:sz w:val="28"/>
          <w:szCs w:val="28"/>
          <w:u w:val="single"/>
        </w:rPr>
        <w:t>0:00</w:t>
      </w:r>
      <w:r>
        <w:rPr>
          <w:rFonts w:hint="eastAsia" w:ascii="宋体" w:hAnsi="宋体" w:cs="宋体"/>
          <w:color w:val="auto"/>
          <w:sz w:val="28"/>
          <w:szCs w:val="28"/>
        </w:rPr>
        <w:t>至</w:t>
      </w:r>
      <w:r>
        <w:rPr>
          <w:rFonts w:hint="eastAsia" w:ascii="宋体" w:hAnsi="宋体" w:cs="宋体"/>
          <w:color w:val="auto"/>
          <w:sz w:val="28"/>
          <w:szCs w:val="28"/>
          <w:u w:val="single"/>
        </w:rPr>
        <w:t>12:00　</w:t>
      </w:r>
      <w:r>
        <w:rPr>
          <w:rFonts w:hint="eastAsia" w:ascii="宋体" w:hAnsi="宋体" w:cs="宋体"/>
          <w:color w:val="auto"/>
          <w:sz w:val="28"/>
          <w:szCs w:val="28"/>
        </w:rPr>
        <w:t>，下午</w:t>
      </w:r>
      <w:r>
        <w:rPr>
          <w:rFonts w:hint="eastAsia" w:ascii="宋体" w:hAnsi="宋体" w:cs="宋体"/>
          <w:color w:val="auto"/>
          <w:sz w:val="28"/>
          <w:szCs w:val="28"/>
          <w:u w:val="single"/>
        </w:rPr>
        <w:t>12:00　</w:t>
      </w:r>
      <w:r>
        <w:rPr>
          <w:rFonts w:hint="eastAsia" w:ascii="宋体" w:hAnsi="宋体" w:cs="宋体"/>
          <w:color w:val="auto"/>
          <w:sz w:val="28"/>
          <w:szCs w:val="28"/>
        </w:rPr>
        <w:t>至</w:t>
      </w:r>
      <w:r>
        <w:rPr>
          <w:rFonts w:hint="eastAsia" w:ascii="宋体" w:hAnsi="宋体" w:cs="宋体"/>
          <w:color w:val="auto"/>
          <w:sz w:val="28"/>
          <w:szCs w:val="28"/>
          <w:u w:val="single"/>
        </w:rPr>
        <w:t>23:59　</w:t>
      </w:r>
      <w:r>
        <w:rPr>
          <w:rFonts w:hint="eastAsia" w:ascii="宋体" w:hAnsi="宋体" w:cs="宋体"/>
          <w:color w:val="auto"/>
          <w:sz w:val="28"/>
          <w:szCs w:val="28"/>
        </w:rPr>
        <w:t>（北京时间，法定节假日除外</w:t>
      </w:r>
      <w:r>
        <w:rPr>
          <w:rFonts w:ascii="宋体" w:hAnsi="宋体" w:cs="宋体"/>
          <w:color w:val="auto"/>
          <w:sz w:val="28"/>
          <w:szCs w:val="28"/>
        </w:rPr>
        <w:t xml:space="preserve"> </w:t>
      </w:r>
      <w:r>
        <w:rPr>
          <w:rFonts w:hint="eastAsia" w:ascii="宋体" w:hAnsi="宋体" w:cs="宋体"/>
          <w:color w:val="auto"/>
          <w:sz w:val="28"/>
          <w:szCs w:val="28"/>
        </w:rPr>
        <w:t>）</w:t>
      </w:r>
    </w:p>
    <w:p w14:paraId="69D403C4">
      <w:pPr>
        <w:pStyle w:val="5"/>
        <w:shd w:val="clear" w:color="auto" w:fill="FFFFFF"/>
        <w:snapToGrid w:val="0"/>
        <w:spacing w:after="0" w:line="44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2.地点：开封市公共资源交易中心网站（</w:t>
      </w:r>
      <w:r>
        <w:rPr>
          <w:rFonts w:ascii="宋体" w:hAnsi="宋体" w:cs="宋体"/>
          <w:color w:val="auto"/>
          <w:sz w:val="28"/>
          <w:szCs w:val="28"/>
        </w:rPr>
        <w:t>http://www.kfsggzyjyw.cn</w:t>
      </w:r>
      <w:r>
        <w:rPr>
          <w:rFonts w:hint="eastAsia" w:ascii="宋体" w:hAnsi="宋体" w:cs="宋体"/>
          <w:color w:val="auto"/>
          <w:sz w:val="28"/>
          <w:szCs w:val="28"/>
        </w:rPr>
        <w:t>/）</w:t>
      </w:r>
    </w:p>
    <w:p w14:paraId="5DBF0BA4">
      <w:pPr>
        <w:pStyle w:val="5"/>
        <w:shd w:val="clear" w:color="auto" w:fill="FFFFFF"/>
        <w:snapToGrid w:val="0"/>
        <w:spacing w:after="0" w:line="400" w:lineRule="exact"/>
        <w:ind w:firstLine="523" w:firstLineChars="187"/>
        <w:rPr>
          <w:rFonts w:hint="eastAsia" w:ascii="宋体" w:cs="宋体"/>
          <w:color w:val="auto"/>
          <w:kern w:val="0"/>
          <w:sz w:val="28"/>
          <w:szCs w:val="28"/>
          <w:lang w:bidi="ar"/>
        </w:rPr>
      </w:pPr>
      <w:r>
        <w:rPr>
          <w:rFonts w:hint="eastAsia" w:ascii="宋体" w:hAnsi="宋体" w:cs="宋体"/>
          <w:color w:val="auto"/>
          <w:sz w:val="28"/>
          <w:szCs w:val="28"/>
        </w:rPr>
        <w:t>3.方式：</w:t>
      </w:r>
      <w:r>
        <w:rPr>
          <w:rFonts w:hint="eastAsia" w:ascii="宋体" w:cs="宋体"/>
          <w:color w:val="auto"/>
          <w:kern w:val="0"/>
          <w:sz w:val="28"/>
          <w:szCs w:val="28"/>
          <w:lang w:bidi="ar"/>
        </w:rPr>
        <w:t>使用CA数字证书登录开封市公共资源交易中心网站并按网上提示下载投标项目电子招标文件及资料。供应商未按规定在网上下载招标文件的，其投标将被拒绝。</w:t>
      </w:r>
    </w:p>
    <w:p w14:paraId="033C88C8">
      <w:pPr>
        <w:pStyle w:val="5"/>
        <w:shd w:val="clear" w:color="auto" w:fill="FFFFFF"/>
        <w:snapToGrid w:val="0"/>
        <w:spacing w:after="0" w:line="440" w:lineRule="exact"/>
        <w:ind w:firstLine="523" w:firstLineChars="187"/>
        <w:rPr>
          <w:rFonts w:ascii="宋体" w:cs="宋体"/>
          <w:color w:val="auto"/>
          <w:sz w:val="28"/>
          <w:szCs w:val="28"/>
        </w:rPr>
      </w:pPr>
      <w:r>
        <w:rPr>
          <w:rFonts w:hint="eastAsia" w:ascii="宋体" w:hAnsi="宋体" w:cs="宋体"/>
          <w:color w:val="auto"/>
          <w:sz w:val="28"/>
          <w:szCs w:val="28"/>
        </w:rPr>
        <w:t>4.售价：</w:t>
      </w:r>
      <w:r>
        <w:rPr>
          <w:rFonts w:ascii="宋体" w:hAnsi="宋体" w:cs="宋体"/>
          <w:color w:val="auto"/>
          <w:sz w:val="28"/>
          <w:szCs w:val="28"/>
        </w:rPr>
        <w:t>0</w:t>
      </w:r>
      <w:r>
        <w:rPr>
          <w:rFonts w:hint="eastAsia" w:ascii="宋体" w:hAnsi="宋体" w:cs="宋体"/>
          <w:color w:val="auto"/>
          <w:sz w:val="28"/>
          <w:szCs w:val="28"/>
        </w:rPr>
        <w:t>元</w:t>
      </w:r>
    </w:p>
    <w:p w14:paraId="42E6E0AB">
      <w:pPr>
        <w:spacing w:before="0" w:after="0" w:line="440" w:lineRule="exact"/>
        <w:jc w:val="left"/>
        <w:outlineLvl w:val="9"/>
        <w:rPr>
          <w:rFonts w:ascii="宋体" w:hAnsi="宋体" w:eastAsia="宋体"/>
          <w:color w:val="auto"/>
          <w:sz w:val="28"/>
          <w:szCs w:val="28"/>
        </w:rPr>
      </w:pPr>
      <w:r>
        <w:rPr>
          <w:rFonts w:hint="eastAsia" w:ascii="宋体" w:hAnsi="宋体" w:eastAsia="宋体" w:cs="宋体"/>
          <w:color w:val="auto"/>
          <w:sz w:val="28"/>
          <w:szCs w:val="28"/>
        </w:rPr>
        <w:t>四、响应文件提交</w:t>
      </w:r>
    </w:p>
    <w:p w14:paraId="0DDF42A1">
      <w:pPr>
        <w:pStyle w:val="5"/>
        <w:shd w:val="clear" w:color="auto" w:fill="FFFFFF"/>
        <w:snapToGrid w:val="0"/>
        <w:spacing w:after="0" w:line="440" w:lineRule="exact"/>
        <w:ind w:firstLine="523" w:firstLineChars="187"/>
        <w:rPr>
          <w:rFonts w:hint="eastAsia" w:ascii="宋体" w:hAnsi="宋体" w:cs="宋体"/>
          <w:color w:val="auto"/>
          <w:sz w:val="28"/>
          <w:szCs w:val="28"/>
        </w:rPr>
      </w:pPr>
      <w:r>
        <w:rPr>
          <w:rFonts w:hint="eastAsia" w:ascii="宋体" w:hAnsi="宋体" w:cs="宋体"/>
          <w:color w:val="auto"/>
          <w:sz w:val="28"/>
          <w:szCs w:val="28"/>
        </w:rPr>
        <w:t>截止时间</w:t>
      </w:r>
      <w:r>
        <w:rPr>
          <w:rFonts w:hint="eastAsia" w:ascii="宋体" w:hAnsi="宋体" w:cs="宋体"/>
          <w:color w:val="auto"/>
          <w:sz w:val="28"/>
          <w:szCs w:val="28"/>
        </w:rPr>
        <w:t>：202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2</w:t>
      </w:r>
      <w:r>
        <w:rPr>
          <w:rFonts w:hint="eastAsia" w:ascii="宋体" w:hAnsi="宋体" w:cs="宋体"/>
          <w:color w:val="auto"/>
          <w:sz w:val="28"/>
          <w:szCs w:val="28"/>
        </w:rPr>
        <w:t>月</w:t>
      </w:r>
      <w:r>
        <w:rPr>
          <w:rFonts w:hint="eastAsia" w:ascii="宋体" w:hAnsi="宋体" w:cs="宋体"/>
          <w:color w:val="auto"/>
          <w:sz w:val="28"/>
          <w:szCs w:val="28"/>
          <w:lang w:val="en-US" w:eastAsia="zh-CN"/>
        </w:rPr>
        <w:t>28</w:t>
      </w:r>
      <w:r>
        <w:rPr>
          <w:rFonts w:hint="eastAsia" w:ascii="宋体" w:hAnsi="宋体" w:cs="宋体"/>
          <w:color w:val="auto"/>
          <w:sz w:val="28"/>
          <w:szCs w:val="28"/>
        </w:rPr>
        <w:t>日</w:t>
      </w:r>
      <w:r>
        <w:rPr>
          <w:rFonts w:hint="eastAsia" w:ascii="宋体" w:hAnsi="宋体" w:cs="宋体"/>
          <w:color w:val="auto"/>
          <w:sz w:val="28"/>
          <w:szCs w:val="28"/>
          <w:lang w:val="en-US" w:eastAsia="zh-CN"/>
        </w:rPr>
        <w:t>9</w:t>
      </w:r>
      <w:r>
        <w:rPr>
          <w:rFonts w:hint="eastAsia" w:ascii="宋体" w:hAnsi="宋体" w:cs="宋体"/>
          <w:color w:val="auto"/>
          <w:sz w:val="28"/>
          <w:szCs w:val="28"/>
        </w:rPr>
        <w:t>点</w:t>
      </w:r>
      <w:r>
        <w:rPr>
          <w:rFonts w:hint="eastAsia" w:ascii="宋体" w:hAnsi="宋体" w:cs="宋体"/>
          <w:color w:val="auto"/>
          <w:sz w:val="28"/>
          <w:szCs w:val="28"/>
          <w:lang w:val="en-US" w:eastAsia="zh-CN"/>
        </w:rPr>
        <w:t>30</w:t>
      </w:r>
      <w:r>
        <w:rPr>
          <w:rFonts w:hint="eastAsia" w:ascii="宋体" w:hAnsi="宋体" w:cs="宋体"/>
          <w:color w:val="auto"/>
          <w:sz w:val="28"/>
          <w:szCs w:val="28"/>
        </w:rPr>
        <w:t>分（北京时间）</w:t>
      </w:r>
    </w:p>
    <w:p w14:paraId="4A76801C">
      <w:pPr>
        <w:pStyle w:val="5"/>
        <w:shd w:val="clear" w:color="auto" w:fill="FFFFFF"/>
        <w:snapToGrid w:val="0"/>
        <w:spacing w:after="0" w:line="440" w:lineRule="exact"/>
        <w:ind w:firstLine="523" w:firstLineChars="187"/>
        <w:rPr>
          <w:rFonts w:hint="eastAsia" w:ascii="宋体" w:hAnsi="宋体" w:cs="宋体"/>
          <w:color w:val="auto"/>
          <w:sz w:val="28"/>
          <w:szCs w:val="28"/>
        </w:rPr>
      </w:pPr>
      <w:r>
        <w:rPr>
          <w:rFonts w:hint="eastAsia" w:ascii="宋体" w:hAnsi="宋体" w:cs="宋体"/>
          <w:color w:val="auto"/>
          <w:sz w:val="28"/>
          <w:szCs w:val="28"/>
        </w:rPr>
        <w:t>地   点：加密电子响应文件须在投标截止时间前通过开封市公共资源交易中心网站（http://www.kfsggzyjyw.cn/kfggzy/）电子交易平台加密上传。逾期上传的或者未上传指定地点的响应文件，采购人不予受理。</w:t>
      </w:r>
    </w:p>
    <w:p w14:paraId="7CD665D1">
      <w:pPr>
        <w:spacing w:before="0" w:after="0" w:line="440" w:lineRule="exact"/>
        <w:jc w:val="left"/>
        <w:outlineLvl w:val="9"/>
        <w:rPr>
          <w:rFonts w:ascii="宋体" w:hAnsi="宋体" w:eastAsia="宋体"/>
          <w:color w:val="auto"/>
          <w:sz w:val="28"/>
          <w:szCs w:val="28"/>
        </w:rPr>
      </w:pPr>
      <w:r>
        <w:rPr>
          <w:rFonts w:hint="eastAsia" w:ascii="宋体" w:hAnsi="宋体" w:eastAsia="宋体" w:cs="宋体"/>
          <w:color w:val="auto"/>
          <w:sz w:val="28"/>
          <w:szCs w:val="28"/>
        </w:rPr>
        <w:t>五、响应文件开启</w:t>
      </w:r>
    </w:p>
    <w:p w14:paraId="6A199121">
      <w:pPr>
        <w:spacing w:line="440" w:lineRule="exact"/>
        <w:ind w:firstLine="560" w:firstLineChars="200"/>
        <w:jc w:val="left"/>
        <w:rPr>
          <w:rFonts w:ascii="宋体"/>
          <w:color w:val="auto"/>
          <w:sz w:val="28"/>
          <w:szCs w:val="28"/>
          <w:u w:val="single"/>
        </w:rPr>
      </w:pPr>
      <w:r>
        <w:rPr>
          <w:rFonts w:hint="eastAsia" w:ascii="宋体" w:hAnsi="宋体" w:cs="宋体"/>
          <w:color w:val="auto"/>
          <w:sz w:val="28"/>
          <w:szCs w:val="28"/>
        </w:rPr>
        <w:t>时间：202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2</w:t>
      </w:r>
      <w:r>
        <w:rPr>
          <w:rFonts w:hint="eastAsia" w:ascii="宋体" w:hAnsi="宋体" w:cs="宋体"/>
          <w:color w:val="auto"/>
          <w:sz w:val="28"/>
          <w:szCs w:val="28"/>
        </w:rPr>
        <w:t>月</w:t>
      </w:r>
      <w:r>
        <w:rPr>
          <w:rFonts w:hint="eastAsia" w:ascii="宋体" w:hAnsi="宋体" w:cs="宋体"/>
          <w:color w:val="auto"/>
          <w:sz w:val="28"/>
          <w:szCs w:val="28"/>
          <w:lang w:val="en-US" w:eastAsia="zh-CN"/>
        </w:rPr>
        <w:t>28</w:t>
      </w:r>
      <w:r>
        <w:rPr>
          <w:rFonts w:hint="eastAsia" w:ascii="宋体" w:hAnsi="宋体" w:cs="宋体"/>
          <w:color w:val="auto"/>
          <w:sz w:val="28"/>
          <w:szCs w:val="28"/>
        </w:rPr>
        <w:t>日</w:t>
      </w:r>
      <w:r>
        <w:rPr>
          <w:rFonts w:hint="eastAsia" w:ascii="宋体" w:hAnsi="宋体" w:cs="宋体"/>
          <w:color w:val="auto"/>
          <w:sz w:val="28"/>
          <w:szCs w:val="28"/>
          <w:lang w:val="en-US" w:eastAsia="zh-CN"/>
        </w:rPr>
        <w:t>9</w:t>
      </w:r>
      <w:r>
        <w:rPr>
          <w:rFonts w:hint="eastAsia" w:ascii="宋体" w:hAnsi="宋体" w:cs="宋体"/>
          <w:color w:val="auto"/>
          <w:sz w:val="28"/>
          <w:szCs w:val="28"/>
        </w:rPr>
        <w:t>点</w:t>
      </w:r>
      <w:r>
        <w:rPr>
          <w:rFonts w:hint="eastAsia" w:ascii="宋体" w:hAnsi="宋体" w:cs="宋体"/>
          <w:color w:val="auto"/>
          <w:sz w:val="28"/>
          <w:szCs w:val="28"/>
          <w:lang w:val="en-US" w:eastAsia="zh-CN"/>
        </w:rPr>
        <w:t>30</w:t>
      </w:r>
      <w:r>
        <w:rPr>
          <w:rFonts w:hint="eastAsia" w:ascii="宋体" w:hAnsi="宋体" w:cs="宋体"/>
          <w:color w:val="auto"/>
          <w:sz w:val="28"/>
          <w:szCs w:val="28"/>
        </w:rPr>
        <w:t>分（北京时间）</w:t>
      </w:r>
    </w:p>
    <w:p w14:paraId="02D00881">
      <w:pPr>
        <w:spacing w:line="440" w:lineRule="exact"/>
        <w:ind w:firstLine="560" w:firstLineChars="200"/>
        <w:jc w:val="left"/>
        <w:rPr>
          <w:rFonts w:ascii="宋体"/>
          <w:color w:val="auto"/>
          <w:sz w:val="28"/>
          <w:szCs w:val="28"/>
        </w:rPr>
      </w:pPr>
      <w:r>
        <w:rPr>
          <w:rFonts w:hint="eastAsia" w:ascii="宋体" w:hAnsi="宋体" w:cs="宋体"/>
          <w:color w:val="auto"/>
          <w:sz w:val="28"/>
          <w:szCs w:val="28"/>
        </w:rPr>
        <w:t>地点：开封市祥符区公共资源交易中心开标室（开封市祥符区经一路与纬三路交叉口市民之家十楼）。</w:t>
      </w:r>
    </w:p>
    <w:p w14:paraId="6D29FFDF">
      <w:pPr>
        <w:spacing w:before="0" w:after="0" w:line="440" w:lineRule="exact"/>
        <w:jc w:val="left"/>
        <w:outlineLvl w:val="9"/>
        <w:rPr>
          <w:rFonts w:ascii="宋体" w:hAnsi="宋体" w:eastAsia="宋体"/>
          <w:color w:val="auto"/>
          <w:sz w:val="28"/>
          <w:szCs w:val="28"/>
        </w:rPr>
      </w:pPr>
      <w:r>
        <w:rPr>
          <w:rFonts w:hint="eastAsia" w:ascii="宋体" w:hAnsi="宋体" w:eastAsia="宋体" w:cs="宋体"/>
          <w:color w:val="auto"/>
          <w:sz w:val="28"/>
          <w:szCs w:val="28"/>
        </w:rPr>
        <w:t>六、公告期限</w:t>
      </w:r>
    </w:p>
    <w:p w14:paraId="245F67B2">
      <w:pPr>
        <w:spacing w:line="44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本次公告在《河南省政府采购网》、《开封市公共资源交易信息网》上发布。自本公告发布之日起3个工作日</w:t>
      </w:r>
    </w:p>
    <w:p w14:paraId="20354A94">
      <w:pPr>
        <w:spacing w:before="0" w:after="0" w:line="440" w:lineRule="exact"/>
        <w:jc w:val="left"/>
        <w:outlineLvl w:val="9"/>
        <w:rPr>
          <w:rFonts w:ascii="宋体" w:hAnsi="宋体" w:eastAsia="宋体"/>
          <w:color w:val="auto"/>
          <w:sz w:val="28"/>
          <w:szCs w:val="28"/>
        </w:rPr>
      </w:pPr>
      <w:r>
        <w:rPr>
          <w:rFonts w:hint="eastAsia" w:ascii="宋体" w:hAnsi="宋体" w:eastAsia="宋体" w:cs="宋体"/>
          <w:color w:val="auto"/>
          <w:sz w:val="28"/>
          <w:szCs w:val="28"/>
        </w:rPr>
        <w:t>七、其他补充事宜</w:t>
      </w:r>
    </w:p>
    <w:p w14:paraId="78EA4102">
      <w:pPr>
        <w:pStyle w:val="8"/>
        <w:spacing w:line="440" w:lineRule="exact"/>
        <w:ind w:firstLine="480"/>
        <w:rPr>
          <w:color w:val="auto"/>
          <w:sz w:val="28"/>
          <w:szCs w:val="28"/>
        </w:rPr>
      </w:pPr>
      <w:r>
        <w:rPr>
          <w:color w:val="auto"/>
          <w:sz w:val="28"/>
          <w:szCs w:val="28"/>
        </w:rPr>
        <w:t>7.1本项目采用“远程不见面”开标方式，投标人无需到现场提交原件资料、无需到开封市祥符区公共资源交易中心现场参加开标会议；投标人应当在开标时间前，登录远程开标大厅，在线准时参加开标活动并进行投标文件解密、答疑澄清等。（系统解密时长默认为40分钟，错过解密时长者视为自动放弃本次投标。）</w:t>
      </w:r>
    </w:p>
    <w:p w14:paraId="6F9CD3CB">
      <w:pPr>
        <w:spacing w:line="440" w:lineRule="exact"/>
        <w:ind w:firstLine="560" w:firstLineChars="200"/>
        <w:rPr>
          <w:rFonts w:hint="eastAsia"/>
          <w:color w:val="auto"/>
          <w:sz w:val="28"/>
          <w:szCs w:val="28"/>
        </w:rPr>
      </w:pPr>
      <w:r>
        <w:rPr>
          <w:rFonts w:hint="eastAsia" w:ascii="宋体" w:hAnsi="宋体" w:cs="宋体"/>
          <w:color w:val="auto"/>
          <w:sz w:val="28"/>
          <w:szCs w:val="28"/>
        </w:rPr>
        <w:t>7.2在开评标过程中，请各投标人时刻关注电子交易系统中的项目进度和状态，注意最终报价时间，且在规定时间内完成报价，否则造成的一切后果由投标人自行负责。不见面开标服务的具体事宜请查阅开封市公共资源交易管理中心网站“网上办事大厅”的《不见面开标手册》。</w:t>
      </w:r>
    </w:p>
    <w:bookmarkEnd w:id="10"/>
    <w:bookmarkEnd w:id="11"/>
    <w:bookmarkEnd w:id="12"/>
    <w:bookmarkEnd w:id="13"/>
    <w:p w14:paraId="531B2A69">
      <w:pPr>
        <w:spacing w:before="0" w:after="0" w:line="440" w:lineRule="exact"/>
        <w:jc w:val="left"/>
        <w:outlineLvl w:val="9"/>
        <w:rPr>
          <w:rFonts w:ascii="宋体" w:hAnsi="宋体" w:eastAsia="宋体"/>
          <w:color w:val="auto"/>
          <w:sz w:val="28"/>
          <w:szCs w:val="28"/>
        </w:rPr>
      </w:pPr>
      <w:r>
        <w:rPr>
          <w:rFonts w:hint="eastAsia" w:ascii="宋体" w:hAnsi="宋体" w:eastAsia="宋体" w:cs="宋体"/>
          <w:color w:val="auto"/>
          <w:sz w:val="28"/>
          <w:szCs w:val="28"/>
        </w:rPr>
        <w:t>八、凡对本次采购提出询问，请按以下方式联系。</w:t>
      </w:r>
    </w:p>
    <w:p w14:paraId="366EC335">
      <w:pPr>
        <w:spacing w:before="0" w:after="0" w:line="440" w:lineRule="exact"/>
        <w:ind w:firstLine="560" w:firstLineChars="200"/>
        <w:jc w:val="left"/>
        <w:outlineLvl w:val="9"/>
        <w:rPr>
          <w:rFonts w:ascii="宋体" w:hAnsi="宋体" w:eastAsia="宋体"/>
          <w:b w:val="0"/>
          <w:bCs w:val="0"/>
          <w:color w:val="auto"/>
          <w:sz w:val="28"/>
          <w:szCs w:val="28"/>
        </w:rPr>
      </w:pPr>
      <w:r>
        <w:rPr>
          <w:rFonts w:ascii="宋体" w:hAnsi="宋体" w:eastAsia="宋体" w:cs="宋体"/>
          <w:b w:val="0"/>
          <w:bCs w:val="0"/>
          <w:color w:val="auto"/>
          <w:sz w:val="28"/>
          <w:szCs w:val="28"/>
        </w:rPr>
        <w:t>1.</w:t>
      </w:r>
      <w:r>
        <w:rPr>
          <w:rFonts w:hint="eastAsia" w:ascii="宋体" w:hAnsi="宋体" w:eastAsia="宋体" w:cs="宋体"/>
          <w:b w:val="0"/>
          <w:bCs w:val="0"/>
          <w:color w:val="auto"/>
          <w:sz w:val="28"/>
          <w:szCs w:val="28"/>
        </w:rPr>
        <w:t>采购人信息</w:t>
      </w:r>
    </w:p>
    <w:p w14:paraId="000E2C49">
      <w:pPr>
        <w:spacing w:line="440" w:lineRule="exact"/>
        <w:ind w:firstLine="840" w:firstLineChars="300"/>
        <w:jc w:val="left"/>
        <w:rPr>
          <w:rFonts w:hint="eastAsia" w:ascii="宋体" w:hAnsi="宋体" w:cs="宋体"/>
          <w:color w:val="auto"/>
          <w:sz w:val="28"/>
          <w:szCs w:val="28"/>
          <w:lang w:val="en-US" w:eastAsia="zh-CN"/>
        </w:rPr>
      </w:pPr>
      <w:r>
        <w:rPr>
          <w:rFonts w:hint="eastAsia" w:ascii="宋体" w:hAnsi="宋体" w:cs="宋体"/>
          <w:color w:val="auto"/>
          <w:sz w:val="28"/>
          <w:szCs w:val="28"/>
        </w:rPr>
        <w:t>名</w:t>
      </w:r>
      <w:r>
        <w:rPr>
          <w:rFonts w:ascii="宋体" w:hAnsi="宋体" w:cs="宋体"/>
          <w:color w:val="auto"/>
          <w:sz w:val="28"/>
          <w:szCs w:val="28"/>
        </w:rPr>
        <w:t xml:space="preserve">    </w:t>
      </w:r>
      <w:r>
        <w:rPr>
          <w:rFonts w:hint="eastAsia" w:ascii="宋体" w:hAnsi="宋体" w:cs="宋体"/>
          <w:color w:val="auto"/>
          <w:sz w:val="28"/>
          <w:szCs w:val="28"/>
        </w:rPr>
        <w:t>称：开封祥符区</w:t>
      </w:r>
      <w:r>
        <w:rPr>
          <w:rFonts w:hint="eastAsia" w:ascii="宋体" w:hAnsi="宋体" w:cs="宋体"/>
          <w:color w:val="auto"/>
          <w:sz w:val="28"/>
          <w:szCs w:val="28"/>
          <w:lang w:val="en-US" w:eastAsia="zh-CN"/>
        </w:rPr>
        <w:t>行政审批和政务信息管理局</w:t>
      </w:r>
    </w:p>
    <w:p w14:paraId="127F9F43">
      <w:pPr>
        <w:spacing w:line="440" w:lineRule="exact"/>
        <w:ind w:firstLine="840" w:firstLineChars="300"/>
        <w:jc w:val="left"/>
        <w:rPr>
          <w:rFonts w:hint="default" w:ascii="宋体" w:hAnsi="宋体" w:eastAsia="宋体" w:cs="宋体"/>
          <w:color w:val="auto"/>
          <w:sz w:val="28"/>
          <w:szCs w:val="28"/>
          <w:lang w:val="en-US" w:eastAsia="zh-CN"/>
        </w:rPr>
      </w:pPr>
      <w:r>
        <w:rPr>
          <w:rFonts w:hint="eastAsia" w:ascii="宋体" w:hAnsi="宋体" w:cs="宋体"/>
          <w:color w:val="auto"/>
          <w:sz w:val="28"/>
          <w:szCs w:val="28"/>
        </w:rPr>
        <w:t>地</w:t>
      </w:r>
      <w:r>
        <w:rPr>
          <w:rFonts w:ascii="宋体" w:hAnsi="宋体" w:cs="宋体"/>
          <w:color w:val="auto"/>
          <w:sz w:val="28"/>
          <w:szCs w:val="28"/>
        </w:rPr>
        <w:t xml:space="preserve">    </w:t>
      </w:r>
      <w:r>
        <w:rPr>
          <w:rFonts w:hint="eastAsia" w:ascii="宋体" w:hAnsi="宋体" w:cs="宋体"/>
          <w:color w:val="auto"/>
          <w:sz w:val="28"/>
          <w:szCs w:val="28"/>
        </w:rPr>
        <w:t>址：开封市祥符区</w:t>
      </w:r>
      <w:r>
        <w:rPr>
          <w:rFonts w:hint="eastAsia" w:ascii="宋体" w:hAnsi="宋体" w:cs="宋体"/>
          <w:color w:val="auto"/>
          <w:sz w:val="28"/>
          <w:szCs w:val="28"/>
          <w:lang w:val="zh-TW"/>
        </w:rPr>
        <w:t>经一路与纬三路交叉口</w:t>
      </w:r>
      <w:r>
        <w:rPr>
          <w:rFonts w:hint="eastAsia" w:ascii="宋体" w:hAnsi="宋体" w:cs="宋体"/>
          <w:color w:val="auto"/>
          <w:sz w:val="28"/>
          <w:szCs w:val="28"/>
          <w:lang w:val="en-US" w:eastAsia="zh-CN"/>
        </w:rPr>
        <w:t>市民之家9楼</w:t>
      </w:r>
    </w:p>
    <w:p w14:paraId="4B33257B">
      <w:pPr>
        <w:spacing w:line="440" w:lineRule="exact"/>
        <w:ind w:firstLine="840" w:firstLineChars="300"/>
        <w:jc w:val="left"/>
        <w:rPr>
          <w:rFonts w:hint="default" w:ascii="宋体" w:hAnsi="宋体" w:eastAsia="宋体" w:cs="宋体"/>
          <w:color w:val="auto"/>
          <w:sz w:val="28"/>
          <w:szCs w:val="28"/>
          <w:lang w:val="en-US" w:eastAsia="zh-CN"/>
        </w:rPr>
      </w:pPr>
      <w:r>
        <w:rPr>
          <w:rFonts w:hint="eastAsia" w:ascii="宋体" w:hAnsi="宋体" w:cs="宋体"/>
          <w:color w:val="auto"/>
          <w:sz w:val="28"/>
          <w:szCs w:val="28"/>
        </w:rPr>
        <w:t>联系方式：</w:t>
      </w:r>
      <w:r>
        <w:rPr>
          <w:rFonts w:hint="eastAsia" w:ascii="宋体" w:hAnsi="宋体" w:cs="宋体"/>
          <w:color w:val="auto"/>
          <w:sz w:val="28"/>
          <w:szCs w:val="28"/>
          <w:lang w:val="en-US" w:eastAsia="zh-CN" w:bidi="ar"/>
        </w:rPr>
        <w:t>15537898199</w:t>
      </w:r>
    </w:p>
    <w:p w14:paraId="379CBCC1">
      <w:pPr>
        <w:spacing w:line="440" w:lineRule="exact"/>
        <w:ind w:firstLine="560" w:firstLineChars="200"/>
        <w:jc w:val="left"/>
        <w:rPr>
          <w:rFonts w:ascii="宋体"/>
          <w:color w:val="auto"/>
          <w:sz w:val="28"/>
          <w:szCs w:val="28"/>
        </w:rPr>
      </w:pPr>
      <w:r>
        <w:rPr>
          <w:rFonts w:ascii="宋体" w:hAnsi="宋体" w:cs="宋体"/>
          <w:color w:val="auto"/>
          <w:sz w:val="28"/>
          <w:szCs w:val="28"/>
        </w:rPr>
        <w:t>2.</w:t>
      </w:r>
      <w:r>
        <w:rPr>
          <w:rFonts w:hint="eastAsia" w:ascii="宋体" w:hAnsi="宋体" w:cs="宋体"/>
          <w:color w:val="auto"/>
          <w:sz w:val="28"/>
          <w:szCs w:val="28"/>
        </w:rPr>
        <w:t>采购代理机构：开封市祥符区公共资源交易服务所</w:t>
      </w:r>
    </w:p>
    <w:p w14:paraId="5FC98667">
      <w:pPr>
        <w:spacing w:line="440" w:lineRule="exact"/>
        <w:ind w:firstLine="840" w:firstLineChars="300"/>
        <w:jc w:val="left"/>
        <w:rPr>
          <w:rFonts w:ascii="宋体"/>
          <w:color w:val="auto"/>
          <w:sz w:val="28"/>
          <w:szCs w:val="28"/>
        </w:rPr>
      </w:pPr>
      <w:r>
        <w:rPr>
          <w:rFonts w:hint="eastAsia" w:ascii="宋体" w:hAnsi="宋体" w:cs="宋体"/>
          <w:color w:val="auto"/>
          <w:sz w:val="28"/>
          <w:szCs w:val="28"/>
        </w:rPr>
        <w:t>地</w:t>
      </w:r>
      <w:r>
        <w:rPr>
          <w:rFonts w:ascii="宋体" w:hAnsi="宋体" w:cs="宋体"/>
          <w:color w:val="auto"/>
          <w:sz w:val="28"/>
          <w:szCs w:val="28"/>
        </w:rPr>
        <w:t xml:space="preserve">    </w:t>
      </w:r>
      <w:r>
        <w:rPr>
          <w:rFonts w:hint="eastAsia" w:ascii="宋体" w:hAnsi="宋体" w:cs="宋体"/>
          <w:color w:val="auto"/>
          <w:sz w:val="28"/>
          <w:szCs w:val="28"/>
        </w:rPr>
        <w:t>址：开封市祥符区</w:t>
      </w:r>
      <w:r>
        <w:rPr>
          <w:rFonts w:hint="eastAsia" w:ascii="宋体" w:hAnsi="宋体" w:cs="宋体"/>
          <w:color w:val="auto"/>
          <w:sz w:val="28"/>
          <w:szCs w:val="28"/>
          <w:lang w:val="zh-TW"/>
        </w:rPr>
        <w:t>经一路与纬三路交叉口</w:t>
      </w:r>
      <w:r>
        <w:rPr>
          <w:rFonts w:hint="eastAsia" w:ascii="宋体" w:hAnsi="宋体" w:cs="宋体"/>
          <w:color w:val="auto"/>
          <w:sz w:val="28"/>
          <w:szCs w:val="28"/>
        </w:rPr>
        <w:t>市民之家9楼909室</w:t>
      </w:r>
    </w:p>
    <w:p w14:paraId="0BEEFD87">
      <w:pPr>
        <w:spacing w:line="440" w:lineRule="exact"/>
        <w:ind w:firstLine="840" w:firstLineChars="300"/>
        <w:jc w:val="left"/>
        <w:rPr>
          <w:rFonts w:hint="eastAsia" w:ascii="宋体" w:eastAsia="宋体"/>
          <w:color w:val="auto"/>
          <w:sz w:val="28"/>
          <w:szCs w:val="28"/>
          <w:lang w:eastAsia="zh-CN"/>
        </w:rPr>
      </w:pPr>
      <w:r>
        <w:rPr>
          <w:rFonts w:hint="eastAsia" w:ascii="宋体" w:hAnsi="宋体" w:cs="宋体"/>
          <w:color w:val="auto"/>
          <w:sz w:val="28"/>
          <w:szCs w:val="28"/>
        </w:rPr>
        <w:t>联</w:t>
      </w:r>
      <w:r>
        <w:rPr>
          <w:rFonts w:ascii="宋体" w:hAnsi="宋体" w:cs="宋体"/>
          <w:color w:val="auto"/>
          <w:sz w:val="28"/>
          <w:szCs w:val="28"/>
        </w:rPr>
        <w:t xml:space="preserve"> </w:t>
      </w:r>
      <w:r>
        <w:rPr>
          <w:rFonts w:hint="eastAsia" w:ascii="宋体" w:hAnsi="宋体" w:cs="宋体"/>
          <w:color w:val="auto"/>
          <w:sz w:val="28"/>
          <w:szCs w:val="28"/>
        </w:rPr>
        <w:t>系</w:t>
      </w:r>
      <w:r>
        <w:rPr>
          <w:rFonts w:ascii="宋体" w:hAnsi="宋体" w:cs="宋体"/>
          <w:color w:val="auto"/>
          <w:sz w:val="28"/>
          <w:szCs w:val="28"/>
        </w:rPr>
        <w:t xml:space="preserve"> </w:t>
      </w:r>
      <w:r>
        <w:rPr>
          <w:rFonts w:hint="eastAsia" w:ascii="宋体" w:hAnsi="宋体" w:cs="宋体"/>
          <w:color w:val="auto"/>
          <w:sz w:val="28"/>
          <w:szCs w:val="28"/>
        </w:rPr>
        <w:t>人</w:t>
      </w:r>
      <w:r>
        <w:rPr>
          <w:rFonts w:ascii="宋体" w:hAnsi="宋体" w:cs="宋体"/>
          <w:color w:val="auto"/>
          <w:sz w:val="28"/>
          <w:szCs w:val="28"/>
        </w:rPr>
        <w:t>:</w:t>
      </w:r>
      <w:r>
        <w:rPr>
          <w:rFonts w:hint="eastAsia" w:ascii="宋体" w:hAnsi="宋体" w:cs="宋体"/>
          <w:color w:val="auto"/>
          <w:sz w:val="28"/>
          <w:szCs w:val="28"/>
        </w:rPr>
        <w:t xml:space="preserve"> </w:t>
      </w:r>
      <w:r>
        <w:rPr>
          <w:rFonts w:hint="eastAsia" w:ascii="宋体" w:hAnsi="宋体" w:cs="宋体"/>
          <w:color w:val="auto"/>
          <w:sz w:val="28"/>
          <w:szCs w:val="28"/>
          <w:lang w:eastAsia="zh-CN"/>
        </w:rPr>
        <w:t>杨先生</w:t>
      </w:r>
    </w:p>
    <w:p w14:paraId="3372D26A">
      <w:pPr>
        <w:spacing w:line="440" w:lineRule="exact"/>
        <w:ind w:firstLine="840" w:firstLineChars="300"/>
        <w:jc w:val="left"/>
        <w:rPr>
          <w:rFonts w:ascii="宋体"/>
          <w:color w:val="auto"/>
          <w:sz w:val="28"/>
          <w:szCs w:val="28"/>
        </w:rPr>
      </w:pPr>
      <w:r>
        <w:rPr>
          <w:rFonts w:hint="eastAsia" w:ascii="宋体" w:hAnsi="宋体" w:cs="宋体"/>
          <w:color w:val="auto"/>
          <w:sz w:val="28"/>
          <w:szCs w:val="28"/>
        </w:rPr>
        <w:t>联系方式：</w:t>
      </w:r>
      <w:r>
        <w:rPr>
          <w:rFonts w:ascii="宋体" w:hAnsi="宋体" w:cs="宋体"/>
          <w:color w:val="auto"/>
          <w:sz w:val="28"/>
          <w:szCs w:val="28"/>
        </w:rPr>
        <w:t xml:space="preserve">0371--22700689 </w:t>
      </w:r>
    </w:p>
    <w:p w14:paraId="438D8B78">
      <w:pPr>
        <w:spacing w:before="0" w:after="0" w:line="440" w:lineRule="exact"/>
        <w:ind w:firstLine="560" w:firstLineChars="200"/>
        <w:jc w:val="left"/>
        <w:outlineLvl w:val="9"/>
        <w:rPr>
          <w:rFonts w:ascii="宋体" w:hAnsi="宋体" w:eastAsia="宋体"/>
          <w:b w:val="0"/>
          <w:bCs w:val="0"/>
          <w:color w:val="auto"/>
          <w:sz w:val="28"/>
          <w:szCs w:val="28"/>
        </w:rPr>
      </w:pPr>
      <w:r>
        <w:rPr>
          <w:rFonts w:ascii="宋体" w:hAnsi="宋体" w:eastAsia="宋体" w:cs="宋体"/>
          <w:b w:val="0"/>
          <w:bCs w:val="0"/>
          <w:color w:val="auto"/>
          <w:sz w:val="28"/>
          <w:szCs w:val="28"/>
        </w:rPr>
        <w:t>3.</w:t>
      </w:r>
      <w:r>
        <w:rPr>
          <w:rFonts w:hint="eastAsia" w:ascii="宋体" w:hAnsi="宋体" w:eastAsia="宋体" w:cs="宋体"/>
          <w:b w:val="0"/>
          <w:bCs w:val="0"/>
          <w:color w:val="auto"/>
          <w:sz w:val="28"/>
          <w:szCs w:val="28"/>
        </w:rPr>
        <w:t>项目联系方式</w:t>
      </w:r>
    </w:p>
    <w:p w14:paraId="00EE9C06">
      <w:pPr>
        <w:spacing w:line="440" w:lineRule="exact"/>
        <w:ind w:firstLine="840" w:firstLineChars="300"/>
        <w:jc w:val="left"/>
        <w:rPr>
          <w:rFonts w:hint="default" w:ascii="宋体" w:hAnsi="Times New Roman" w:eastAsia="宋体" w:cs="宋体"/>
          <w:color w:val="auto"/>
          <w:sz w:val="28"/>
          <w:szCs w:val="28"/>
          <w:lang w:val="en-US" w:eastAsia="zh-CN"/>
        </w:rPr>
      </w:pPr>
      <w:r>
        <w:rPr>
          <w:rFonts w:hint="eastAsia" w:ascii="宋体" w:hAnsi="宋体" w:cs="宋体"/>
          <w:color w:val="auto"/>
          <w:sz w:val="28"/>
          <w:szCs w:val="28"/>
          <w:lang w:bidi="ar"/>
        </w:rPr>
        <w:t>项目联系人</w:t>
      </w: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李先生</w:t>
      </w:r>
    </w:p>
    <w:p w14:paraId="0AE7E060">
      <w:pPr>
        <w:spacing w:line="440" w:lineRule="exact"/>
        <w:ind w:firstLine="840" w:firstLineChars="300"/>
        <w:jc w:val="left"/>
        <w:rPr>
          <w:rFonts w:hint="default" w:eastAsia="宋体"/>
          <w:color w:val="auto"/>
          <w:sz w:val="28"/>
          <w:szCs w:val="28"/>
          <w:lang w:val="en-US" w:eastAsia="zh-CN"/>
        </w:rPr>
      </w:pPr>
      <w:r>
        <w:rPr>
          <w:rFonts w:hint="eastAsia" w:ascii="宋体" w:hAnsi="宋体" w:cs="宋体"/>
          <w:color w:val="auto"/>
          <w:sz w:val="28"/>
          <w:szCs w:val="28"/>
          <w:lang w:bidi="ar"/>
        </w:rPr>
        <w:t>联系方式：</w:t>
      </w:r>
      <w:r>
        <w:rPr>
          <w:rFonts w:hint="eastAsia" w:ascii="宋体" w:hAnsi="宋体" w:cs="宋体"/>
          <w:color w:val="auto"/>
          <w:sz w:val="28"/>
          <w:szCs w:val="28"/>
          <w:lang w:val="en-US" w:eastAsia="zh-CN" w:bidi="ar"/>
        </w:rPr>
        <w:t>15537898199</w:t>
      </w:r>
    </w:p>
    <w:p w14:paraId="586712A9">
      <w:pPr>
        <w:spacing w:line="44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bidi="ar"/>
        </w:rPr>
        <w:t>4.行政监督部门：开封市祥符区财政局政府采购监督管理股</w:t>
      </w:r>
    </w:p>
    <w:p w14:paraId="2A537E4C">
      <w:pPr>
        <w:spacing w:line="440" w:lineRule="exact"/>
        <w:ind w:firstLine="840" w:firstLineChars="300"/>
        <w:jc w:val="left"/>
        <w:rPr>
          <w:rFonts w:hint="eastAsia" w:ascii="方正小标宋简体" w:hAnsi="宋体" w:eastAsia="方正小标宋简体" w:cs="方正小标宋简体"/>
          <w:b/>
          <w:bCs/>
          <w:color w:val="auto"/>
          <w:sz w:val="32"/>
          <w:szCs w:val="32"/>
        </w:rPr>
      </w:pPr>
      <w:r>
        <w:rPr>
          <w:rFonts w:hint="eastAsia" w:ascii="宋体" w:hAnsi="宋体" w:cs="宋体"/>
          <w:color w:val="auto"/>
          <w:sz w:val="28"/>
          <w:szCs w:val="28"/>
          <w:lang w:bidi="ar"/>
        </w:rPr>
        <w:t>联系电话：0371-26668106</w:t>
      </w:r>
    </w:p>
    <w:p w14:paraId="1BF372B5">
      <w:pPr>
        <w:widowControl/>
        <w:spacing w:before="0" w:after="0" w:line="440" w:lineRule="exact"/>
        <w:outlineLvl w:val="9"/>
        <w:rPr>
          <w:rFonts w:hint="eastAsia" w:ascii="方正小标宋简体" w:hAnsi="宋体" w:eastAsia="方正小标宋简体" w:cs="方正小标宋简体"/>
          <w:b w:val="0"/>
          <w:bCs w:val="0"/>
          <w:color w:val="auto"/>
          <w:sz w:val="32"/>
          <w:szCs w:val="32"/>
        </w:rPr>
      </w:pPr>
    </w:p>
    <w:p w14:paraId="61BF8E3D">
      <w:pPr>
        <w:widowControl/>
        <w:spacing w:before="0" w:after="0" w:line="440" w:lineRule="exact"/>
        <w:outlineLvl w:val="9"/>
        <w:rPr>
          <w:rFonts w:hint="eastAsia" w:ascii="方正小标宋简体" w:hAnsi="宋体" w:eastAsia="方正小标宋简体" w:cs="方正小标宋简体"/>
          <w:b w:val="0"/>
          <w:bCs w:val="0"/>
          <w:color w:val="auto"/>
          <w:sz w:val="32"/>
          <w:szCs w:val="32"/>
        </w:rPr>
      </w:pPr>
    </w:p>
    <w:p w14:paraId="0775BB81">
      <w:pPr>
        <w:rPr>
          <w:rFonts w:hint="eastAsia"/>
          <w:color w:val="auto"/>
        </w:rPr>
      </w:pPr>
    </w:p>
    <w:p w14:paraId="10E3D682">
      <w:pPr>
        <w:rPr>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E842CC"/>
    <w:multiLevelType w:val="singleLevel"/>
    <w:tmpl w:val="70E842C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D455E"/>
    <w:rsid w:val="3C0C5591"/>
    <w:rsid w:val="6F9D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center"/>
      <w:outlineLvl w:val="0"/>
    </w:pPr>
    <w:rPr>
      <w:rFonts w:hint="default" w:ascii="Calibri" w:hAnsi="Calibri" w:eastAsia="黑体" w:cs="Calibri"/>
      <w:b/>
      <w:bCs/>
      <w:kern w:val="44"/>
      <w:sz w:val="44"/>
      <w:szCs w:val="4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widowControl w:val="0"/>
      <w:adjustRightInd/>
      <w:spacing w:after="0"/>
      <w:jc w:val="both"/>
    </w:pPr>
    <w:rPr>
      <w:rFonts w:ascii="Arial" w:hAnsi="Arial" w:eastAsia="宋体"/>
      <w:kern w:val="2"/>
      <w:sz w:val="21"/>
      <w:szCs w:val="21"/>
    </w:rPr>
  </w:style>
  <w:style w:type="paragraph" w:styleId="5">
    <w:name w:val="Body Text First Indent 2"/>
    <w:basedOn w:val="3"/>
    <w:qFormat/>
    <w:uiPriority w:val="99"/>
    <w:pPr>
      <w:adjustRightInd w:val="0"/>
      <w:ind w:left="0" w:leftChars="0"/>
    </w:pPr>
  </w:style>
  <w:style w:type="paragraph" w:customStyle="1" w:styleId="8">
    <w:name w:val="Default"/>
    <w:basedOn w:val="1"/>
    <w:next w:val="9"/>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Calibri" w:eastAsia="宋体" w:cs="宋体"/>
      <w:color w:val="000000"/>
      <w:kern w:val="0"/>
      <w:sz w:val="24"/>
      <w:szCs w:val="24"/>
      <w:lang w:val="en-US" w:eastAsia="zh-CN" w:bidi="ar"/>
    </w:rPr>
  </w:style>
  <w:style w:type="paragraph" w:customStyle="1" w:styleId="9">
    <w:name w:val="大标题"/>
    <w:basedOn w:val="1"/>
    <w:next w:val="5"/>
    <w:qFormat/>
    <w:uiPriority w:val="0"/>
    <w:pPr>
      <w:widowControl w:val="0"/>
      <w:spacing w:after="0" w:line="240" w:lineRule="auto"/>
      <w:ind w:firstLine="0" w:firstLineChars="0"/>
      <w:jc w:val="center"/>
    </w:pPr>
    <w:rPr>
      <w:rFonts w:ascii="@仿宋_GB2312" w:hAnsi="@仿宋_GB2312" w:eastAsia="华文中宋"/>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2025-02-17T01:39:00Z</dcterms:created>
  <dc:creator>小堯</dc:creator>
  <cp:lastModifiedBy>小堯</cp:lastModifiedBy>
  <dcterms:modified xsi:type="dcterms:W3CDTF">2025-02-17T02:19:15Z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C7B65F4707AF42659B0B53F24B959C3C_11</vt:lpwstr>
  </property>
  <property fmtid="{D5CDD505-2E9C-101B-9397-08002B2CF9AE}" pid="4" name="KSOTemplateDocerSaveRecord">
    <vt:lpwstr>eyJoZGlkIjoiMTBiMDRmM2FhNTBjODA5MmY3NmM1ZmExNjk2YzIyYmQiLCJ1c2VySWQiOiIyNzMxMjk0OTkifQ==</vt:lpwstr>
  </property>
</Properties>
</file>